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25B" w:rsidRDefault="00F9725B" w:rsidP="00CE635F">
      <w:pPr>
        <w:pStyle w:val="NormalWeb"/>
        <w:spacing w:after="0" w:afterAutospacing="0"/>
        <w:rPr>
          <w:rFonts w:asciiTheme="minorHAnsi" w:hAnsiTheme="minorHAnsi"/>
          <w:b/>
          <w:bCs/>
          <w:sz w:val="20"/>
          <w:szCs w:val="20"/>
        </w:rPr>
      </w:pPr>
    </w:p>
    <w:p w:rsidR="00D812D0" w:rsidRDefault="00D812D0" w:rsidP="00D812D0">
      <w:pPr>
        <w:pStyle w:val="NormalWeb"/>
        <w:spacing w:after="0" w:afterAutospacing="0"/>
        <w:jc w:val="center"/>
        <w:rPr>
          <w:rFonts w:asciiTheme="minorHAnsi" w:hAnsiTheme="minorHAnsi"/>
          <w:b/>
          <w:bCs/>
          <w:sz w:val="20"/>
          <w:szCs w:val="20"/>
        </w:rPr>
      </w:pPr>
      <w:r w:rsidRPr="00924459">
        <w:rPr>
          <w:rFonts w:asciiTheme="minorHAnsi" w:hAnsiTheme="minorHAnsi"/>
          <w:b/>
          <w:bCs/>
          <w:sz w:val="20"/>
          <w:szCs w:val="20"/>
        </w:rPr>
        <w:t xml:space="preserve">Annexure-1 to Offer Letter, Batch </w:t>
      </w:r>
      <w:r w:rsidR="00AE6344">
        <w:rPr>
          <w:rFonts w:asciiTheme="minorHAnsi" w:hAnsiTheme="minorHAnsi"/>
          <w:b/>
          <w:bCs/>
          <w:sz w:val="20"/>
          <w:szCs w:val="20"/>
        </w:rPr>
        <w:t>202</w:t>
      </w:r>
      <w:r w:rsidR="007C4751">
        <w:rPr>
          <w:rFonts w:asciiTheme="minorHAnsi" w:hAnsiTheme="minorHAnsi"/>
          <w:b/>
          <w:bCs/>
          <w:sz w:val="20"/>
          <w:szCs w:val="20"/>
        </w:rPr>
        <w:t>5</w:t>
      </w:r>
      <w:r w:rsidR="001837A8">
        <w:rPr>
          <w:rFonts w:asciiTheme="minorHAnsi" w:hAnsiTheme="minorHAnsi"/>
          <w:b/>
          <w:bCs/>
          <w:sz w:val="20"/>
          <w:szCs w:val="20"/>
        </w:rPr>
        <w:t>-202</w:t>
      </w:r>
      <w:r w:rsidR="007C4751">
        <w:rPr>
          <w:rFonts w:asciiTheme="minorHAnsi" w:hAnsiTheme="minorHAnsi"/>
          <w:b/>
          <w:bCs/>
          <w:sz w:val="20"/>
          <w:szCs w:val="20"/>
        </w:rPr>
        <w:t>8</w:t>
      </w:r>
    </w:p>
    <w:p w:rsidR="00D00780" w:rsidRDefault="00D00780" w:rsidP="00822B00">
      <w:pPr>
        <w:pStyle w:val="BodyTextIndent"/>
        <w:spacing w:after="0" w:line="23" w:lineRule="atLeast"/>
        <w:ind w:left="0"/>
        <w:rPr>
          <w:rFonts w:asciiTheme="minorHAnsi" w:hAnsiTheme="minorHAnsi"/>
          <w:b/>
          <w:bCs/>
          <w:sz w:val="20"/>
          <w:szCs w:val="20"/>
        </w:rPr>
      </w:pPr>
    </w:p>
    <w:p w:rsidR="00FD02E0" w:rsidRPr="00C2510B" w:rsidRDefault="00FD02E0" w:rsidP="00C2510B">
      <w:pPr>
        <w:rPr>
          <w:rFonts w:ascii="inherit" w:eastAsia="Times New Roman" w:hAnsi="inherit" w:cs="Arial"/>
          <w:color w:val="000000"/>
          <w:sz w:val="20"/>
          <w:szCs w:val="20"/>
          <w:lang w:val="en-IN" w:eastAsia="en-IN"/>
        </w:rPr>
      </w:pPr>
      <w:r>
        <w:rPr>
          <w:rFonts w:asciiTheme="minorHAnsi" w:hAnsiTheme="minorHAnsi"/>
          <w:b/>
          <w:bCs/>
          <w:sz w:val="20"/>
          <w:szCs w:val="20"/>
        </w:rPr>
        <w:t>D</w:t>
      </w:r>
      <w:r w:rsidRPr="00924459">
        <w:rPr>
          <w:rFonts w:asciiTheme="minorHAnsi" w:hAnsiTheme="minorHAnsi"/>
          <w:b/>
          <w:bCs/>
          <w:sz w:val="20"/>
          <w:szCs w:val="20"/>
        </w:rPr>
        <w:t xml:space="preserve">etails of </w:t>
      </w:r>
      <w:r w:rsidRPr="00D83C44">
        <w:rPr>
          <w:rFonts w:asciiTheme="minorHAnsi" w:hAnsiTheme="minorHAnsi"/>
          <w:b/>
          <w:bCs/>
          <w:sz w:val="20"/>
          <w:szCs w:val="20"/>
        </w:rPr>
        <w:t>fees for the</w:t>
      </w:r>
      <w:r w:rsidR="00C2510B" w:rsidRPr="00C2510B">
        <w:rPr>
          <w:rFonts w:asciiTheme="minorHAnsi" w:hAnsiTheme="minorHAnsi"/>
          <w:b/>
          <w:bCs/>
          <w:sz w:val="20"/>
          <w:szCs w:val="20"/>
        </w:rPr>
        <w:t xml:space="preserve"> </w:t>
      </w:r>
      <w:r w:rsidR="00C204EC" w:rsidRPr="00C204EC">
        <w:rPr>
          <w:rFonts w:asciiTheme="minorHAnsi" w:hAnsiTheme="minorHAnsi"/>
          <w:b/>
          <w:bCs/>
          <w:sz w:val="20"/>
          <w:szCs w:val="20"/>
        </w:rPr>
        <w:t>Master of Tec</w:t>
      </w:r>
      <w:r w:rsidR="00AA4368">
        <w:rPr>
          <w:rFonts w:asciiTheme="minorHAnsi" w:hAnsiTheme="minorHAnsi"/>
          <w:b/>
          <w:bCs/>
          <w:sz w:val="20"/>
          <w:szCs w:val="20"/>
        </w:rPr>
        <w:t>hnology (Engineering Design</w:t>
      </w:r>
      <w:r w:rsidR="00C204EC" w:rsidRPr="00C204EC">
        <w:rPr>
          <w:rFonts w:asciiTheme="minorHAnsi" w:hAnsiTheme="minorHAnsi"/>
          <w:b/>
          <w:bCs/>
          <w:sz w:val="20"/>
          <w:szCs w:val="20"/>
        </w:rPr>
        <w:t>)</w:t>
      </w:r>
      <w:r w:rsidR="006E10AA">
        <w:rPr>
          <w:rFonts w:asciiTheme="minorHAnsi" w:hAnsiTheme="minorHAnsi"/>
          <w:b/>
          <w:bCs/>
          <w:sz w:val="20"/>
          <w:szCs w:val="20"/>
        </w:rPr>
        <w:t>- Part Time 3</w:t>
      </w:r>
      <w:r w:rsidR="00AA4368">
        <w:rPr>
          <w:rFonts w:asciiTheme="minorHAnsi" w:hAnsiTheme="minorHAnsi"/>
          <w:b/>
          <w:bCs/>
          <w:sz w:val="20"/>
          <w:szCs w:val="20"/>
        </w:rPr>
        <w:t xml:space="preserve"> Year</w:t>
      </w:r>
      <w:r w:rsidR="00C204EC" w:rsidRPr="00C204EC">
        <w:rPr>
          <w:rFonts w:asciiTheme="minorHAnsi" w:hAnsiTheme="minorHAnsi"/>
          <w:b/>
          <w:bCs/>
          <w:sz w:val="20"/>
          <w:szCs w:val="20"/>
        </w:rPr>
        <w:t xml:space="preserve"> </w:t>
      </w:r>
      <w:proofErr w:type="spellStart"/>
      <w:r>
        <w:rPr>
          <w:rFonts w:asciiTheme="minorHAnsi" w:hAnsiTheme="minorHAnsi"/>
          <w:b/>
          <w:bCs/>
          <w:sz w:val="20"/>
          <w:szCs w:val="20"/>
        </w:rPr>
        <w:t>programme</w:t>
      </w:r>
      <w:proofErr w:type="spellEnd"/>
      <w:r w:rsidRPr="00822B00">
        <w:rPr>
          <w:rFonts w:asciiTheme="minorHAnsi" w:hAnsiTheme="minorHAnsi"/>
          <w:b/>
          <w:bCs/>
          <w:sz w:val="20"/>
          <w:szCs w:val="20"/>
        </w:rPr>
        <w:t xml:space="preserve"> at</w:t>
      </w:r>
      <w:r>
        <w:rPr>
          <w:rFonts w:asciiTheme="minorHAnsi" w:hAnsiTheme="minorHAnsi"/>
          <w:b/>
          <w:bCs/>
          <w:sz w:val="20"/>
          <w:szCs w:val="20"/>
        </w:rPr>
        <w:t xml:space="preserve"> </w:t>
      </w:r>
      <w:r w:rsidRPr="00A01570">
        <w:rPr>
          <w:rFonts w:asciiTheme="minorHAnsi" w:hAnsiTheme="minorHAnsi"/>
          <w:b/>
          <w:bCs/>
          <w:sz w:val="20"/>
          <w:szCs w:val="20"/>
        </w:rPr>
        <w:t xml:space="preserve">Symbiosis Institute of </w:t>
      </w:r>
      <w:r>
        <w:rPr>
          <w:rFonts w:asciiTheme="minorHAnsi" w:hAnsiTheme="minorHAnsi"/>
          <w:b/>
          <w:bCs/>
          <w:sz w:val="20"/>
          <w:szCs w:val="20"/>
        </w:rPr>
        <w:t xml:space="preserve">Technology, Pune </w:t>
      </w:r>
      <w:r w:rsidRPr="00924459">
        <w:rPr>
          <w:rFonts w:asciiTheme="minorHAnsi" w:hAnsiTheme="minorHAnsi"/>
          <w:b/>
          <w:bCs/>
          <w:sz w:val="20"/>
          <w:szCs w:val="20"/>
        </w:rPr>
        <w:t>as</w:t>
      </w:r>
      <w:r>
        <w:rPr>
          <w:rFonts w:asciiTheme="minorHAnsi" w:hAnsiTheme="minorHAnsi"/>
          <w:b/>
          <w:bCs/>
          <w:sz w:val="20"/>
          <w:szCs w:val="20"/>
        </w:rPr>
        <w:t xml:space="preserve"> applicable for Batch 202</w:t>
      </w:r>
      <w:r w:rsidR="007C4751">
        <w:rPr>
          <w:rFonts w:asciiTheme="minorHAnsi" w:hAnsiTheme="minorHAnsi"/>
          <w:b/>
          <w:bCs/>
          <w:sz w:val="20"/>
          <w:szCs w:val="20"/>
        </w:rPr>
        <w:t>5</w:t>
      </w:r>
      <w:r w:rsidRPr="00924459">
        <w:rPr>
          <w:rFonts w:asciiTheme="minorHAnsi" w:hAnsiTheme="minorHAnsi"/>
          <w:b/>
          <w:bCs/>
          <w:sz w:val="20"/>
          <w:szCs w:val="20"/>
        </w:rPr>
        <w:t>-20</w:t>
      </w:r>
      <w:r w:rsidR="001837A8">
        <w:rPr>
          <w:rFonts w:asciiTheme="minorHAnsi" w:hAnsiTheme="minorHAnsi"/>
          <w:b/>
          <w:bCs/>
          <w:sz w:val="20"/>
          <w:szCs w:val="20"/>
        </w:rPr>
        <w:t>2</w:t>
      </w:r>
      <w:r w:rsidR="007C4751">
        <w:rPr>
          <w:rFonts w:asciiTheme="minorHAnsi" w:hAnsiTheme="minorHAnsi"/>
          <w:b/>
          <w:bCs/>
          <w:sz w:val="20"/>
          <w:szCs w:val="20"/>
        </w:rPr>
        <w:t>8</w:t>
      </w:r>
      <w:r>
        <w:rPr>
          <w:rFonts w:asciiTheme="minorHAnsi" w:hAnsiTheme="minorHAnsi"/>
          <w:b/>
          <w:bCs/>
          <w:sz w:val="20"/>
          <w:szCs w:val="20"/>
        </w:rPr>
        <w:t xml:space="preserve"> i</w:t>
      </w:r>
      <w:r w:rsidRPr="00924459">
        <w:rPr>
          <w:rFonts w:asciiTheme="minorHAnsi" w:hAnsiTheme="minorHAnsi"/>
          <w:b/>
          <w:bCs/>
          <w:sz w:val="20"/>
          <w:szCs w:val="20"/>
        </w:rPr>
        <w:t>s</w:t>
      </w:r>
      <w:r>
        <w:rPr>
          <w:rFonts w:asciiTheme="minorHAnsi" w:hAnsiTheme="minorHAnsi"/>
          <w:b/>
          <w:bCs/>
          <w:sz w:val="20"/>
          <w:szCs w:val="20"/>
        </w:rPr>
        <w:t xml:space="preserve"> </w:t>
      </w:r>
      <w:r w:rsidRPr="00924459">
        <w:rPr>
          <w:rFonts w:asciiTheme="minorHAnsi" w:hAnsiTheme="minorHAnsi"/>
          <w:b/>
          <w:bCs/>
          <w:sz w:val="20"/>
          <w:szCs w:val="20"/>
        </w:rPr>
        <w:t xml:space="preserve">as under: </w:t>
      </w:r>
    </w:p>
    <w:tbl>
      <w:tblPr>
        <w:tblpPr w:leftFromText="180" w:rightFromText="180" w:vertAnchor="text" w:horzAnchor="margin" w:tblpXSpec="center" w:tblpY="92"/>
        <w:tblW w:w="10905" w:type="dxa"/>
        <w:tblLook w:val="04A0" w:firstRow="1" w:lastRow="0" w:firstColumn="1" w:lastColumn="0" w:noHBand="0" w:noVBand="1"/>
      </w:tblPr>
      <w:tblGrid>
        <w:gridCol w:w="2117"/>
        <w:gridCol w:w="1417"/>
        <w:gridCol w:w="1559"/>
        <w:gridCol w:w="1418"/>
        <w:gridCol w:w="1559"/>
        <w:gridCol w:w="1418"/>
        <w:gridCol w:w="1417"/>
      </w:tblGrid>
      <w:tr w:rsidR="006E10AA" w:rsidRPr="006E10AA" w:rsidTr="006E10AA">
        <w:trPr>
          <w:trHeight w:val="315"/>
        </w:trPr>
        <w:tc>
          <w:tcPr>
            <w:tcW w:w="211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Particulars</w:t>
            </w:r>
          </w:p>
        </w:tc>
        <w:tc>
          <w:tcPr>
            <w:tcW w:w="2976" w:type="dxa"/>
            <w:gridSpan w:val="2"/>
            <w:tcBorders>
              <w:top w:val="single" w:sz="8" w:space="0" w:color="auto"/>
              <w:left w:val="nil"/>
              <w:bottom w:val="single" w:sz="8" w:space="0" w:color="auto"/>
              <w:right w:val="single" w:sz="8" w:space="0" w:color="000000"/>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Year 1</w:t>
            </w:r>
          </w:p>
        </w:tc>
        <w:tc>
          <w:tcPr>
            <w:tcW w:w="2977" w:type="dxa"/>
            <w:gridSpan w:val="2"/>
            <w:tcBorders>
              <w:top w:val="single" w:sz="8" w:space="0" w:color="auto"/>
              <w:left w:val="nil"/>
              <w:bottom w:val="single" w:sz="8" w:space="0" w:color="auto"/>
              <w:right w:val="single" w:sz="8" w:space="0" w:color="000000"/>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Year 2</w:t>
            </w:r>
          </w:p>
        </w:tc>
        <w:tc>
          <w:tcPr>
            <w:tcW w:w="2835" w:type="dxa"/>
            <w:gridSpan w:val="2"/>
            <w:tcBorders>
              <w:top w:val="single" w:sz="8" w:space="0" w:color="auto"/>
              <w:left w:val="nil"/>
              <w:bottom w:val="single" w:sz="8" w:space="0" w:color="auto"/>
              <w:right w:val="single" w:sz="8" w:space="0" w:color="000000"/>
            </w:tcBorders>
            <w:shd w:val="clear" w:color="auto" w:fill="auto"/>
            <w:vAlign w:val="center"/>
            <w:hideMark/>
          </w:tcPr>
          <w:p w:rsidR="006E10AA" w:rsidRPr="006E10AA" w:rsidRDefault="008268E0" w:rsidP="006E10AA">
            <w:pPr>
              <w:jc w:val="center"/>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eastAsia="en-IN"/>
              </w:rPr>
              <w:t>Year 3</w:t>
            </w:r>
          </w:p>
        </w:tc>
      </w:tr>
      <w:tr w:rsidR="006E10AA" w:rsidRPr="006E10AA" w:rsidTr="006E10AA">
        <w:trPr>
          <w:trHeight w:val="300"/>
        </w:trPr>
        <w:tc>
          <w:tcPr>
            <w:tcW w:w="2117" w:type="dxa"/>
            <w:vMerge/>
            <w:tcBorders>
              <w:top w:val="single" w:sz="8" w:space="0" w:color="auto"/>
              <w:left w:val="single" w:sz="8" w:space="0" w:color="auto"/>
              <w:bottom w:val="single" w:sz="8" w:space="0" w:color="000000"/>
              <w:right w:val="single" w:sz="8" w:space="0" w:color="auto"/>
            </w:tcBorders>
            <w:vAlign w:val="center"/>
            <w:hideMark/>
          </w:tcPr>
          <w:p w:rsidR="006E10AA" w:rsidRPr="006E10AA" w:rsidRDefault="006E10AA" w:rsidP="006E10AA">
            <w:pPr>
              <w:rPr>
                <w:rFonts w:ascii="Calibri" w:eastAsia="Times New Roman" w:hAnsi="Calibri" w:cs="Calibri"/>
                <w:b/>
                <w:bCs/>
                <w:color w:val="000000"/>
                <w:sz w:val="20"/>
                <w:szCs w:val="20"/>
                <w:lang w:val="en-IN" w:eastAsia="en-IN"/>
              </w:rPr>
            </w:pPr>
          </w:p>
        </w:tc>
        <w:tc>
          <w:tcPr>
            <w:tcW w:w="1417" w:type="dxa"/>
            <w:tcBorders>
              <w:top w:val="nil"/>
              <w:left w:val="nil"/>
              <w:bottom w:val="nil"/>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1</w:t>
            </w:r>
            <w:r w:rsidRPr="006E10AA">
              <w:rPr>
                <w:rFonts w:ascii="Calibri" w:eastAsia="Times New Roman" w:hAnsi="Calibri" w:cs="Calibri"/>
                <w:b/>
                <w:bCs/>
                <w:color w:val="000000"/>
                <w:sz w:val="20"/>
                <w:szCs w:val="20"/>
                <w:vertAlign w:val="superscript"/>
                <w:lang w:eastAsia="en-IN"/>
              </w:rPr>
              <w:t>st</w:t>
            </w:r>
            <w:r w:rsidRPr="006E10AA">
              <w:rPr>
                <w:rFonts w:ascii="Calibri" w:eastAsia="Times New Roman" w:hAnsi="Calibri" w:cs="Calibri"/>
                <w:b/>
                <w:bCs/>
                <w:color w:val="000000"/>
                <w:sz w:val="20"/>
                <w:szCs w:val="20"/>
                <w:lang w:eastAsia="en-IN"/>
              </w:rPr>
              <w:t xml:space="preserve"> Installment</w:t>
            </w:r>
          </w:p>
        </w:tc>
        <w:tc>
          <w:tcPr>
            <w:tcW w:w="1559" w:type="dxa"/>
            <w:tcBorders>
              <w:top w:val="nil"/>
              <w:left w:val="nil"/>
              <w:bottom w:val="nil"/>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2</w:t>
            </w:r>
            <w:r w:rsidRPr="006E10AA">
              <w:rPr>
                <w:rFonts w:ascii="Calibri" w:eastAsia="Times New Roman" w:hAnsi="Calibri" w:cs="Calibri"/>
                <w:b/>
                <w:bCs/>
                <w:color w:val="000000"/>
                <w:sz w:val="20"/>
                <w:szCs w:val="20"/>
                <w:vertAlign w:val="superscript"/>
                <w:lang w:eastAsia="en-IN"/>
              </w:rPr>
              <w:t>nd</w:t>
            </w:r>
            <w:r w:rsidRPr="006E10AA">
              <w:rPr>
                <w:rFonts w:ascii="Calibri" w:eastAsia="Times New Roman" w:hAnsi="Calibri" w:cs="Calibri"/>
                <w:b/>
                <w:bCs/>
                <w:color w:val="000000"/>
                <w:sz w:val="20"/>
                <w:szCs w:val="20"/>
                <w:lang w:eastAsia="en-IN"/>
              </w:rPr>
              <w:t xml:space="preserve"> Installment</w:t>
            </w:r>
          </w:p>
        </w:tc>
        <w:tc>
          <w:tcPr>
            <w:tcW w:w="1418" w:type="dxa"/>
            <w:tcBorders>
              <w:top w:val="nil"/>
              <w:left w:val="nil"/>
              <w:bottom w:val="nil"/>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1</w:t>
            </w:r>
            <w:r w:rsidRPr="006E10AA">
              <w:rPr>
                <w:rFonts w:ascii="Calibri" w:eastAsia="Times New Roman" w:hAnsi="Calibri" w:cs="Calibri"/>
                <w:b/>
                <w:bCs/>
                <w:color w:val="000000"/>
                <w:sz w:val="20"/>
                <w:szCs w:val="20"/>
                <w:vertAlign w:val="superscript"/>
                <w:lang w:eastAsia="en-IN"/>
              </w:rPr>
              <w:t>st</w:t>
            </w:r>
            <w:r w:rsidRPr="006E10AA">
              <w:rPr>
                <w:rFonts w:ascii="Calibri" w:eastAsia="Times New Roman" w:hAnsi="Calibri" w:cs="Calibri"/>
                <w:b/>
                <w:bCs/>
                <w:color w:val="000000"/>
                <w:sz w:val="20"/>
                <w:szCs w:val="20"/>
                <w:lang w:eastAsia="en-IN"/>
              </w:rPr>
              <w:t xml:space="preserve"> Installment</w:t>
            </w:r>
          </w:p>
        </w:tc>
        <w:tc>
          <w:tcPr>
            <w:tcW w:w="1559" w:type="dxa"/>
            <w:tcBorders>
              <w:top w:val="nil"/>
              <w:left w:val="nil"/>
              <w:bottom w:val="nil"/>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2</w:t>
            </w:r>
            <w:r w:rsidRPr="006E10AA">
              <w:rPr>
                <w:rFonts w:ascii="Calibri" w:eastAsia="Times New Roman" w:hAnsi="Calibri" w:cs="Calibri"/>
                <w:b/>
                <w:bCs/>
                <w:color w:val="000000"/>
                <w:sz w:val="20"/>
                <w:szCs w:val="20"/>
                <w:vertAlign w:val="superscript"/>
                <w:lang w:eastAsia="en-IN"/>
              </w:rPr>
              <w:t>nd</w:t>
            </w:r>
            <w:r w:rsidRPr="006E10AA">
              <w:rPr>
                <w:rFonts w:ascii="Calibri" w:eastAsia="Times New Roman" w:hAnsi="Calibri" w:cs="Calibri"/>
                <w:b/>
                <w:bCs/>
                <w:color w:val="000000"/>
                <w:sz w:val="20"/>
                <w:szCs w:val="20"/>
                <w:lang w:eastAsia="en-IN"/>
              </w:rPr>
              <w:t xml:space="preserve"> Installment</w:t>
            </w:r>
          </w:p>
        </w:tc>
        <w:tc>
          <w:tcPr>
            <w:tcW w:w="1418" w:type="dxa"/>
            <w:tcBorders>
              <w:top w:val="nil"/>
              <w:left w:val="nil"/>
              <w:bottom w:val="nil"/>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1</w:t>
            </w:r>
            <w:r w:rsidRPr="006E10AA">
              <w:rPr>
                <w:rFonts w:ascii="Calibri" w:eastAsia="Times New Roman" w:hAnsi="Calibri" w:cs="Calibri"/>
                <w:b/>
                <w:bCs/>
                <w:color w:val="000000"/>
                <w:sz w:val="20"/>
                <w:szCs w:val="20"/>
                <w:vertAlign w:val="superscript"/>
                <w:lang w:eastAsia="en-IN"/>
              </w:rPr>
              <w:t>st</w:t>
            </w:r>
            <w:r w:rsidRPr="006E10AA">
              <w:rPr>
                <w:rFonts w:ascii="Calibri" w:eastAsia="Times New Roman" w:hAnsi="Calibri" w:cs="Calibri"/>
                <w:b/>
                <w:bCs/>
                <w:color w:val="000000"/>
                <w:sz w:val="20"/>
                <w:szCs w:val="20"/>
                <w:lang w:eastAsia="en-IN"/>
              </w:rPr>
              <w:t xml:space="preserve"> Installment</w:t>
            </w:r>
          </w:p>
        </w:tc>
        <w:tc>
          <w:tcPr>
            <w:tcW w:w="1417" w:type="dxa"/>
            <w:tcBorders>
              <w:top w:val="nil"/>
              <w:left w:val="nil"/>
              <w:bottom w:val="nil"/>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2</w:t>
            </w:r>
            <w:r w:rsidRPr="006E10AA">
              <w:rPr>
                <w:rFonts w:ascii="Calibri" w:eastAsia="Times New Roman" w:hAnsi="Calibri" w:cs="Calibri"/>
                <w:b/>
                <w:bCs/>
                <w:color w:val="000000"/>
                <w:sz w:val="20"/>
                <w:szCs w:val="20"/>
                <w:vertAlign w:val="superscript"/>
                <w:lang w:eastAsia="en-IN"/>
              </w:rPr>
              <w:t>nd</w:t>
            </w:r>
            <w:r w:rsidRPr="006E10AA">
              <w:rPr>
                <w:rFonts w:ascii="Calibri" w:eastAsia="Times New Roman" w:hAnsi="Calibri" w:cs="Calibri"/>
                <w:b/>
                <w:bCs/>
                <w:color w:val="000000"/>
                <w:sz w:val="20"/>
                <w:szCs w:val="20"/>
                <w:lang w:eastAsia="en-IN"/>
              </w:rPr>
              <w:t xml:space="preserve"> Installment</w:t>
            </w:r>
          </w:p>
        </w:tc>
      </w:tr>
      <w:tr w:rsidR="006E10AA" w:rsidRPr="006E10AA" w:rsidTr="006E10AA">
        <w:trPr>
          <w:trHeight w:val="315"/>
        </w:trPr>
        <w:tc>
          <w:tcPr>
            <w:tcW w:w="2117" w:type="dxa"/>
            <w:vMerge/>
            <w:tcBorders>
              <w:top w:val="single" w:sz="8" w:space="0" w:color="auto"/>
              <w:left w:val="single" w:sz="8" w:space="0" w:color="auto"/>
              <w:bottom w:val="single" w:sz="8" w:space="0" w:color="000000"/>
              <w:right w:val="single" w:sz="8" w:space="0" w:color="auto"/>
            </w:tcBorders>
            <w:vAlign w:val="center"/>
            <w:hideMark/>
          </w:tcPr>
          <w:p w:rsidR="006E10AA" w:rsidRPr="006E10AA" w:rsidRDefault="006E10AA" w:rsidP="006E10AA">
            <w:pPr>
              <w:rPr>
                <w:rFonts w:ascii="Calibri" w:eastAsia="Times New Roman" w:hAnsi="Calibri" w:cs="Calibri"/>
                <w:b/>
                <w:bCs/>
                <w:color w:val="000000"/>
                <w:sz w:val="20"/>
                <w:szCs w:val="20"/>
                <w:lang w:val="en-IN" w:eastAsia="en-IN"/>
              </w:rPr>
            </w:pPr>
          </w:p>
        </w:tc>
        <w:tc>
          <w:tcPr>
            <w:tcW w:w="1417"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(Amount in ₹)</w:t>
            </w:r>
          </w:p>
        </w:tc>
        <w:tc>
          <w:tcPr>
            <w:tcW w:w="1559"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(Amount in ₹)</w:t>
            </w:r>
          </w:p>
        </w:tc>
        <w:tc>
          <w:tcPr>
            <w:tcW w:w="1418"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(Amount in ₹)</w:t>
            </w:r>
          </w:p>
        </w:tc>
        <w:tc>
          <w:tcPr>
            <w:tcW w:w="1559"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(Amount in ₹)</w:t>
            </w:r>
          </w:p>
        </w:tc>
        <w:tc>
          <w:tcPr>
            <w:tcW w:w="1418"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(Amount in ₹)</w:t>
            </w:r>
          </w:p>
        </w:tc>
        <w:tc>
          <w:tcPr>
            <w:tcW w:w="1417"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(Amount in ₹)</w:t>
            </w:r>
          </w:p>
        </w:tc>
      </w:tr>
      <w:tr w:rsidR="006E10AA" w:rsidRPr="006E10AA" w:rsidTr="006E10AA">
        <w:trPr>
          <w:trHeight w:val="315"/>
        </w:trPr>
        <w:tc>
          <w:tcPr>
            <w:tcW w:w="2117" w:type="dxa"/>
            <w:tcBorders>
              <w:top w:val="nil"/>
              <w:left w:val="single" w:sz="8" w:space="0" w:color="auto"/>
              <w:bottom w:val="single" w:sz="8" w:space="0" w:color="auto"/>
              <w:right w:val="single" w:sz="8" w:space="0" w:color="auto"/>
            </w:tcBorders>
            <w:shd w:val="clear" w:color="auto" w:fill="auto"/>
            <w:vAlign w:val="center"/>
            <w:hideMark/>
          </w:tcPr>
          <w:p w:rsidR="006E10AA" w:rsidRPr="006E10AA" w:rsidRDefault="006E10AA" w:rsidP="006E10AA">
            <w:pPr>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 xml:space="preserve">Academic Fees </w:t>
            </w:r>
          </w:p>
        </w:tc>
        <w:tc>
          <w:tcPr>
            <w:tcW w:w="1417"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13,300</w:t>
            </w:r>
          </w:p>
        </w:tc>
        <w:tc>
          <w:tcPr>
            <w:tcW w:w="1559"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13,300</w:t>
            </w:r>
          </w:p>
        </w:tc>
        <w:tc>
          <w:tcPr>
            <w:tcW w:w="1418"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13,300</w:t>
            </w:r>
          </w:p>
        </w:tc>
        <w:tc>
          <w:tcPr>
            <w:tcW w:w="1559"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13,300</w:t>
            </w:r>
          </w:p>
        </w:tc>
        <w:tc>
          <w:tcPr>
            <w:tcW w:w="1418"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13,400</w:t>
            </w:r>
          </w:p>
        </w:tc>
        <w:tc>
          <w:tcPr>
            <w:tcW w:w="1417"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13,400</w:t>
            </w:r>
          </w:p>
        </w:tc>
      </w:tr>
      <w:tr w:rsidR="006E10AA" w:rsidRPr="006E10AA" w:rsidTr="006E10AA">
        <w:trPr>
          <w:trHeight w:val="315"/>
        </w:trPr>
        <w:tc>
          <w:tcPr>
            <w:tcW w:w="2117" w:type="dxa"/>
            <w:tcBorders>
              <w:top w:val="nil"/>
              <w:left w:val="single" w:sz="8" w:space="0" w:color="auto"/>
              <w:bottom w:val="single" w:sz="8" w:space="0" w:color="auto"/>
              <w:right w:val="single" w:sz="8" w:space="0" w:color="auto"/>
            </w:tcBorders>
            <w:shd w:val="clear" w:color="auto" w:fill="auto"/>
            <w:vAlign w:val="center"/>
            <w:hideMark/>
          </w:tcPr>
          <w:p w:rsidR="006E10AA" w:rsidRPr="006E10AA" w:rsidRDefault="006E10AA" w:rsidP="006E10AA">
            <w:pPr>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 xml:space="preserve">Institute Deposit  (Refundable) </w:t>
            </w:r>
          </w:p>
        </w:tc>
        <w:tc>
          <w:tcPr>
            <w:tcW w:w="1417"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20,000</w:t>
            </w:r>
          </w:p>
        </w:tc>
        <w:tc>
          <w:tcPr>
            <w:tcW w:w="1559"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w:t>
            </w:r>
          </w:p>
        </w:tc>
        <w:tc>
          <w:tcPr>
            <w:tcW w:w="1418"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w:t>
            </w:r>
          </w:p>
        </w:tc>
        <w:tc>
          <w:tcPr>
            <w:tcW w:w="1559"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w:t>
            </w:r>
          </w:p>
        </w:tc>
        <w:tc>
          <w:tcPr>
            <w:tcW w:w="1418"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w:t>
            </w:r>
          </w:p>
        </w:tc>
        <w:tc>
          <w:tcPr>
            <w:tcW w:w="1417"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color w:val="000000"/>
                <w:sz w:val="20"/>
                <w:szCs w:val="20"/>
                <w:lang w:val="en-IN" w:eastAsia="en-IN"/>
              </w:rPr>
            </w:pPr>
            <w:r w:rsidRPr="006E10AA">
              <w:rPr>
                <w:rFonts w:ascii="Calibri" w:eastAsia="Times New Roman" w:hAnsi="Calibri" w:cs="Calibri"/>
                <w:color w:val="000000"/>
                <w:sz w:val="20"/>
                <w:szCs w:val="20"/>
                <w:lang w:eastAsia="en-IN"/>
              </w:rPr>
              <w:t>-</w:t>
            </w:r>
          </w:p>
        </w:tc>
      </w:tr>
      <w:tr w:rsidR="006E10AA" w:rsidRPr="006E10AA" w:rsidTr="006E10AA">
        <w:trPr>
          <w:trHeight w:val="315"/>
        </w:trPr>
        <w:tc>
          <w:tcPr>
            <w:tcW w:w="2117" w:type="dxa"/>
            <w:tcBorders>
              <w:top w:val="nil"/>
              <w:left w:val="single" w:sz="8" w:space="0" w:color="auto"/>
              <w:bottom w:val="single" w:sz="8" w:space="0" w:color="auto"/>
              <w:right w:val="single" w:sz="8" w:space="0" w:color="auto"/>
            </w:tcBorders>
            <w:shd w:val="clear" w:color="auto" w:fill="auto"/>
            <w:vAlign w:val="center"/>
            <w:hideMark/>
          </w:tcPr>
          <w:p w:rsidR="006E10AA" w:rsidRPr="006E10AA" w:rsidRDefault="006E10AA" w:rsidP="006E10AA">
            <w:pPr>
              <w:jc w:val="both"/>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Total Fees</w:t>
            </w:r>
          </w:p>
        </w:tc>
        <w:tc>
          <w:tcPr>
            <w:tcW w:w="1417"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33,300</w:t>
            </w:r>
          </w:p>
        </w:tc>
        <w:tc>
          <w:tcPr>
            <w:tcW w:w="1559"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13,300</w:t>
            </w:r>
          </w:p>
        </w:tc>
        <w:tc>
          <w:tcPr>
            <w:tcW w:w="1418"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13,300</w:t>
            </w:r>
          </w:p>
        </w:tc>
        <w:tc>
          <w:tcPr>
            <w:tcW w:w="1559"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13,300</w:t>
            </w:r>
          </w:p>
        </w:tc>
        <w:tc>
          <w:tcPr>
            <w:tcW w:w="1418"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13,400</w:t>
            </w:r>
          </w:p>
        </w:tc>
        <w:tc>
          <w:tcPr>
            <w:tcW w:w="1417"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right"/>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13,400</w:t>
            </w:r>
          </w:p>
        </w:tc>
      </w:tr>
      <w:tr w:rsidR="006E10AA" w:rsidRPr="006E10AA" w:rsidTr="006E10AA">
        <w:trPr>
          <w:trHeight w:val="585"/>
        </w:trPr>
        <w:tc>
          <w:tcPr>
            <w:tcW w:w="2117" w:type="dxa"/>
            <w:tcBorders>
              <w:top w:val="nil"/>
              <w:left w:val="single" w:sz="8" w:space="0" w:color="auto"/>
              <w:bottom w:val="single" w:sz="8" w:space="0" w:color="auto"/>
              <w:right w:val="single" w:sz="8" w:space="0" w:color="auto"/>
            </w:tcBorders>
            <w:shd w:val="clear" w:color="auto" w:fill="auto"/>
            <w:vAlign w:val="center"/>
            <w:hideMark/>
          </w:tcPr>
          <w:p w:rsidR="006E10AA" w:rsidRPr="006E10AA" w:rsidRDefault="006E10AA" w:rsidP="006E10AA">
            <w:pP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Last Date for payment of Fees</w:t>
            </w:r>
          </w:p>
        </w:tc>
        <w:tc>
          <w:tcPr>
            <w:tcW w:w="1417" w:type="dxa"/>
            <w:tcBorders>
              <w:top w:val="nil"/>
              <w:left w:val="nil"/>
              <w:bottom w:val="single" w:sz="8" w:space="0" w:color="auto"/>
              <w:right w:val="single" w:sz="8" w:space="0" w:color="auto"/>
            </w:tcBorders>
            <w:shd w:val="clear" w:color="auto" w:fill="auto"/>
            <w:vAlign w:val="center"/>
            <w:hideMark/>
          </w:tcPr>
          <w:p w:rsidR="006E10AA" w:rsidRPr="006E10AA" w:rsidRDefault="006E10AA" w:rsidP="006E10AA">
            <w:pPr>
              <w:jc w:val="center"/>
              <w:rPr>
                <w:rFonts w:ascii="Calibri" w:eastAsia="Times New Roman" w:hAnsi="Calibri" w:cs="Calibri"/>
                <w:b/>
                <w:bCs/>
                <w:color w:val="000000"/>
                <w:sz w:val="20"/>
                <w:szCs w:val="20"/>
                <w:lang w:val="en-IN" w:eastAsia="en-IN"/>
              </w:rPr>
            </w:pPr>
            <w:r w:rsidRPr="006E10AA">
              <w:rPr>
                <w:rFonts w:ascii="Calibri" w:eastAsia="Times New Roman" w:hAnsi="Calibri" w:cs="Calibri"/>
                <w:b/>
                <w:bCs/>
                <w:color w:val="000000"/>
                <w:sz w:val="20"/>
                <w:szCs w:val="20"/>
                <w:lang w:eastAsia="en-IN"/>
              </w:rPr>
              <w:t>At the time of Admission</w:t>
            </w:r>
          </w:p>
        </w:tc>
        <w:tc>
          <w:tcPr>
            <w:tcW w:w="1559" w:type="dxa"/>
            <w:tcBorders>
              <w:top w:val="nil"/>
              <w:left w:val="nil"/>
              <w:bottom w:val="single" w:sz="8" w:space="0" w:color="auto"/>
              <w:right w:val="single" w:sz="8" w:space="0" w:color="auto"/>
            </w:tcBorders>
            <w:shd w:val="clear" w:color="auto" w:fill="auto"/>
            <w:vAlign w:val="center"/>
            <w:hideMark/>
          </w:tcPr>
          <w:p w:rsidR="006E10AA" w:rsidRPr="006E10AA" w:rsidRDefault="001837A8" w:rsidP="006E10AA">
            <w:pPr>
              <w:jc w:val="center"/>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eastAsia="en-IN"/>
              </w:rPr>
              <w:t>25-Nov-2</w:t>
            </w:r>
            <w:r w:rsidR="007C4751">
              <w:rPr>
                <w:rFonts w:ascii="Calibri" w:eastAsia="Times New Roman" w:hAnsi="Calibri" w:cs="Calibri"/>
                <w:b/>
                <w:bCs/>
                <w:color w:val="000000"/>
                <w:sz w:val="20"/>
                <w:szCs w:val="20"/>
                <w:lang w:eastAsia="en-IN"/>
              </w:rPr>
              <w:t>5</w:t>
            </w:r>
          </w:p>
        </w:tc>
        <w:tc>
          <w:tcPr>
            <w:tcW w:w="1418" w:type="dxa"/>
            <w:tcBorders>
              <w:top w:val="nil"/>
              <w:left w:val="nil"/>
              <w:bottom w:val="single" w:sz="8" w:space="0" w:color="auto"/>
              <w:right w:val="single" w:sz="8" w:space="0" w:color="auto"/>
            </w:tcBorders>
            <w:shd w:val="clear" w:color="auto" w:fill="auto"/>
            <w:vAlign w:val="center"/>
            <w:hideMark/>
          </w:tcPr>
          <w:p w:rsidR="006E10AA" w:rsidRPr="006E10AA" w:rsidRDefault="001837A8" w:rsidP="006E10AA">
            <w:pPr>
              <w:jc w:val="center"/>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eastAsia="en-IN"/>
              </w:rPr>
              <w:t>25-Jun-2</w:t>
            </w:r>
            <w:r w:rsidR="007C4751">
              <w:rPr>
                <w:rFonts w:ascii="Calibri" w:eastAsia="Times New Roman" w:hAnsi="Calibri" w:cs="Calibri"/>
                <w:b/>
                <w:bCs/>
                <w:color w:val="000000"/>
                <w:sz w:val="20"/>
                <w:szCs w:val="20"/>
                <w:lang w:eastAsia="en-IN"/>
              </w:rPr>
              <w:t>6</w:t>
            </w:r>
          </w:p>
        </w:tc>
        <w:tc>
          <w:tcPr>
            <w:tcW w:w="1559" w:type="dxa"/>
            <w:tcBorders>
              <w:top w:val="nil"/>
              <w:left w:val="nil"/>
              <w:bottom w:val="single" w:sz="8" w:space="0" w:color="auto"/>
              <w:right w:val="single" w:sz="8" w:space="0" w:color="auto"/>
            </w:tcBorders>
            <w:shd w:val="clear" w:color="auto" w:fill="auto"/>
            <w:vAlign w:val="center"/>
            <w:hideMark/>
          </w:tcPr>
          <w:p w:rsidR="006E10AA" w:rsidRPr="006E10AA" w:rsidRDefault="001837A8" w:rsidP="006E10AA">
            <w:pPr>
              <w:jc w:val="center"/>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eastAsia="en-IN"/>
              </w:rPr>
              <w:t>25-Nov-2</w:t>
            </w:r>
            <w:r w:rsidR="007C4751">
              <w:rPr>
                <w:rFonts w:ascii="Calibri" w:eastAsia="Times New Roman" w:hAnsi="Calibri" w:cs="Calibri"/>
                <w:b/>
                <w:bCs/>
                <w:color w:val="000000"/>
                <w:sz w:val="20"/>
                <w:szCs w:val="20"/>
                <w:lang w:eastAsia="en-IN"/>
              </w:rPr>
              <w:t>6</w:t>
            </w:r>
          </w:p>
        </w:tc>
        <w:tc>
          <w:tcPr>
            <w:tcW w:w="1418" w:type="dxa"/>
            <w:tcBorders>
              <w:top w:val="nil"/>
              <w:left w:val="nil"/>
              <w:bottom w:val="single" w:sz="8" w:space="0" w:color="auto"/>
              <w:right w:val="single" w:sz="8" w:space="0" w:color="auto"/>
            </w:tcBorders>
            <w:shd w:val="clear" w:color="auto" w:fill="auto"/>
            <w:vAlign w:val="center"/>
            <w:hideMark/>
          </w:tcPr>
          <w:p w:rsidR="006E10AA" w:rsidRPr="006E10AA" w:rsidRDefault="001837A8" w:rsidP="006E10AA">
            <w:pPr>
              <w:jc w:val="center"/>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eastAsia="en-IN"/>
              </w:rPr>
              <w:t>25-Jun-2</w:t>
            </w:r>
            <w:r w:rsidR="007C4751">
              <w:rPr>
                <w:rFonts w:ascii="Calibri" w:eastAsia="Times New Roman" w:hAnsi="Calibri" w:cs="Calibri"/>
                <w:b/>
                <w:bCs/>
                <w:color w:val="000000"/>
                <w:sz w:val="20"/>
                <w:szCs w:val="20"/>
                <w:lang w:eastAsia="en-IN"/>
              </w:rPr>
              <w:t>7</w:t>
            </w:r>
          </w:p>
        </w:tc>
        <w:tc>
          <w:tcPr>
            <w:tcW w:w="1417" w:type="dxa"/>
            <w:tcBorders>
              <w:top w:val="nil"/>
              <w:left w:val="nil"/>
              <w:bottom w:val="single" w:sz="8" w:space="0" w:color="auto"/>
              <w:right w:val="single" w:sz="8" w:space="0" w:color="auto"/>
            </w:tcBorders>
            <w:shd w:val="clear" w:color="auto" w:fill="auto"/>
            <w:vAlign w:val="center"/>
            <w:hideMark/>
          </w:tcPr>
          <w:p w:rsidR="006E10AA" w:rsidRPr="006E10AA" w:rsidRDefault="001837A8" w:rsidP="006E10AA">
            <w:pPr>
              <w:jc w:val="center"/>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eastAsia="en-IN"/>
              </w:rPr>
              <w:t>25-Nov-2</w:t>
            </w:r>
            <w:r w:rsidR="007C4751">
              <w:rPr>
                <w:rFonts w:ascii="Calibri" w:eastAsia="Times New Roman" w:hAnsi="Calibri" w:cs="Calibri"/>
                <w:b/>
                <w:bCs/>
                <w:color w:val="000000"/>
                <w:sz w:val="20"/>
                <w:szCs w:val="20"/>
                <w:lang w:eastAsia="en-IN"/>
              </w:rPr>
              <w:t>7</w:t>
            </w:r>
          </w:p>
        </w:tc>
      </w:tr>
    </w:tbl>
    <w:p w:rsidR="00AA4368" w:rsidRDefault="00AA4368" w:rsidP="00CE635F">
      <w:pPr>
        <w:rPr>
          <w:rFonts w:asciiTheme="minorHAnsi" w:hAnsiTheme="minorHAnsi" w:cs="Arial"/>
          <w:b/>
          <w:bCs/>
          <w:color w:val="222222"/>
          <w:sz w:val="17"/>
          <w:szCs w:val="17"/>
          <w:shd w:val="clear" w:color="auto" w:fill="FFFFFF"/>
        </w:rPr>
      </w:pPr>
    </w:p>
    <w:p w:rsidR="00FD02E0" w:rsidRPr="006D4581" w:rsidRDefault="004D1399" w:rsidP="009D0D7A">
      <w:pPr>
        <w:jc w:val="both"/>
        <w:rPr>
          <w:rFonts w:ascii="Calibri" w:hAnsi="Calibri"/>
          <w:b/>
          <w:bCs/>
          <w:color w:val="000000"/>
          <w:sz w:val="17"/>
          <w:szCs w:val="17"/>
        </w:rPr>
      </w:pPr>
      <w:proofErr w:type="gramStart"/>
      <w:r w:rsidRPr="004D1399">
        <w:rPr>
          <w:b/>
          <w:color w:val="000000"/>
          <w:sz w:val="20"/>
          <w:szCs w:val="20"/>
        </w:rPr>
        <w:t>Note :</w:t>
      </w:r>
      <w:proofErr w:type="gramEnd"/>
      <w:r w:rsidR="009D0D7A">
        <w:rPr>
          <w:b/>
          <w:color w:val="000000"/>
          <w:sz w:val="20"/>
          <w:szCs w:val="20"/>
        </w:rPr>
        <w:t xml:space="preserve"> </w:t>
      </w:r>
      <w:r w:rsidR="00FD02E0" w:rsidRPr="009D0D7A">
        <w:rPr>
          <w:rFonts w:eastAsia="Times New Roman"/>
          <w:bCs/>
          <w:color w:val="000000"/>
          <w:sz w:val="17"/>
          <w:szCs w:val="17"/>
        </w:rPr>
        <w:t>Hostel facility is available for a limited number of students on first come first serve basis. For information related to</w:t>
      </w:r>
      <w:r w:rsidR="00FD02E0">
        <w:rPr>
          <w:rFonts w:asciiTheme="minorHAnsi" w:eastAsia="Times New Roman" w:hAnsiTheme="minorHAnsi"/>
          <w:bCs/>
          <w:color w:val="000000"/>
          <w:sz w:val="17"/>
          <w:szCs w:val="17"/>
        </w:rPr>
        <w:t xml:space="preserve"> </w:t>
      </w:r>
      <w:r w:rsidR="00FD02E0" w:rsidRPr="008F1E2B">
        <w:rPr>
          <w:rFonts w:asciiTheme="minorHAnsi" w:eastAsia="Times New Roman" w:hAnsiTheme="minorHAnsi"/>
          <w:bCs/>
          <w:color w:val="000000"/>
          <w:sz w:val="17"/>
          <w:szCs w:val="17"/>
        </w:rPr>
        <w:t xml:space="preserve">availability of Hostel and related fees, please contact </w:t>
      </w:r>
      <w:r w:rsidR="00FD02E0" w:rsidRPr="006A062E">
        <w:rPr>
          <w:rFonts w:ascii="Calibri" w:hAnsi="Calibri"/>
          <w:b/>
          <w:bCs/>
          <w:color w:val="000000"/>
          <w:sz w:val="17"/>
          <w:szCs w:val="17"/>
        </w:rPr>
        <w:t xml:space="preserve">Mr. Abhay </w:t>
      </w:r>
      <w:proofErr w:type="spellStart"/>
      <w:r w:rsidR="00FD02E0" w:rsidRPr="006A062E">
        <w:rPr>
          <w:rFonts w:ascii="Calibri" w:hAnsi="Calibri"/>
          <w:b/>
          <w:bCs/>
          <w:color w:val="000000"/>
          <w:sz w:val="17"/>
          <w:szCs w:val="17"/>
        </w:rPr>
        <w:t>Pawar</w:t>
      </w:r>
      <w:proofErr w:type="spellEnd"/>
      <w:r w:rsidR="00FD02E0" w:rsidRPr="006A062E">
        <w:rPr>
          <w:rFonts w:ascii="Calibri" w:hAnsi="Calibri"/>
          <w:b/>
          <w:bCs/>
          <w:color w:val="000000"/>
          <w:sz w:val="17"/>
          <w:szCs w:val="17"/>
        </w:rPr>
        <w:t>, Officer Student Affairs Mo. No.: 9823426633</w:t>
      </w:r>
    </w:p>
    <w:p w:rsidR="00FD02E0" w:rsidRDefault="00FD02E0" w:rsidP="00CE635F">
      <w:pPr>
        <w:rPr>
          <w:rFonts w:asciiTheme="minorHAnsi" w:eastAsia="Times New Roman" w:hAnsiTheme="minorHAnsi"/>
          <w:bCs/>
          <w:color w:val="000000"/>
          <w:sz w:val="17"/>
          <w:szCs w:val="17"/>
        </w:rPr>
      </w:pPr>
    </w:p>
    <w:p w:rsidR="006D4581" w:rsidRPr="00F0021D" w:rsidRDefault="006D4581" w:rsidP="00CE635F">
      <w:pPr>
        <w:rPr>
          <w:rFonts w:asciiTheme="minorHAnsi" w:eastAsia="Times New Roman" w:hAnsiTheme="minorHAnsi"/>
          <w:bCs/>
          <w:color w:val="000000"/>
          <w:sz w:val="17"/>
          <w:szCs w:val="17"/>
        </w:rPr>
      </w:pPr>
    </w:p>
    <w:p w:rsidR="00CE635F" w:rsidRPr="00F0021D" w:rsidRDefault="00CE635F" w:rsidP="00CE635F">
      <w:pPr>
        <w:rPr>
          <w:rStyle w:val="Hyperlink"/>
          <w:rFonts w:asciiTheme="minorHAnsi" w:eastAsia="Times New Roman" w:hAnsiTheme="minorHAnsi" w:cs="Arial"/>
          <w:color w:val="auto"/>
          <w:sz w:val="20"/>
          <w:szCs w:val="20"/>
          <w:u w:val="none"/>
        </w:rPr>
      </w:pPr>
      <w:r w:rsidRPr="00F0021D">
        <w:rPr>
          <w:rFonts w:asciiTheme="minorHAnsi" w:hAnsiTheme="minorHAnsi" w:cs="Arial"/>
          <w:b/>
          <w:bCs/>
          <w:color w:val="222222"/>
          <w:sz w:val="20"/>
          <w:szCs w:val="20"/>
          <w:shd w:val="clear" w:color="auto" w:fill="FFFFFF"/>
        </w:rPr>
        <w:t>For completion of formalities related to admission and payment of fees please login to</w:t>
      </w:r>
      <w:r>
        <w:rPr>
          <w:rFonts w:asciiTheme="minorHAnsi" w:hAnsiTheme="minorHAnsi" w:cs="Arial"/>
          <w:b/>
          <w:bCs/>
          <w:color w:val="222222"/>
          <w:sz w:val="20"/>
          <w:szCs w:val="20"/>
          <w:shd w:val="clear" w:color="auto" w:fill="FFFFFF"/>
        </w:rPr>
        <w:t xml:space="preserve"> </w:t>
      </w:r>
      <w:hyperlink r:id="rId8" w:tgtFrame="_blank" w:history="1">
        <w:r w:rsidR="00F240F0">
          <w:rPr>
            <w:rStyle w:val="Hyperlink"/>
            <w:rFonts w:asciiTheme="minorHAnsi" w:eastAsia="Times New Roman" w:hAnsiTheme="minorHAnsi" w:cs="Arial"/>
            <w:sz w:val="20"/>
            <w:szCs w:val="20"/>
          </w:rPr>
          <w:t>https://siufinance.ishinfo.com/SIUDAdmission/</w:t>
        </w:r>
      </w:hyperlink>
      <w:r>
        <w:t xml:space="preserve"> </w:t>
      </w:r>
      <w:r w:rsidRPr="00F0021D">
        <w:rPr>
          <w:rStyle w:val="Hyperlink"/>
          <w:rFonts w:asciiTheme="minorHAnsi" w:eastAsia="Times New Roman" w:hAnsiTheme="minorHAnsi" w:cs="Arial"/>
          <w:color w:val="auto"/>
          <w:sz w:val="20"/>
          <w:szCs w:val="20"/>
          <w:u w:val="none"/>
        </w:rPr>
        <w:t>and perform below steps:</w:t>
      </w:r>
    </w:p>
    <w:p w:rsidR="00CE635F" w:rsidRPr="00F0021D" w:rsidRDefault="00CE635F" w:rsidP="00CE635F">
      <w:pPr>
        <w:rPr>
          <w:rStyle w:val="Hyperlink"/>
          <w:rFonts w:asciiTheme="minorHAnsi" w:eastAsia="Times New Roman" w:hAnsiTheme="minorHAnsi" w:cs="Arial"/>
          <w:color w:val="auto"/>
          <w:sz w:val="20"/>
          <w:szCs w:val="20"/>
          <w:u w:val="none"/>
        </w:rPr>
      </w:pPr>
    </w:p>
    <w:p w:rsidR="00CE635F" w:rsidRPr="00F0021D" w:rsidRDefault="00CE635F" w:rsidP="00CE635F">
      <w:pPr>
        <w:pStyle w:val="ListParagraph"/>
        <w:numPr>
          <w:ilvl w:val="0"/>
          <w:numId w:val="8"/>
        </w:numPr>
        <w:spacing w:line="240" w:lineRule="auto"/>
        <w:jc w:val="both"/>
        <w:rPr>
          <w:sz w:val="20"/>
          <w:szCs w:val="20"/>
        </w:rPr>
      </w:pPr>
      <w:r w:rsidRPr="00F0021D">
        <w:rPr>
          <w:color w:val="000000"/>
          <w:sz w:val="20"/>
          <w:szCs w:val="20"/>
        </w:rPr>
        <w:t xml:space="preserve">(Go to </w:t>
      </w:r>
      <w:r w:rsidRPr="00F0021D">
        <w:rPr>
          <w:b/>
          <w:color w:val="000000"/>
          <w:sz w:val="20"/>
          <w:szCs w:val="20"/>
        </w:rPr>
        <w:t xml:space="preserve">Admission </w:t>
      </w:r>
      <w:r w:rsidRPr="00F0021D">
        <w:rPr>
          <w:color w:val="000000"/>
          <w:sz w:val="20"/>
          <w:szCs w:val="20"/>
        </w:rPr>
        <w:t xml:space="preserve">menu): Submission of Provisional Admission Form is mandatory before making payment of fees. </w:t>
      </w:r>
    </w:p>
    <w:p w:rsidR="00CE635F" w:rsidRPr="00F0021D" w:rsidRDefault="00CE635F" w:rsidP="00CE635F">
      <w:pPr>
        <w:pStyle w:val="ListParagraph"/>
        <w:jc w:val="both"/>
        <w:rPr>
          <w:sz w:val="20"/>
          <w:szCs w:val="20"/>
        </w:rPr>
      </w:pPr>
    </w:p>
    <w:p w:rsidR="00CE635F" w:rsidRPr="008902B0" w:rsidRDefault="00CE635F" w:rsidP="00CE635F">
      <w:pPr>
        <w:pStyle w:val="ListParagraph"/>
        <w:numPr>
          <w:ilvl w:val="0"/>
          <w:numId w:val="8"/>
        </w:numPr>
        <w:spacing w:before="100" w:beforeAutospacing="1"/>
        <w:rPr>
          <w:rFonts w:eastAsia="Times New Roman"/>
          <w:b/>
          <w:color w:val="000000"/>
          <w:sz w:val="20"/>
          <w:szCs w:val="20"/>
        </w:rPr>
      </w:pPr>
      <w:r w:rsidRPr="008902B0">
        <w:rPr>
          <w:rFonts w:eastAsia="Times New Roman"/>
          <w:b/>
          <w:color w:val="000000"/>
          <w:sz w:val="20"/>
          <w:szCs w:val="20"/>
        </w:rPr>
        <w:t xml:space="preserve"> Please make payment using any one of th</w:t>
      </w:r>
      <w:r>
        <w:rPr>
          <w:rFonts w:eastAsia="Times New Roman"/>
          <w:b/>
          <w:color w:val="000000"/>
          <w:sz w:val="20"/>
          <w:szCs w:val="20"/>
        </w:rPr>
        <w:t xml:space="preserve">e payment modes mentioned below. </w:t>
      </w:r>
      <w:r>
        <w:rPr>
          <w:rFonts w:ascii="Arial" w:hAnsi="Arial" w:cs="Arial"/>
          <w:b/>
          <w:bCs/>
          <w:color w:val="222222"/>
          <w:shd w:val="clear" w:color="auto" w:fill="FFFFFF"/>
        </w:rPr>
        <w:t> </w:t>
      </w:r>
      <w:r w:rsidRPr="00E84B8E">
        <w:rPr>
          <w:rFonts w:eastAsia="Times New Roman"/>
          <w:b/>
          <w:color w:val="000000"/>
          <w:sz w:val="20"/>
          <w:szCs w:val="20"/>
        </w:rPr>
        <w:t xml:space="preserve">Please do remember that you can generate your </w:t>
      </w:r>
      <w:proofErr w:type="spellStart"/>
      <w:r w:rsidRPr="00E84B8E">
        <w:rPr>
          <w:rFonts w:eastAsia="Times New Roman"/>
          <w:b/>
          <w:color w:val="000000"/>
          <w:sz w:val="20"/>
          <w:szCs w:val="20"/>
        </w:rPr>
        <w:t>eReceipt</w:t>
      </w:r>
      <w:proofErr w:type="spellEnd"/>
      <w:r w:rsidRPr="00E84B8E">
        <w:rPr>
          <w:rFonts w:eastAsia="Times New Roman"/>
          <w:b/>
          <w:color w:val="000000"/>
          <w:sz w:val="20"/>
          <w:szCs w:val="20"/>
        </w:rPr>
        <w:t xml:space="preserve"> from the 'Make Payment' menu on the portal.</w:t>
      </w:r>
    </w:p>
    <w:p w:rsidR="00CE635F" w:rsidRPr="00F0021D" w:rsidRDefault="00CE635F" w:rsidP="00CE635F">
      <w:pPr>
        <w:pStyle w:val="ListParagraph"/>
        <w:rPr>
          <w:rFonts w:cs="Arial"/>
          <w:bCs/>
          <w:sz w:val="20"/>
          <w:szCs w:val="20"/>
          <w:shd w:val="clear" w:color="auto" w:fill="FFFFFF"/>
        </w:rPr>
      </w:pPr>
    </w:p>
    <w:p w:rsidR="00CE635F" w:rsidRPr="00084C90" w:rsidRDefault="00CE635F" w:rsidP="00CE635F">
      <w:pPr>
        <w:pStyle w:val="ListParagraph"/>
        <w:numPr>
          <w:ilvl w:val="0"/>
          <w:numId w:val="3"/>
        </w:numPr>
        <w:spacing w:before="100" w:beforeAutospacing="1" w:after="0" w:line="240" w:lineRule="auto"/>
        <w:jc w:val="both"/>
        <w:rPr>
          <w:rFonts w:eastAsia="Times New Roman" w:cs="Times New Roman"/>
          <w:color w:val="000000"/>
          <w:sz w:val="20"/>
          <w:szCs w:val="20"/>
          <w:u w:val="single"/>
        </w:rPr>
      </w:pPr>
      <w:r w:rsidRPr="00084C90">
        <w:rPr>
          <w:b/>
          <w:color w:val="000000"/>
          <w:sz w:val="20"/>
          <w:szCs w:val="20"/>
          <w:u w:val="single"/>
        </w:rPr>
        <w:t xml:space="preserve">Using Payment Gateway of SIU: </w:t>
      </w:r>
    </w:p>
    <w:p w:rsidR="00CE635F" w:rsidRPr="00E84B8E" w:rsidRDefault="00CE635F" w:rsidP="00CE635F">
      <w:pPr>
        <w:pStyle w:val="ListParagraph"/>
        <w:spacing w:before="100" w:beforeAutospacing="1" w:after="0"/>
        <w:ind w:left="714"/>
        <w:jc w:val="both"/>
        <w:rPr>
          <w:rFonts w:eastAsia="Times New Roman" w:cstheme="minorHAnsi"/>
          <w:b/>
          <w:bCs/>
          <w:color w:val="000000"/>
          <w:sz w:val="20"/>
          <w:szCs w:val="20"/>
        </w:rPr>
      </w:pPr>
      <w:r w:rsidRPr="00E84B8E">
        <w:rPr>
          <w:rFonts w:eastAsia="Times New Roman" w:cstheme="minorHAnsi"/>
          <w:bCs/>
          <w:color w:val="000000"/>
          <w:sz w:val="20"/>
          <w:szCs w:val="20"/>
        </w:rPr>
        <w:t xml:space="preserve">Please login to the URL mentioned above and make an online payment using the payment gateway of SIU which you can access through various modes/options including Debit Cards and Credit Cards such as (Visa MasterCard, </w:t>
      </w:r>
      <w:proofErr w:type="spellStart"/>
      <w:r w:rsidRPr="00E84B8E">
        <w:rPr>
          <w:rFonts w:eastAsia="Times New Roman" w:cstheme="minorHAnsi"/>
          <w:bCs/>
          <w:color w:val="000000"/>
          <w:sz w:val="20"/>
          <w:szCs w:val="20"/>
        </w:rPr>
        <w:t>RuPay</w:t>
      </w:r>
      <w:proofErr w:type="spellEnd"/>
      <w:r w:rsidRPr="00E84B8E">
        <w:rPr>
          <w:rFonts w:eastAsia="Times New Roman" w:cstheme="minorHAnsi"/>
          <w:bCs/>
          <w:color w:val="000000"/>
          <w:sz w:val="20"/>
          <w:szCs w:val="20"/>
        </w:rPr>
        <w:t xml:space="preserve"> Credit Cards, Diners Credit Cards, American Express Credit Cards, Visa, MasterCard Debit + ATM Pin Debit Cards, </w:t>
      </w:r>
      <w:proofErr w:type="spellStart"/>
      <w:r w:rsidRPr="00E84B8E">
        <w:rPr>
          <w:rFonts w:eastAsia="Times New Roman" w:cstheme="minorHAnsi"/>
          <w:bCs/>
          <w:color w:val="000000"/>
          <w:sz w:val="20"/>
          <w:szCs w:val="20"/>
        </w:rPr>
        <w:t>RuPay</w:t>
      </w:r>
      <w:proofErr w:type="spellEnd"/>
      <w:r w:rsidRPr="00E84B8E">
        <w:rPr>
          <w:rFonts w:eastAsia="Times New Roman" w:cstheme="minorHAnsi"/>
          <w:bCs/>
          <w:color w:val="000000"/>
          <w:sz w:val="20"/>
          <w:szCs w:val="20"/>
        </w:rPr>
        <w:t xml:space="preserve"> Debit Cards), Internet Banking, Telco, Private Wallets &amp; other Prepaid Cards, UPI based payments, Bharat QR. </w:t>
      </w:r>
      <w:r w:rsidRPr="00E84B8E">
        <w:rPr>
          <w:rFonts w:eastAsia="Times New Roman" w:cstheme="minorHAnsi"/>
          <w:b/>
          <w:bCs/>
          <w:color w:val="000000"/>
          <w:sz w:val="20"/>
          <w:szCs w:val="20"/>
        </w:rPr>
        <w:t>Please note that a successful transaction will automatically get authenticated and an e-receipt can be generated immediately from the portal itself.</w:t>
      </w:r>
    </w:p>
    <w:p w:rsidR="00CE635F" w:rsidRPr="00321855" w:rsidRDefault="00CE635F" w:rsidP="00CE635F">
      <w:pPr>
        <w:pStyle w:val="ListParagraph"/>
        <w:numPr>
          <w:ilvl w:val="0"/>
          <w:numId w:val="3"/>
        </w:numPr>
        <w:spacing w:before="100" w:beforeAutospacing="1" w:after="0" w:line="240" w:lineRule="auto"/>
        <w:jc w:val="both"/>
        <w:rPr>
          <w:rFonts w:cstheme="minorHAnsi"/>
          <w:b/>
          <w:color w:val="000000"/>
          <w:sz w:val="20"/>
          <w:szCs w:val="20"/>
        </w:rPr>
      </w:pPr>
      <w:r w:rsidRPr="00321855">
        <w:rPr>
          <w:rFonts w:eastAsia="Times New Roman" w:cstheme="minorHAnsi"/>
          <w:b/>
          <w:color w:val="000000"/>
          <w:sz w:val="20"/>
          <w:szCs w:val="20"/>
          <w:u w:val="single"/>
        </w:rPr>
        <w:t>EFT (Online NEFT / RTGS):</w:t>
      </w:r>
    </w:p>
    <w:p w:rsidR="00CE635F" w:rsidRPr="00E84B8E" w:rsidRDefault="00CE635F" w:rsidP="00CE635F">
      <w:pPr>
        <w:pStyle w:val="ListParagraph"/>
        <w:spacing w:before="100" w:beforeAutospacing="1" w:after="0"/>
        <w:jc w:val="both"/>
        <w:rPr>
          <w:rFonts w:eastAsia="Times New Roman" w:cstheme="minorHAnsi"/>
          <w:bCs/>
          <w:caps/>
          <w:color w:val="000000"/>
          <w:sz w:val="20"/>
          <w:szCs w:val="20"/>
        </w:rPr>
      </w:pPr>
      <w:r w:rsidRPr="00321855">
        <w:rPr>
          <w:rFonts w:eastAsia="Times New Roman" w:cstheme="minorHAnsi"/>
          <w:bCs/>
          <w:caps/>
          <w:color w:val="000000"/>
          <w:sz w:val="20"/>
          <w:szCs w:val="20"/>
        </w:rPr>
        <w:t>Please refer to the detailed instructions on th</w:t>
      </w:r>
      <w:r>
        <w:rPr>
          <w:rFonts w:eastAsia="Times New Roman" w:cstheme="minorHAnsi"/>
          <w:bCs/>
          <w:caps/>
          <w:color w:val="000000"/>
          <w:sz w:val="20"/>
          <w:szCs w:val="20"/>
        </w:rPr>
        <w:t xml:space="preserve">e portal Regarding EFT PAYMENT. </w:t>
      </w:r>
      <w:r w:rsidRPr="00E84B8E">
        <w:rPr>
          <w:rFonts w:eastAsia="Times New Roman" w:cstheme="minorHAnsi"/>
          <w:b/>
          <w:bCs/>
          <w:caps/>
          <w:color w:val="000000"/>
          <w:sz w:val="20"/>
          <w:szCs w:val="20"/>
        </w:rPr>
        <w:t>ensure that these instructions are followed strictly so that your payments are recorded effectively.</w:t>
      </w:r>
    </w:p>
    <w:p w:rsidR="00CE635F" w:rsidRPr="00321855" w:rsidRDefault="00CE635F" w:rsidP="00CE635F">
      <w:pPr>
        <w:pStyle w:val="ListParagraph"/>
        <w:spacing w:before="100" w:beforeAutospacing="1" w:after="0" w:line="240" w:lineRule="auto"/>
        <w:jc w:val="both"/>
        <w:rPr>
          <w:rFonts w:cstheme="minorHAnsi"/>
          <w:b/>
          <w:color w:val="000000"/>
          <w:sz w:val="20"/>
          <w:szCs w:val="20"/>
        </w:rPr>
      </w:pPr>
    </w:p>
    <w:p w:rsidR="00CE635F" w:rsidRPr="00321855" w:rsidRDefault="00CE635F" w:rsidP="00CE635F">
      <w:pPr>
        <w:pStyle w:val="ListParagraph"/>
        <w:spacing w:before="100" w:beforeAutospacing="1" w:after="0"/>
        <w:ind w:left="714"/>
        <w:jc w:val="both"/>
        <w:rPr>
          <w:rFonts w:eastAsia="Times New Roman" w:cstheme="minorHAnsi"/>
          <w:bCs/>
          <w:color w:val="000000"/>
          <w:sz w:val="20"/>
          <w:szCs w:val="20"/>
        </w:rPr>
      </w:pPr>
      <w:r>
        <w:rPr>
          <w:rFonts w:cstheme="minorHAnsi"/>
          <w:color w:val="000000"/>
          <w:sz w:val="20"/>
          <w:szCs w:val="20"/>
        </w:rPr>
        <w:t>Please login to the</w:t>
      </w:r>
      <w:r w:rsidRPr="00321855">
        <w:rPr>
          <w:rFonts w:cstheme="minorHAnsi"/>
          <w:color w:val="000000"/>
          <w:sz w:val="20"/>
          <w:szCs w:val="20"/>
        </w:rPr>
        <w:t xml:space="preserve"> URL</w:t>
      </w:r>
      <w:r>
        <w:rPr>
          <w:rFonts w:cstheme="minorHAnsi"/>
          <w:color w:val="000000"/>
          <w:sz w:val="20"/>
          <w:szCs w:val="20"/>
        </w:rPr>
        <w:t xml:space="preserve"> mentioned above</w:t>
      </w:r>
      <w:r w:rsidRPr="00321855">
        <w:rPr>
          <w:rFonts w:cstheme="minorHAnsi"/>
          <w:color w:val="000000"/>
          <w:sz w:val="20"/>
          <w:szCs w:val="20"/>
        </w:rPr>
        <w:t xml:space="preserve"> and make</w:t>
      </w:r>
      <w:r w:rsidRPr="00321855">
        <w:rPr>
          <w:rFonts w:eastAsia="Times New Roman" w:cstheme="minorHAnsi"/>
          <w:color w:val="000000"/>
          <w:sz w:val="20"/>
          <w:szCs w:val="20"/>
        </w:rPr>
        <w:t xml:space="preserve"> payment of fees through EFT CHALLAN (Online NEFT / RTGS</w:t>
      </w:r>
      <w:r w:rsidRPr="00321855">
        <w:rPr>
          <w:rFonts w:eastAsia="Times New Roman" w:cstheme="minorHAnsi"/>
          <w:color w:val="000000"/>
          <w:sz w:val="20"/>
          <w:szCs w:val="20"/>
          <w:u w:val="single"/>
        </w:rPr>
        <w:t>)</w:t>
      </w:r>
      <w:r w:rsidRPr="00321855">
        <w:rPr>
          <w:rFonts w:eastAsia="Times New Roman" w:cstheme="minorHAnsi"/>
          <w:color w:val="000000"/>
          <w:sz w:val="20"/>
          <w:szCs w:val="20"/>
        </w:rPr>
        <w:t>.</w:t>
      </w:r>
    </w:p>
    <w:p w:rsidR="00CE635F" w:rsidRPr="00321855" w:rsidRDefault="00CE635F" w:rsidP="00CE635F">
      <w:pPr>
        <w:pStyle w:val="ListParagraph"/>
        <w:spacing w:before="100" w:beforeAutospacing="1" w:after="0"/>
        <w:ind w:left="714"/>
        <w:jc w:val="both"/>
        <w:rPr>
          <w:rFonts w:eastAsia="Times New Roman" w:cstheme="minorHAnsi"/>
          <w:bCs/>
          <w:color w:val="000000"/>
          <w:sz w:val="20"/>
          <w:szCs w:val="20"/>
        </w:rPr>
      </w:pPr>
      <w:r w:rsidRPr="00321855">
        <w:rPr>
          <w:rFonts w:eastAsia="Times New Roman" w:cstheme="minorHAnsi"/>
          <w:b/>
          <w:bCs/>
          <w:color w:val="000000"/>
          <w:sz w:val="20"/>
          <w:szCs w:val="20"/>
        </w:rPr>
        <w:t xml:space="preserve">Step 1: </w:t>
      </w:r>
      <w:r w:rsidRPr="00321855">
        <w:rPr>
          <w:rFonts w:eastAsia="Times New Roman" w:cstheme="minorHAnsi"/>
          <w:bCs/>
          <w:color w:val="000000"/>
          <w:sz w:val="20"/>
          <w:szCs w:val="20"/>
        </w:rPr>
        <w:t>Generate challan from portal</w:t>
      </w:r>
    </w:p>
    <w:p w:rsidR="00CE635F" w:rsidRPr="00321855" w:rsidRDefault="00CE635F" w:rsidP="00CE635F">
      <w:pPr>
        <w:pStyle w:val="ListParagraph"/>
        <w:spacing w:before="100" w:beforeAutospacing="1" w:after="0"/>
        <w:ind w:left="714"/>
        <w:jc w:val="both"/>
        <w:rPr>
          <w:rFonts w:eastAsia="Times New Roman" w:cstheme="minorHAnsi"/>
          <w:bCs/>
          <w:color w:val="000000"/>
          <w:sz w:val="20"/>
          <w:szCs w:val="20"/>
        </w:rPr>
      </w:pPr>
      <w:r w:rsidRPr="00321855">
        <w:rPr>
          <w:rFonts w:eastAsia="Times New Roman" w:cstheme="minorHAnsi"/>
          <w:b/>
          <w:bCs/>
          <w:color w:val="000000"/>
          <w:sz w:val="20"/>
          <w:szCs w:val="20"/>
        </w:rPr>
        <w:t>Step 2:</w:t>
      </w:r>
      <w:r w:rsidRPr="00321855">
        <w:rPr>
          <w:rFonts w:eastAsia="Times New Roman" w:cstheme="minorHAnsi"/>
          <w:bCs/>
          <w:color w:val="000000"/>
          <w:sz w:val="20"/>
          <w:szCs w:val="20"/>
        </w:rPr>
        <w:t xml:space="preserve"> Add beneficiary using this challan and make payment/ you may go to bank for making payment using this challan if you do not have net banking facility. (For payment of subsequent instalments, ensure to generate new chall</w:t>
      </w:r>
      <w:r>
        <w:rPr>
          <w:rFonts w:eastAsia="Times New Roman" w:cstheme="minorHAnsi"/>
          <w:bCs/>
          <w:color w:val="000000"/>
          <w:sz w:val="20"/>
          <w:szCs w:val="20"/>
        </w:rPr>
        <w:t>an and follow step 1 and 2 each time</w:t>
      </w:r>
      <w:r w:rsidRPr="00321855">
        <w:rPr>
          <w:rFonts w:eastAsia="Times New Roman" w:cstheme="minorHAnsi"/>
          <w:bCs/>
          <w:color w:val="000000"/>
          <w:sz w:val="20"/>
          <w:szCs w:val="20"/>
        </w:rPr>
        <w:t xml:space="preserve">) </w:t>
      </w:r>
    </w:p>
    <w:p w:rsidR="00CE635F" w:rsidRDefault="00CE635F" w:rsidP="00CE635F">
      <w:pPr>
        <w:pStyle w:val="ListParagraph"/>
        <w:spacing w:before="100" w:beforeAutospacing="1" w:after="0"/>
        <w:ind w:left="714"/>
        <w:jc w:val="both"/>
        <w:rPr>
          <w:rFonts w:eastAsia="Times New Roman" w:cstheme="minorHAnsi"/>
          <w:b/>
          <w:bCs/>
          <w:color w:val="000000"/>
          <w:sz w:val="20"/>
          <w:szCs w:val="20"/>
          <w:u w:val="single"/>
        </w:rPr>
      </w:pPr>
      <w:r w:rsidRPr="00321855">
        <w:rPr>
          <w:rFonts w:eastAsia="Times New Roman" w:cstheme="minorHAnsi"/>
          <w:b/>
          <w:bCs/>
          <w:color w:val="000000"/>
          <w:sz w:val="20"/>
          <w:szCs w:val="20"/>
          <w:u w:val="single"/>
        </w:rPr>
        <w:t xml:space="preserve">Please note that validity of EFT challan is 2 calendar days from generating the challan, this challan is meant for single transaction and is not transferable as well. Do not round off the transfer amount even for the second decimal place. </w:t>
      </w:r>
    </w:p>
    <w:p w:rsidR="00CE635F" w:rsidRPr="00321855" w:rsidRDefault="00CE635F" w:rsidP="00CE635F">
      <w:pPr>
        <w:pStyle w:val="ListParagraph"/>
        <w:spacing w:before="100" w:beforeAutospacing="1" w:after="0"/>
        <w:ind w:left="714"/>
        <w:jc w:val="both"/>
        <w:rPr>
          <w:rFonts w:eastAsia="Times New Roman" w:cstheme="minorHAnsi"/>
          <w:bCs/>
          <w:color w:val="000000"/>
          <w:sz w:val="20"/>
          <w:szCs w:val="20"/>
        </w:rPr>
      </w:pPr>
      <w:r w:rsidRPr="00321855">
        <w:rPr>
          <w:rFonts w:eastAsia="Times New Roman" w:cstheme="minorHAnsi"/>
          <w:bCs/>
          <w:color w:val="000000"/>
          <w:sz w:val="20"/>
          <w:szCs w:val="20"/>
        </w:rPr>
        <w:t xml:space="preserve">Please don’t update the payment details like </w:t>
      </w:r>
      <w:r w:rsidRPr="00321855">
        <w:rPr>
          <w:rFonts w:cstheme="minorHAnsi"/>
          <w:bCs/>
          <w:color w:val="000000"/>
          <w:sz w:val="20"/>
          <w:szCs w:val="20"/>
          <w:shd w:val="clear" w:color="auto" w:fill="FFFFFF"/>
        </w:rPr>
        <w:t>UTR, transaction reference number </w:t>
      </w:r>
      <w:r w:rsidRPr="00321855">
        <w:rPr>
          <w:rStyle w:val="il"/>
          <w:rFonts w:cstheme="minorHAnsi"/>
          <w:bCs/>
          <w:color w:val="000000"/>
          <w:sz w:val="20"/>
          <w:szCs w:val="20"/>
          <w:shd w:val="clear" w:color="auto" w:fill="FFFFFF"/>
        </w:rPr>
        <w:t>etc</w:t>
      </w:r>
      <w:r w:rsidRPr="00321855">
        <w:rPr>
          <w:rFonts w:cstheme="minorHAnsi"/>
          <w:bCs/>
          <w:color w:val="000000"/>
          <w:sz w:val="20"/>
          <w:szCs w:val="20"/>
          <w:shd w:val="clear" w:color="auto" w:fill="FFFFFF"/>
        </w:rPr>
        <w:t xml:space="preserve">. </w:t>
      </w:r>
      <w:r w:rsidRPr="00321855">
        <w:rPr>
          <w:rFonts w:eastAsia="Times New Roman" w:cstheme="minorHAnsi"/>
          <w:bCs/>
          <w:color w:val="000000"/>
          <w:sz w:val="20"/>
          <w:szCs w:val="20"/>
        </w:rPr>
        <w:t xml:space="preserve">In case if you make online payment through payment gateway of SIU / EFT, otherwise amount will be refunded back automatically in your bank account through the system.  </w:t>
      </w:r>
    </w:p>
    <w:p w:rsidR="00CE635F" w:rsidRDefault="00CE635F" w:rsidP="00CE635F">
      <w:pPr>
        <w:pStyle w:val="NoSpacing"/>
        <w:ind w:left="720"/>
        <w:jc w:val="both"/>
        <w:rPr>
          <w:rFonts w:eastAsia="Times New Roman"/>
          <w:b/>
          <w:color w:val="000000"/>
          <w:sz w:val="20"/>
          <w:szCs w:val="20"/>
          <w:u w:val="single"/>
        </w:rPr>
      </w:pPr>
    </w:p>
    <w:p w:rsidR="00561BA7" w:rsidRDefault="00561BA7" w:rsidP="00CE635F">
      <w:pPr>
        <w:pStyle w:val="NoSpacing"/>
        <w:ind w:left="720"/>
        <w:jc w:val="both"/>
        <w:rPr>
          <w:rFonts w:eastAsia="Times New Roman"/>
          <w:b/>
          <w:color w:val="000000"/>
          <w:sz w:val="20"/>
          <w:szCs w:val="20"/>
          <w:u w:val="single"/>
        </w:rPr>
      </w:pPr>
    </w:p>
    <w:p w:rsidR="00561BA7" w:rsidRDefault="00561BA7" w:rsidP="00CE635F">
      <w:pPr>
        <w:pStyle w:val="NoSpacing"/>
        <w:ind w:left="720"/>
        <w:jc w:val="both"/>
        <w:rPr>
          <w:rFonts w:eastAsia="Times New Roman"/>
          <w:b/>
          <w:color w:val="000000"/>
          <w:sz w:val="20"/>
          <w:szCs w:val="20"/>
          <w:u w:val="single"/>
        </w:rPr>
      </w:pPr>
    </w:p>
    <w:p w:rsidR="009D0D7A" w:rsidRDefault="009D0D7A" w:rsidP="00CE635F">
      <w:pPr>
        <w:pStyle w:val="NoSpacing"/>
        <w:ind w:left="720"/>
        <w:jc w:val="both"/>
        <w:rPr>
          <w:rFonts w:eastAsia="Times New Roman"/>
          <w:b/>
          <w:color w:val="000000"/>
          <w:sz w:val="20"/>
          <w:szCs w:val="20"/>
          <w:u w:val="single"/>
        </w:rPr>
      </w:pPr>
    </w:p>
    <w:p w:rsidR="009D0D7A" w:rsidRDefault="009D0D7A" w:rsidP="00CE635F">
      <w:pPr>
        <w:pStyle w:val="NoSpacing"/>
        <w:ind w:left="720"/>
        <w:jc w:val="both"/>
        <w:rPr>
          <w:rFonts w:eastAsia="Times New Roman"/>
          <w:b/>
          <w:color w:val="000000"/>
          <w:sz w:val="20"/>
          <w:szCs w:val="20"/>
          <w:u w:val="single"/>
        </w:rPr>
      </w:pPr>
    </w:p>
    <w:p w:rsidR="00561BA7" w:rsidRDefault="00561BA7" w:rsidP="00CE635F">
      <w:pPr>
        <w:pStyle w:val="NoSpacing"/>
        <w:ind w:left="720"/>
        <w:jc w:val="both"/>
        <w:rPr>
          <w:rFonts w:eastAsia="Times New Roman"/>
          <w:b/>
          <w:color w:val="000000"/>
          <w:sz w:val="20"/>
          <w:szCs w:val="20"/>
          <w:u w:val="single"/>
        </w:rPr>
      </w:pPr>
    </w:p>
    <w:p w:rsidR="000C1BED" w:rsidRDefault="000C1BED" w:rsidP="00CE635F">
      <w:pPr>
        <w:pStyle w:val="NoSpacing"/>
        <w:ind w:left="720"/>
        <w:jc w:val="both"/>
        <w:rPr>
          <w:rFonts w:eastAsia="Times New Roman"/>
          <w:b/>
          <w:color w:val="000000"/>
          <w:sz w:val="20"/>
          <w:szCs w:val="20"/>
          <w:u w:val="single"/>
        </w:rPr>
      </w:pPr>
    </w:p>
    <w:p w:rsidR="00CE635F" w:rsidRDefault="00CE635F" w:rsidP="00CE635F">
      <w:pPr>
        <w:pStyle w:val="NoSpacing"/>
        <w:ind w:left="720"/>
        <w:jc w:val="both"/>
        <w:rPr>
          <w:rFonts w:eastAsia="Times New Roman"/>
          <w:b/>
          <w:color w:val="000000"/>
          <w:sz w:val="20"/>
          <w:szCs w:val="20"/>
          <w:u w:val="single"/>
        </w:rPr>
      </w:pPr>
    </w:p>
    <w:p w:rsidR="006D4581" w:rsidRDefault="006D4581" w:rsidP="00CE635F">
      <w:pPr>
        <w:pStyle w:val="NoSpacing"/>
        <w:ind w:left="720"/>
        <w:jc w:val="both"/>
        <w:rPr>
          <w:rFonts w:eastAsia="Times New Roman"/>
          <w:b/>
          <w:color w:val="000000"/>
          <w:sz w:val="20"/>
          <w:szCs w:val="20"/>
          <w:u w:val="single"/>
        </w:rPr>
      </w:pPr>
    </w:p>
    <w:p w:rsidR="006D4581" w:rsidRDefault="006D4581" w:rsidP="00CE635F">
      <w:pPr>
        <w:pStyle w:val="NoSpacing"/>
        <w:ind w:left="720"/>
        <w:jc w:val="both"/>
        <w:rPr>
          <w:rFonts w:eastAsia="Times New Roman"/>
          <w:b/>
          <w:color w:val="000000"/>
          <w:sz w:val="20"/>
          <w:szCs w:val="20"/>
          <w:u w:val="single"/>
        </w:rPr>
      </w:pPr>
    </w:p>
    <w:p w:rsidR="006D4581" w:rsidRDefault="006D4581" w:rsidP="00CE635F">
      <w:pPr>
        <w:pStyle w:val="NoSpacing"/>
        <w:ind w:left="720"/>
        <w:jc w:val="both"/>
        <w:rPr>
          <w:rFonts w:eastAsia="Times New Roman"/>
          <w:b/>
          <w:color w:val="000000"/>
          <w:sz w:val="20"/>
          <w:szCs w:val="20"/>
          <w:u w:val="single"/>
        </w:rPr>
      </w:pPr>
    </w:p>
    <w:p w:rsidR="00CE635F" w:rsidRDefault="00CE635F" w:rsidP="00CE635F">
      <w:pPr>
        <w:pStyle w:val="NoSpacing"/>
        <w:numPr>
          <w:ilvl w:val="0"/>
          <w:numId w:val="3"/>
        </w:numPr>
        <w:jc w:val="both"/>
        <w:rPr>
          <w:rFonts w:eastAsia="Times New Roman"/>
          <w:b/>
          <w:color w:val="000000"/>
          <w:sz w:val="20"/>
          <w:szCs w:val="20"/>
          <w:u w:val="single"/>
        </w:rPr>
      </w:pPr>
      <w:r w:rsidRPr="00F0021D">
        <w:rPr>
          <w:rFonts w:eastAsia="Times New Roman"/>
          <w:b/>
          <w:color w:val="000000"/>
          <w:sz w:val="20"/>
          <w:szCs w:val="20"/>
          <w:u w:val="single"/>
        </w:rPr>
        <w:t>Demand Draft:</w:t>
      </w:r>
    </w:p>
    <w:p w:rsidR="00CE635F" w:rsidRDefault="00CE635F" w:rsidP="00CE635F">
      <w:pPr>
        <w:pStyle w:val="NoSpacing"/>
        <w:ind w:left="720"/>
        <w:jc w:val="both"/>
        <w:rPr>
          <w:rFonts w:ascii="Calibri" w:eastAsiaTheme="minorEastAsia" w:hAnsi="Calibri" w:cs="Times New Roman"/>
          <w:bCs/>
          <w:color w:val="000000"/>
          <w:sz w:val="20"/>
          <w:szCs w:val="20"/>
        </w:rPr>
      </w:pPr>
    </w:p>
    <w:p w:rsidR="00CE635F" w:rsidRDefault="00CE635F" w:rsidP="00FD02E0">
      <w:pPr>
        <w:pStyle w:val="NoSpacing"/>
        <w:ind w:left="720"/>
        <w:jc w:val="both"/>
        <w:rPr>
          <w:rFonts w:eastAsia="Times New Roman" w:cs="Times New Roman"/>
          <w:sz w:val="20"/>
          <w:szCs w:val="20"/>
        </w:rPr>
      </w:pPr>
      <w:r w:rsidRPr="00EC7116">
        <w:rPr>
          <w:rFonts w:ascii="Calibri" w:eastAsiaTheme="minorEastAsia" w:hAnsi="Calibri" w:cs="Times New Roman"/>
          <w:bCs/>
          <w:color w:val="000000"/>
          <w:sz w:val="20"/>
          <w:szCs w:val="20"/>
        </w:rPr>
        <w:t xml:space="preserve">If it is not possible for you to pay your fees through an Online NEFT / RTGS or the payment gateway of SIU, you may submit a Demand Draft (DD) in </w:t>
      </w:r>
      <w:proofErr w:type="spellStart"/>
      <w:r w:rsidRPr="00EC7116">
        <w:rPr>
          <w:rFonts w:ascii="Calibri" w:eastAsiaTheme="minorEastAsia" w:hAnsi="Calibri" w:cs="Times New Roman"/>
          <w:bCs/>
          <w:color w:val="000000"/>
          <w:sz w:val="20"/>
          <w:szCs w:val="20"/>
        </w:rPr>
        <w:t>favour</w:t>
      </w:r>
      <w:proofErr w:type="spellEnd"/>
      <w:r w:rsidRPr="00EC7116">
        <w:rPr>
          <w:rFonts w:ascii="Calibri" w:eastAsiaTheme="minorEastAsia" w:hAnsi="Calibri" w:cs="Times New Roman"/>
          <w:bCs/>
          <w:color w:val="000000"/>
          <w:sz w:val="20"/>
          <w:szCs w:val="20"/>
        </w:rPr>
        <w:t xml:space="preserve"> of</w:t>
      </w:r>
      <w:r>
        <w:rPr>
          <w:rFonts w:eastAsia="Times New Roman" w:cs="Times New Roman"/>
          <w:b/>
          <w:sz w:val="20"/>
          <w:szCs w:val="20"/>
        </w:rPr>
        <w:t xml:space="preserve"> </w:t>
      </w:r>
      <w:r w:rsidR="00FD02E0">
        <w:rPr>
          <w:rFonts w:eastAsia="Times New Roman" w:cs="Times New Roman"/>
          <w:b/>
          <w:sz w:val="20"/>
          <w:szCs w:val="20"/>
        </w:rPr>
        <w:t>“</w:t>
      </w:r>
      <w:r w:rsidR="00FD02E0">
        <w:rPr>
          <w:b/>
          <w:bCs/>
          <w:sz w:val="20"/>
          <w:szCs w:val="20"/>
        </w:rPr>
        <w:t>Symbiosis Institute of Technology</w:t>
      </w:r>
      <w:r w:rsidR="00FD02E0" w:rsidRPr="00BF6CE6">
        <w:rPr>
          <w:rFonts w:eastAsia="Times New Roman" w:cs="Times New Roman"/>
          <w:sz w:val="20"/>
          <w:szCs w:val="20"/>
        </w:rPr>
        <w:t xml:space="preserve"> </w:t>
      </w:r>
      <w:r w:rsidR="00FD02E0" w:rsidRPr="007B5E12">
        <w:rPr>
          <w:rFonts w:eastAsia="Times New Roman" w:cs="Times New Roman"/>
          <w:sz w:val="20"/>
          <w:szCs w:val="20"/>
        </w:rPr>
        <w:t xml:space="preserve">“payable at </w:t>
      </w:r>
      <w:r w:rsidR="00FD02E0">
        <w:rPr>
          <w:rFonts w:eastAsia="Times New Roman" w:cs="Times New Roman"/>
          <w:b/>
          <w:bCs/>
          <w:sz w:val="20"/>
          <w:szCs w:val="20"/>
        </w:rPr>
        <w:t>Pune</w:t>
      </w:r>
      <w:r w:rsidR="00FD02E0" w:rsidRPr="007B5E12">
        <w:rPr>
          <w:rFonts w:eastAsia="Times New Roman" w:cs="Times New Roman"/>
          <w:sz w:val="20"/>
          <w:szCs w:val="20"/>
        </w:rPr>
        <w:t>.</w:t>
      </w:r>
    </w:p>
    <w:p w:rsidR="00CE635F" w:rsidRDefault="00CE635F" w:rsidP="00CE635F">
      <w:pPr>
        <w:pStyle w:val="NoSpacing"/>
        <w:ind w:left="720"/>
        <w:jc w:val="both"/>
        <w:rPr>
          <w:rFonts w:eastAsia="Times New Roman" w:cs="Times New Roman"/>
          <w:sz w:val="20"/>
          <w:szCs w:val="20"/>
        </w:rPr>
      </w:pPr>
    </w:p>
    <w:p w:rsidR="00CE635F" w:rsidRPr="00F75AB3" w:rsidRDefault="00CE635F" w:rsidP="00CE635F">
      <w:pPr>
        <w:shd w:val="clear" w:color="auto" w:fill="FFFFFF"/>
        <w:ind w:left="720"/>
        <w:rPr>
          <w:rFonts w:ascii="Calibri" w:hAnsi="Calibri"/>
          <w:bCs/>
          <w:color w:val="000000"/>
          <w:sz w:val="20"/>
          <w:szCs w:val="20"/>
        </w:rPr>
      </w:pPr>
      <w:r>
        <w:rPr>
          <w:rFonts w:ascii="Calibri" w:hAnsi="Calibri"/>
          <w:bCs/>
          <w:color w:val="000000"/>
          <w:sz w:val="20"/>
          <w:szCs w:val="20"/>
        </w:rPr>
        <w:t>Please ensure that you write your Student Registration</w:t>
      </w:r>
      <w:r w:rsidRPr="00F75AB3">
        <w:rPr>
          <w:rFonts w:ascii="Calibri" w:hAnsi="Calibri"/>
          <w:bCs/>
          <w:color w:val="000000"/>
          <w:sz w:val="20"/>
          <w:szCs w:val="20"/>
        </w:rPr>
        <w:t xml:space="preserve"> ID, Name and mobile number on the reverse of the DD</w:t>
      </w:r>
      <w:r>
        <w:rPr>
          <w:rFonts w:ascii="Arial" w:hAnsi="Arial" w:cs="Arial"/>
          <w:color w:val="222222"/>
          <w:shd w:val="clear" w:color="auto" w:fill="FFFFFF"/>
        </w:rPr>
        <w:t> </w:t>
      </w:r>
      <w:r w:rsidRPr="00E84B8E">
        <w:rPr>
          <w:rFonts w:ascii="Calibri" w:hAnsi="Calibri"/>
          <w:bCs/>
          <w:color w:val="000000"/>
          <w:sz w:val="20"/>
          <w:szCs w:val="20"/>
        </w:rPr>
        <w:t>(so that we may identify this fee payment against your name)</w:t>
      </w:r>
      <w:r w:rsidRPr="00F75AB3">
        <w:rPr>
          <w:rFonts w:ascii="Calibri" w:hAnsi="Calibri"/>
          <w:bCs/>
          <w:color w:val="000000"/>
          <w:sz w:val="20"/>
          <w:szCs w:val="20"/>
        </w:rPr>
        <w:t xml:space="preserve"> and send it to Accounts Department</w:t>
      </w:r>
      <w:r>
        <w:rPr>
          <w:rFonts w:ascii="Calibri" w:hAnsi="Calibri"/>
          <w:bCs/>
          <w:color w:val="000000"/>
          <w:sz w:val="20"/>
          <w:szCs w:val="20"/>
        </w:rPr>
        <w:t xml:space="preserve"> of </w:t>
      </w:r>
      <w:r w:rsidR="00FD02E0">
        <w:rPr>
          <w:b/>
          <w:bCs/>
          <w:sz w:val="20"/>
          <w:szCs w:val="20"/>
        </w:rPr>
        <w:t>Symbiosis Institute of Technology, Pune</w:t>
      </w:r>
      <w:r w:rsidR="00FD02E0" w:rsidRPr="00BF6CE6">
        <w:rPr>
          <w:rFonts w:eastAsia="Times New Roman"/>
          <w:sz w:val="20"/>
          <w:szCs w:val="20"/>
        </w:rPr>
        <w:t xml:space="preserve"> </w:t>
      </w:r>
      <w:r w:rsidRPr="00F75AB3">
        <w:rPr>
          <w:rFonts w:ascii="Calibri" w:hAnsi="Calibri"/>
          <w:bCs/>
          <w:color w:val="000000"/>
          <w:sz w:val="20"/>
          <w:szCs w:val="20"/>
        </w:rPr>
        <w:t>on below mentioned address:</w:t>
      </w:r>
    </w:p>
    <w:p w:rsidR="00CE635F" w:rsidRPr="00607945" w:rsidRDefault="00CE635F" w:rsidP="00CE635F">
      <w:pPr>
        <w:pStyle w:val="NoSpacing"/>
        <w:ind w:left="720"/>
        <w:jc w:val="both"/>
        <w:rPr>
          <w:rFonts w:eastAsia="Times New Roman"/>
          <w:b/>
          <w:color w:val="000000"/>
          <w:sz w:val="20"/>
          <w:szCs w:val="20"/>
          <w:u w:val="single"/>
        </w:rPr>
      </w:pPr>
    </w:p>
    <w:p w:rsidR="00FD02E0" w:rsidRDefault="00FD02E0" w:rsidP="00FD02E0">
      <w:pPr>
        <w:shd w:val="clear" w:color="auto" w:fill="FFFFFF"/>
        <w:ind w:left="720"/>
        <w:rPr>
          <w:b/>
          <w:bCs/>
          <w:sz w:val="20"/>
          <w:szCs w:val="20"/>
        </w:rPr>
      </w:pPr>
      <w:r>
        <w:rPr>
          <w:b/>
          <w:bCs/>
          <w:sz w:val="20"/>
          <w:szCs w:val="20"/>
        </w:rPr>
        <w:t>Symbiosis Institute of Technology, Pune</w:t>
      </w:r>
      <w:r w:rsidRPr="00BF6CE6">
        <w:rPr>
          <w:rFonts w:eastAsia="Times New Roman"/>
          <w:sz w:val="20"/>
          <w:szCs w:val="20"/>
        </w:rPr>
        <w:t xml:space="preserve"> </w:t>
      </w:r>
      <w:r w:rsidR="008E2F37" w:rsidRPr="006D1713">
        <w:rPr>
          <w:rFonts w:asciiTheme="minorHAnsi" w:eastAsia="Times New Roman" w:hAnsiTheme="minorHAnsi" w:cstheme="minorBidi"/>
          <w:b/>
          <w:bCs/>
          <w:color w:val="000000"/>
          <w:sz w:val="20"/>
          <w:szCs w:val="20"/>
        </w:rPr>
        <w:br/>
      </w:r>
      <w:r>
        <w:rPr>
          <w:b/>
          <w:bCs/>
          <w:sz w:val="20"/>
          <w:szCs w:val="20"/>
        </w:rPr>
        <w:t xml:space="preserve">Symbiosis International University </w:t>
      </w:r>
    </w:p>
    <w:p w:rsidR="00FD02E0" w:rsidRDefault="00FD02E0" w:rsidP="00FD02E0">
      <w:pPr>
        <w:shd w:val="clear" w:color="auto" w:fill="FFFFFF"/>
        <w:ind w:left="720"/>
        <w:rPr>
          <w:b/>
          <w:bCs/>
          <w:sz w:val="20"/>
          <w:szCs w:val="20"/>
        </w:rPr>
      </w:pPr>
      <w:r>
        <w:rPr>
          <w:b/>
          <w:bCs/>
          <w:sz w:val="20"/>
          <w:szCs w:val="20"/>
        </w:rPr>
        <w:t xml:space="preserve">Near Lupin Research Park, </w:t>
      </w:r>
    </w:p>
    <w:p w:rsidR="00FD02E0" w:rsidRDefault="00FD02E0" w:rsidP="00FD02E0">
      <w:pPr>
        <w:shd w:val="clear" w:color="auto" w:fill="FFFFFF"/>
        <w:ind w:left="720"/>
        <w:rPr>
          <w:b/>
          <w:bCs/>
          <w:sz w:val="20"/>
          <w:szCs w:val="20"/>
        </w:rPr>
      </w:pPr>
      <w:r>
        <w:rPr>
          <w:b/>
          <w:bCs/>
          <w:sz w:val="20"/>
          <w:szCs w:val="20"/>
        </w:rPr>
        <w:t xml:space="preserve">Gram: </w:t>
      </w:r>
      <w:proofErr w:type="spellStart"/>
      <w:r>
        <w:rPr>
          <w:b/>
          <w:bCs/>
          <w:sz w:val="20"/>
          <w:szCs w:val="20"/>
        </w:rPr>
        <w:t>Lavale</w:t>
      </w:r>
      <w:proofErr w:type="spellEnd"/>
      <w:r>
        <w:rPr>
          <w:b/>
          <w:bCs/>
          <w:sz w:val="20"/>
          <w:szCs w:val="20"/>
        </w:rPr>
        <w:t xml:space="preserve">, </w:t>
      </w:r>
      <w:proofErr w:type="gramStart"/>
      <w:r>
        <w:rPr>
          <w:b/>
          <w:bCs/>
          <w:sz w:val="20"/>
          <w:szCs w:val="20"/>
        </w:rPr>
        <w:t>Tal:,</w:t>
      </w:r>
      <w:proofErr w:type="gramEnd"/>
      <w:r>
        <w:rPr>
          <w:b/>
          <w:bCs/>
          <w:sz w:val="20"/>
          <w:szCs w:val="20"/>
        </w:rPr>
        <w:t xml:space="preserve"> </w:t>
      </w:r>
      <w:proofErr w:type="spellStart"/>
      <w:r>
        <w:rPr>
          <w:b/>
          <w:bCs/>
          <w:sz w:val="20"/>
          <w:szCs w:val="20"/>
        </w:rPr>
        <w:t>Mulshi</w:t>
      </w:r>
      <w:proofErr w:type="spellEnd"/>
      <w:r>
        <w:rPr>
          <w:b/>
          <w:bCs/>
          <w:sz w:val="20"/>
          <w:szCs w:val="20"/>
        </w:rPr>
        <w:t xml:space="preserve">, </w:t>
      </w:r>
    </w:p>
    <w:p w:rsidR="00FD02E0" w:rsidRDefault="00FD02E0" w:rsidP="00FD02E0">
      <w:pPr>
        <w:shd w:val="clear" w:color="auto" w:fill="FFFFFF"/>
        <w:ind w:left="720"/>
        <w:rPr>
          <w:rFonts w:ascii="Calibri" w:hAnsi="Calibri"/>
          <w:bCs/>
          <w:color w:val="000000"/>
          <w:sz w:val="20"/>
          <w:szCs w:val="20"/>
        </w:rPr>
      </w:pPr>
      <w:r>
        <w:rPr>
          <w:b/>
          <w:bCs/>
          <w:sz w:val="20"/>
          <w:szCs w:val="20"/>
        </w:rPr>
        <w:t>Maharashtra, Pune: 412115.</w:t>
      </w:r>
    </w:p>
    <w:p w:rsidR="00FD02E0" w:rsidRDefault="00FD02E0" w:rsidP="00FD02E0">
      <w:pPr>
        <w:pStyle w:val="NoSpacing"/>
        <w:ind w:left="720"/>
        <w:rPr>
          <w:b/>
          <w:bCs/>
          <w:sz w:val="20"/>
          <w:szCs w:val="20"/>
        </w:rPr>
      </w:pPr>
    </w:p>
    <w:p w:rsidR="00FD02E0" w:rsidRDefault="00FD02E0" w:rsidP="00FD02E0">
      <w:pPr>
        <w:pStyle w:val="NoSpacing"/>
        <w:ind w:left="720"/>
        <w:rPr>
          <w:b/>
          <w:bCs/>
          <w:sz w:val="20"/>
          <w:szCs w:val="20"/>
        </w:rPr>
      </w:pPr>
      <w:r>
        <w:rPr>
          <w:b/>
          <w:bCs/>
          <w:sz w:val="20"/>
          <w:szCs w:val="20"/>
        </w:rPr>
        <w:t>Contact No.: 020 -28116300</w:t>
      </w:r>
    </w:p>
    <w:p w:rsidR="00CE635F" w:rsidRDefault="00CE635F" w:rsidP="00FD02E0">
      <w:pPr>
        <w:shd w:val="clear" w:color="auto" w:fill="FFFFFF"/>
        <w:ind w:left="720"/>
        <w:rPr>
          <w:b/>
          <w:sz w:val="20"/>
          <w:szCs w:val="20"/>
          <w:u w:val="single"/>
        </w:rPr>
      </w:pPr>
    </w:p>
    <w:p w:rsidR="00FD02E0" w:rsidRDefault="00FD02E0" w:rsidP="00CE635F">
      <w:pPr>
        <w:shd w:val="clear" w:color="auto" w:fill="FFFFFF"/>
        <w:ind w:left="720"/>
        <w:rPr>
          <w:rFonts w:asciiTheme="minorHAnsi" w:eastAsia="Times New Roman" w:hAnsiTheme="minorHAnsi" w:cstheme="minorBidi"/>
          <w:b/>
          <w:bCs/>
          <w:color w:val="000000"/>
          <w:sz w:val="20"/>
          <w:szCs w:val="20"/>
        </w:rPr>
      </w:pPr>
    </w:p>
    <w:p w:rsidR="00CE635F" w:rsidRPr="003B4C7F" w:rsidRDefault="00CE635F" w:rsidP="00CE635F">
      <w:pPr>
        <w:shd w:val="clear" w:color="auto" w:fill="FFFFFF"/>
        <w:ind w:left="720"/>
        <w:rPr>
          <w:rFonts w:asciiTheme="minorHAnsi" w:eastAsia="Times New Roman" w:hAnsiTheme="minorHAnsi" w:cstheme="minorBidi"/>
          <w:b/>
          <w:bCs/>
          <w:color w:val="000000"/>
          <w:sz w:val="20"/>
          <w:szCs w:val="20"/>
        </w:rPr>
      </w:pPr>
      <w:r w:rsidRPr="003B4C7F">
        <w:rPr>
          <w:rFonts w:asciiTheme="minorHAnsi" w:eastAsia="Times New Roman" w:hAnsiTheme="minorHAnsi" w:cstheme="minorBidi"/>
          <w:b/>
          <w:bCs/>
          <w:color w:val="000000"/>
          <w:sz w:val="20"/>
          <w:szCs w:val="20"/>
        </w:rPr>
        <w:t>Important to Note:</w:t>
      </w:r>
    </w:p>
    <w:p w:rsidR="00CE635F" w:rsidRPr="003B4C7F" w:rsidRDefault="00CE635F" w:rsidP="00CE635F">
      <w:pPr>
        <w:shd w:val="clear" w:color="auto" w:fill="FFFFFF"/>
        <w:ind w:left="720"/>
        <w:rPr>
          <w:rFonts w:asciiTheme="minorHAnsi" w:eastAsia="Times New Roman" w:hAnsiTheme="minorHAnsi" w:cstheme="minorBidi"/>
          <w:b/>
          <w:bCs/>
          <w:color w:val="000000"/>
          <w:sz w:val="20"/>
          <w:szCs w:val="20"/>
        </w:rPr>
      </w:pPr>
    </w:p>
    <w:p w:rsidR="00CE635F" w:rsidRDefault="00CE635F" w:rsidP="00CE635F">
      <w:pPr>
        <w:pStyle w:val="ListParagraph"/>
        <w:numPr>
          <w:ilvl w:val="0"/>
          <w:numId w:val="14"/>
        </w:numPr>
        <w:shd w:val="clear" w:color="auto" w:fill="FFFFFF"/>
        <w:tabs>
          <w:tab w:val="left" w:pos="990"/>
        </w:tabs>
        <w:ind w:left="990" w:hanging="540"/>
        <w:rPr>
          <w:rFonts w:eastAsia="Times New Roman"/>
          <w:bCs/>
          <w:color w:val="000000"/>
          <w:sz w:val="20"/>
          <w:szCs w:val="20"/>
        </w:rPr>
      </w:pPr>
      <w:r w:rsidRPr="003B4C7F">
        <w:rPr>
          <w:rFonts w:eastAsia="Times New Roman"/>
          <w:bCs/>
          <w:color w:val="000000"/>
          <w:sz w:val="20"/>
          <w:szCs w:val="20"/>
        </w:rPr>
        <w:t xml:space="preserve"> It is mandatory to update details of the DD on the URL mentioned above (Go to Make Payment menu). Institute will not be able to authenticate your payment unless the details are updated and DD is realized. </w:t>
      </w:r>
    </w:p>
    <w:p w:rsidR="00CE635F" w:rsidRDefault="00FD02E0" w:rsidP="00CE635F">
      <w:pPr>
        <w:pStyle w:val="ListParagraph"/>
        <w:numPr>
          <w:ilvl w:val="0"/>
          <w:numId w:val="14"/>
        </w:numPr>
        <w:shd w:val="clear" w:color="auto" w:fill="FFFFFF"/>
        <w:tabs>
          <w:tab w:val="left" w:pos="990"/>
        </w:tabs>
        <w:ind w:left="990" w:hanging="540"/>
        <w:rPr>
          <w:rFonts w:eastAsia="Times New Roman"/>
          <w:bCs/>
          <w:color w:val="000000"/>
          <w:sz w:val="20"/>
          <w:szCs w:val="20"/>
        </w:rPr>
      </w:pPr>
      <w:r>
        <w:rPr>
          <w:b/>
          <w:bCs/>
          <w:sz w:val="20"/>
          <w:szCs w:val="20"/>
        </w:rPr>
        <w:t>Symbiosis Institute of Technology, Pune</w:t>
      </w:r>
      <w:r w:rsidR="00CE635F">
        <w:rPr>
          <w:sz w:val="20"/>
          <w:szCs w:val="20"/>
        </w:rPr>
        <w:t xml:space="preserve"> </w:t>
      </w:r>
      <w:r w:rsidR="00CE635F" w:rsidRPr="009725CA">
        <w:rPr>
          <w:rFonts w:eastAsia="Times New Roman"/>
          <w:bCs/>
          <w:color w:val="000000"/>
          <w:sz w:val="20"/>
          <w:szCs w:val="20"/>
        </w:rPr>
        <w:t>will not be responsible for late or non-receipt of DD due to postal / courier delays</w:t>
      </w:r>
      <w:r>
        <w:rPr>
          <w:rFonts w:eastAsia="Times New Roman"/>
          <w:bCs/>
          <w:color w:val="000000"/>
          <w:sz w:val="20"/>
          <w:szCs w:val="20"/>
        </w:rPr>
        <w:t>.</w:t>
      </w:r>
    </w:p>
    <w:p w:rsidR="00FD02E0" w:rsidRPr="006D63F2" w:rsidRDefault="00FD02E0" w:rsidP="006D63F2">
      <w:pPr>
        <w:shd w:val="clear" w:color="auto" w:fill="FFFFFF"/>
        <w:tabs>
          <w:tab w:val="left" w:pos="990"/>
        </w:tabs>
        <w:ind w:left="450"/>
        <w:rPr>
          <w:rFonts w:eastAsia="Times New Roman"/>
          <w:bCs/>
          <w:color w:val="000000"/>
          <w:sz w:val="20"/>
          <w:szCs w:val="20"/>
        </w:rPr>
      </w:pPr>
      <w:bookmarkStart w:id="0" w:name="_GoBack"/>
      <w:bookmarkEnd w:id="0"/>
    </w:p>
    <w:p w:rsidR="00CE635F" w:rsidRDefault="00CE635F" w:rsidP="00CE635F">
      <w:pPr>
        <w:pStyle w:val="NoSpacing"/>
        <w:jc w:val="both"/>
        <w:rPr>
          <w:rFonts w:cs="Times New Roman"/>
          <w:b/>
          <w:sz w:val="20"/>
          <w:szCs w:val="20"/>
          <w:u w:val="single"/>
        </w:rPr>
      </w:pPr>
    </w:p>
    <w:p w:rsidR="00CE635F" w:rsidRPr="00F0021D" w:rsidRDefault="00CE635F" w:rsidP="00CE635F">
      <w:pPr>
        <w:pStyle w:val="NoSpacing"/>
        <w:ind w:left="720"/>
        <w:jc w:val="center"/>
        <w:rPr>
          <w:rFonts w:cs="Times New Roman"/>
          <w:b/>
          <w:sz w:val="20"/>
          <w:szCs w:val="20"/>
          <w:u w:val="single"/>
        </w:rPr>
      </w:pPr>
      <w:r w:rsidRPr="00F0021D">
        <w:rPr>
          <w:rFonts w:cs="Times New Roman"/>
          <w:b/>
          <w:sz w:val="20"/>
          <w:szCs w:val="20"/>
          <w:u w:val="single"/>
        </w:rPr>
        <w:t>Important Instructions</w:t>
      </w:r>
      <w:r>
        <w:rPr>
          <w:rFonts w:cs="Times New Roman"/>
          <w:b/>
          <w:sz w:val="20"/>
          <w:szCs w:val="20"/>
          <w:u w:val="single"/>
        </w:rPr>
        <w:t>:</w:t>
      </w:r>
    </w:p>
    <w:p w:rsidR="00CE635F" w:rsidRPr="00F0021D" w:rsidRDefault="00CE635F" w:rsidP="00CE635F">
      <w:pPr>
        <w:pStyle w:val="NoSpacing"/>
        <w:jc w:val="both"/>
        <w:rPr>
          <w:rFonts w:cs="Times New Roman"/>
          <w:b/>
          <w:sz w:val="12"/>
          <w:szCs w:val="12"/>
          <w:u w:val="single"/>
        </w:rPr>
      </w:pPr>
    </w:p>
    <w:p w:rsidR="00CE635F" w:rsidRPr="00F0021D" w:rsidRDefault="00CE635F" w:rsidP="00CE635F">
      <w:pPr>
        <w:pStyle w:val="ListParagraph"/>
        <w:numPr>
          <w:ilvl w:val="0"/>
          <w:numId w:val="9"/>
        </w:numPr>
        <w:jc w:val="both"/>
        <w:rPr>
          <w:rFonts w:cs="Times New Roman"/>
          <w:sz w:val="20"/>
          <w:szCs w:val="20"/>
        </w:rPr>
      </w:pPr>
      <w:r w:rsidRPr="00F0021D">
        <w:rPr>
          <w:rFonts w:cs="Times New Roman"/>
          <w:sz w:val="20"/>
          <w:szCs w:val="20"/>
        </w:rPr>
        <w:t xml:space="preserve">You can generate </w:t>
      </w:r>
      <w:proofErr w:type="spellStart"/>
      <w:r w:rsidRPr="00F0021D">
        <w:rPr>
          <w:rFonts w:cs="Times New Roman"/>
          <w:sz w:val="20"/>
          <w:szCs w:val="20"/>
        </w:rPr>
        <w:t>eReceipt</w:t>
      </w:r>
      <w:proofErr w:type="spellEnd"/>
      <w:r w:rsidRPr="00F0021D">
        <w:rPr>
          <w:rFonts w:cs="Times New Roman"/>
          <w:sz w:val="20"/>
          <w:szCs w:val="20"/>
        </w:rPr>
        <w:t xml:space="preserve"> from ‘Make Payment’ menu. </w:t>
      </w:r>
    </w:p>
    <w:p w:rsidR="00CE635F" w:rsidRPr="00F0021D" w:rsidRDefault="00CE635F" w:rsidP="00CE635F">
      <w:pPr>
        <w:pStyle w:val="ListParagraph"/>
        <w:numPr>
          <w:ilvl w:val="0"/>
          <w:numId w:val="9"/>
        </w:numPr>
        <w:jc w:val="both"/>
        <w:rPr>
          <w:rFonts w:cs="Times New Roman"/>
          <w:sz w:val="20"/>
          <w:szCs w:val="20"/>
        </w:rPr>
      </w:pPr>
      <w:r w:rsidRPr="00F0021D">
        <w:rPr>
          <w:rFonts w:cs="Times New Roman"/>
          <w:sz w:val="20"/>
          <w:szCs w:val="20"/>
        </w:rPr>
        <w:t xml:space="preserve">Visit ‘Apply for </w:t>
      </w:r>
      <w:proofErr w:type="spellStart"/>
      <w:r w:rsidRPr="00F0021D">
        <w:rPr>
          <w:rFonts w:cs="Times New Roman"/>
          <w:sz w:val="20"/>
          <w:szCs w:val="20"/>
        </w:rPr>
        <w:t>Bonafide</w:t>
      </w:r>
      <w:proofErr w:type="spellEnd"/>
      <w:r w:rsidRPr="00F0021D">
        <w:rPr>
          <w:rFonts w:cs="Times New Roman"/>
          <w:sz w:val="20"/>
          <w:szCs w:val="20"/>
        </w:rPr>
        <w:t xml:space="preserve"> Certificate’ menu, incase if you wish to apply for bank loan.</w:t>
      </w:r>
    </w:p>
    <w:p w:rsidR="00CE635F" w:rsidRPr="00F0021D" w:rsidRDefault="00CE635F" w:rsidP="00CE635F">
      <w:pPr>
        <w:pStyle w:val="ListParagraph"/>
        <w:numPr>
          <w:ilvl w:val="0"/>
          <w:numId w:val="9"/>
        </w:numPr>
        <w:jc w:val="both"/>
        <w:rPr>
          <w:rFonts w:cs="Times New Roman"/>
          <w:sz w:val="20"/>
          <w:szCs w:val="20"/>
        </w:rPr>
      </w:pPr>
      <w:r w:rsidRPr="00F0021D">
        <w:rPr>
          <w:rFonts w:cs="Times New Roman"/>
          <w:sz w:val="20"/>
          <w:szCs w:val="20"/>
        </w:rPr>
        <w:t>Visit ‘Apply for Cancellation’ menu, in case if you wish to cancel your provisional admission.</w:t>
      </w:r>
    </w:p>
    <w:p w:rsidR="00CE635F" w:rsidRPr="00F0021D" w:rsidRDefault="00CE635F" w:rsidP="00CE635F">
      <w:pPr>
        <w:pStyle w:val="ListParagraph"/>
        <w:numPr>
          <w:ilvl w:val="0"/>
          <w:numId w:val="9"/>
        </w:numPr>
        <w:jc w:val="both"/>
        <w:rPr>
          <w:rFonts w:cs="Times New Roman"/>
          <w:sz w:val="20"/>
          <w:szCs w:val="20"/>
        </w:rPr>
      </w:pPr>
      <w:r w:rsidRPr="00F0021D">
        <w:rPr>
          <w:rFonts w:cs="Times New Roman"/>
          <w:sz w:val="20"/>
          <w:szCs w:val="20"/>
        </w:rPr>
        <w:t>Visit ‘Apply for Transfer within SIU’ menu in case if you wish to transfer your Provisional Admission.</w:t>
      </w:r>
    </w:p>
    <w:p w:rsidR="00CE635F" w:rsidRDefault="00CE635F" w:rsidP="00CE635F">
      <w:pPr>
        <w:pStyle w:val="ListParagraph"/>
        <w:numPr>
          <w:ilvl w:val="0"/>
          <w:numId w:val="9"/>
        </w:numPr>
        <w:jc w:val="both"/>
        <w:rPr>
          <w:sz w:val="20"/>
          <w:szCs w:val="20"/>
        </w:rPr>
      </w:pPr>
      <w:r w:rsidRPr="00F0021D">
        <w:rPr>
          <w:b/>
          <w:sz w:val="20"/>
          <w:szCs w:val="20"/>
        </w:rPr>
        <w:t>NO CHEQUE PAYMENT OR CASH DEPOSITS</w:t>
      </w:r>
      <w:r w:rsidRPr="00F0021D">
        <w:rPr>
          <w:sz w:val="20"/>
          <w:szCs w:val="20"/>
        </w:rPr>
        <w:t xml:space="preserve"> will be accepted for payment of Fees. Please note that in case it is found that CASH is directly deposited in Bank Account of the Institute, such payment will not be considered towards confirmation of your provisional admission. </w:t>
      </w:r>
    </w:p>
    <w:p w:rsidR="00CE635F" w:rsidRPr="00F0021D" w:rsidRDefault="00CE635F" w:rsidP="00CE635F">
      <w:pPr>
        <w:pStyle w:val="ListParagraph"/>
        <w:numPr>
          <w:ilvl w:val="0"/>
          <w:numId w:val="9"/>
        </w:numPr>
        <w:jc w:val="both"/>
        <w:rPr>
          <w:sz w:val="20"/>
          <w:szCs w:val="20"/>
        </w:rPr>
      </w:pPr>
      <w:r w:rsidRPr="00F0021D">
        <w:rPr>
          <w:sz w:val="20"/>
          <w:szCs w:val="20"/>
        </w:rPr>
        <w:t>For payment of second and subsequent installments, a similar process is to be followed.</w:t>
      </w:r>
    </w:p>
    <w:p w:rsidR="00CE635F" w:rsidRPr="00F0021D" w:rsidRDefault="00CE635F" w:rsidP="00CE635F">
      <w:pPr>
        <w:pStyle w:val="ListParagraph"/>
        <w:numPr>
          <w:ilvl w:val="0"/>
          <w:numId w:val="9"/>
        </w:numPr>
        <w:jc w:val="both"/>
        <w:rPr>
          <w:sz w:val="20"/>
          <w:szCs w:val="20"/>
        </w:rPr>
      </w:pPr>
      <w:r w:rsidRPr="00F0021D">
        <w:rPr>
          <w:sz w:val="20"/>
          <w:szCs w:val="20"/>
        </w:rPr>
        <w:t>For Refund Rules of SIU, please visit </w:t>
      </w:r>
      <w:hyperlink r:id="rId9" w:tgtFrame="_blank" w:history="1">
        <w:r w:rsidR="005A3478" w:rsidRPr="002D4C54">
          <w:rPr>
            <w:rStyle w:val="Hyperlink"/>
            <w:rFonts w:ascii="Arial" w:hAnsi="Arial" w:cs="Arial"/>
            <w:color w:val="1155CC"/>
            <w:sz w:val="20"/>
            <w:shd w:val="clear" w:color="auto" w:fill="FFFFFF"/>
          </w:rPr>
          <w:t>https://www.siu.edu.in/siteassets/pdf/refund-policy-pdf.pdf</w:t>
        </w:r>
      </w:hyperlink>
    </w:p>
    <w:p w:rsidR="00CE635F" w:rsidRPr="009B6168" w:rsidRDefault="00CE635F" w:rsidP="00CE635F">
      <w:pPr>
        <w:pStyle w:val="ListParagraph"/>
        <w:numPr>
          <w:ilvl w:val="0"/>
          <w:numId w:val="9"/>
        </w:numPr>
        <w:rPr>
          <w:rFonts w:eastAsia="Times New Roman"/>
          <w:bCs/>
          <w:color w:val="000000"/>
          <w:sz w:val="17"/>
          <w:szCs w:val="17"/>
        </w:rPr>
      </w:pPr>
      <w:r w:rsidRPr="009B6168">
        <w:rPr>
          <w:sz w:val="20"/>
          <w:szCs w:val="20"/>
        </w:rPr>
        <w:t xml:space="preserve">For cancellation of admission, the last date of admission will be considered as one day prior to the date of commencement of </w:t>
      </w:r>
      <w:proofErr w:type="spellStart"/>
      <w:r w:rsidRPr="009B6168">
        <w:rPr>
          <w:sz w:val="20"/>
          <w:szCs w:val="20"/>
        </w:rPr>
        <w:t>programme</w:t>
      </w:r>
      <w:proofErr w:type="spellEnd"/>
      <w:r w:rsidRPr="009B6168">
        <w:rPr>
          <w:sz w:val="20"/>
          <w:szCs w:val="20"/>
        </w:rPr>
        <w:t xml:space="preserve"> as mentioned in the offer letter. This date will be used for the calculation of refund of fees (as per</w:t>
      </w:r>
      <w:r>
        <w:rPr>
          <w:sz w:val="20"/>
          <w:szCs w:val="20"/>
        </w:rPr>
        <w:t xml:space="preserve"> UGC directions).</w:t>
      </w:r>
    </w:p>
    <w:p w:rsidR="00CA7617" w:rsidRPr="009B6168" w:rsidRDefault="00CA7617" w:rsidP="00CE635F">
      <w:pPr>
        <w:rPr>
          <w:rFonts w:eastAsia="Times New Roman"/>
          <w:bCs/>
          <w:color w:val="000000"/>
          <w:sz w:val="17"/>
          <w:szCs w:val="17"/>
        </w:rPr>
      </w:pPr>
    </w:p>
    <w:sectPr w:rsidR="00CA7617" w:rsidRPr="009B6168" w:rsidSect="007A0F44">
      <w:footerReference w:type="default" r:id="rId10"/>
      <w:pgSz w:w="11907" w:h="16839" w:code="9"/>
      <w:pgMar w:top="284" w:right="992" w:bottom="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D66" w:rsidRDefault="00527D66" w:rsidP="00527D66">
      <w:r>
        <w:separator/>
      </w:r>
    </w:p>
  </w:endnote>
  <w:endnote w:type="continuationSeparator" w:id="0">
    <w:p w:rsidR="00527D66" w:rsidRDefault="00527D66" w:rsidP="0052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D66" w:rsidRDefault="00527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D66" w:rsidRDefault="00527D66" w:rsidP="00527D66">
      <w:r>
        <w:separator/>
      </w:r>
    </w:p>
  </w:footnote>
  <w:footnote w:type="continuationSeparator" w:id="0">
    <w:p w:rsidR="00527D66" w:rsidRDefault="00527D66" w:rsidP="00527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1F3"/>
    <w:multiLevelType w:val="hybridMultilevel"/>
    <w:tmpl w:val="AEAEC81E"/>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E1C2B"/>
    <w:multiLevelType w:val="hybridMultilevel"/>
    <w:tmpl w:val="93D25B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3A1BC7"/>
    <w:multiLevelType w:val="hybridMultilevel"/>
    <w:tmpl w:val="8FF64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2B0DA3"/>
    <w:multiLevelType w:val="hybridMultilevel"/>
    <w:tmpl w:val="2C40E21C"/>
    <w:lvl w:ilvl="0" w:tplc="3CB08AEA">
      <w:start w:val="45"/>
      <w:numFmt w:val="bullet"/>
      <w:lvlText w:val=""/>
      <w:lvlJc w:val="left"/>
      <w:pPr>
        <w:ind w:left="765" w:hanging="360"/>
      </w:pPr>
      <w:rPr>
        <w:rFonts w:ascii="Symbol" w:eastAsia="Times New Roman" w:hAnsi="Symbol" w:cs="Arial" w:hint="default"/>
        <w:color w:val="2222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A5F292F"/>
    <w:multiLevelType w:val="hybridMultilevel"/>
    <w:tmpl w:val="945888A2"/>
    <w:lvl w:ilvl="0" w:tplc="3CB08AEA">
      <w:start w:val="45"/>
      <w:numFmt w:val="bullet"/>
      <w:lvlText w:val=""/>
      <w:lvlJc w:val="left"/>
      <w:pPr>
        <w:ind w:left="720" w:hanging="360"/>
      </w:pPr>
      <w:rPr>
        <w:rFonts w:ascii="Symbol" w:eastAsia="Times New Roman" w:hAnsi="Symbo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7735F"/>
    <w:multiLevelType w:val="hybridMultilevel"/>
    <w:tmpl w:val="942CE2E8"/>
    <w:lvl w:ilvl="0" w:tplc="8ED61C1C">
      <w:start w:val="1"/>
      <w:numFmt w:val="lowerLetter"/>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B75124"/>
    <w:multiLevelType w:val="hybridMultilevel"/>
    <w:tmpl w:val="3978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002B1"/>
    <w:multiLevelType w:val="hybridMultilevel"/>
    <w:tmpl w:val="04F4811C"/>
    <w:lvl w:ilvl="0" w:tplc="B23C2A60">
      <w:start w:val="1"/>
      <w:numFmt w:val="lowerLetter"/>
      <w:lvlText w:val="%1."/>
      <w:lvlJc w:val="left"/>
      <w:pPr>
        <w:ind w:left="720" w:hanging="360"/>
      </w:pPr>
      <w:rPr>
        <w:rFonts w:asciiTheme="minorHAnsi" w:eastAsiaTheme="minorHAnsi" w:hAnsiTheme="minorHAnsi" w:cstheme="minorBidi"/>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F3388"/>
    <w:multiLevelType w:val="hybridMultilevel"/>
    <w:tmpl w:val="034E0BD2"/>
    <w:lvl w:ilvl="0" w:tplc="D99CB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81D30"/>
    <w:multiLevelType w:val="hybridMultilevel"/>
    <w:tmpl w:val="70F4A176"/>
    <w:lvl w:ilvl="0" w:tplc="2FE60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B574F8"/>
    <w:multiLevelType w:val="hybridMultilevel"/>
    <w:tmpl w:val="D9564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B1E8F"/>
    <w:multiLevelType w:val="hybridMultilevel"/>
    <w:tmpl w:val="36EA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3014D"/>
    <w:multiLevelType w:val="multilevel"/>
    <w:tmpl w:val="37CE2E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4716345"/>
    <w:multiLevelType w:val="hybridMultilevel"/>
    <w:tmpl w:val="B88429E4"/>
    <w:lvl w:ilvl="0" w:tplc="1A7EB1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4DA2109"/>
    <w:multiLevelType w:val="hybridMultilevel"/>
    <w:tmpl w:val="084471EE"/>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9"/>
  </w:num>
  <w:num w:numId="3">
    <w:abstractNumId w:val="7"/>
  </w:num>
  <w:num w:numId="4">
    <w:abstractNumId w:val="13"/>
  </w:num>
  <w:num w:numId="5">
    <w:abstractNumId w:val="1"/>
  </w:num>
  <w:num w:numId="6">
    <w:abstractNumId w:val="6"/>
  </w:num>
  <w:num w:numId="7">
    <w:abstractNumId w:val="5"/>
  </w:num>
  <w:num w:numId="8">
    <w:abstractNumId w:val="8"/>
  </w:num>
  <w:num w:numId="9">
    <w:abstractNumId w:val="0"/>
  </w:num>
  <w:num w:numId="10">
    <w:abstractNumId w:val="4"/>
  </w:num>
  <w:num w:numId="11">
    <w:abstractNumId w:val="11"/>
  </w:num>
  <w:num w:numId="12">
    <w:abstractNumId w:val="10"/>
  </w:num>
  <w:num w:numId="13">
    <w:abstractNumId w:val="3"/>
  </w:num>
  <w:num w:numId="14">
    <w:abstractNumId w:val="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A72"/>
    <w:rsid w:val="00001CE4"/>
    <w:rsid w:val="00017E91"/>
    <w:rsid w:val="00073E31"/>
    <w:rsid w:val="0008323F"/>
    <w:rsid w:val="000A5B16"/>
    <w:rsid w:val="000A7E18"/>
    <w:rsid w:val="000B06E1"/>
    <w:rsid w:val="000C0F10"/>
    <w:rsid w:val="000C1972"/>
    <w:rsid w:val="000C1BED"/>
    <w:rsid w:val="000C7DE1"/>
    <w:rsid w:val="000E43A5"/>
    <w:rsid w:val="000E6DAF"/>
    <w:rsid w:val="0010156F"/>
    <w:rsid w:val="001110DC"/>
    <w:rsid w:val="00122563"/>
    <w:rsid w:val="00133CAD"/>
    <w:rsid w:val="00137919"/>
    <w:rsid w:val="0014126E"/>
    <w:rsid w:val="001463DD"/>
    <w:rsid w:val="0016133D"/>
    <w:rsid w:val="001837A8"/>
    <w:rsid w:val="001944AF"/>
    <w:rsid w:val="00197F57"/>
    <w:rsid w:val="001A54EA"/>
    <w:rsid w:val="001B48AE"/>
    <w:rsid w:val="001B5FA2"/>
    <w:rsid w:val="001B65F3"/>
    <w:rsid w:val="001B6F8C"/>
    <w:rsid w:val="001B74B1"/>
    <w:rsid w:val="001C5911"/>
    <w:rsid w:val="001D74DA"/>
    <w:rsid w:val="001E588E"/>
    <w:rsid w:val="001F2CC1"/>
    <w:rsid w:val="001F2E4A"/>
    <w:rsid w:val="00205EE0"/>
    <w:rsid w:val="00207214"/>
    <w:rsid w:val="0021361B"/>
    <w:rsid w:val="002227D3"/>
    <w:rsid w:val="00226D00"/>
    <w:rsid w:val="00231B7E"/>
    <w:rsid w:val="00233A72"/>
    <w:rsid w:val="002451A7"/>
    <w:rsid w:val="00245579"/>
    <w:rsid w:val="0025085D"/>
    <w:rsid w:val="002536A6"/>
    <w:rsid w:val="00260D0A"/>
    <w:rsid w:val="0026200A"/>
    <w:rsid w:val="00271024"/>
    <w:rsid w:val="00291899"/>
    <w:rsid w:val="002A32A9"/>
    <w:rsid w:val="002A58B5"/>
    <w:rsid w:val="002B5E32"/>
    <w:rsid w:val="002C36A1"/>
    <w:rsid w:val="002D109B"/>
    <w:rsid w:val="002D260C"/>
    <w:rsid w:val="002E54B5"/>
    <w:rsid w:val="002F6DB1"/>
    <w:rsid w:val="002F7B1B"/>
    <w:rsid w:val="00316165"/>
    <w:rsid w:val="00324052"/>
    <w:rsid w:val="00336AED"/>
    <w:rsid w:val="00352B92"/>
    <w:rsid w:val="003563BD"/>
    <w:rsid w:val="003642AD"/>
    <w:rsid w:val="00370B66"/>
    <w:rsid w:val="0037211E"/>
    <w:rsid w:val="00376443"/>
    <w:rsid w:val="00376A85"/>
    <w:rsid w:val="0038164A"/>
    <w:rsid w:val="00383486"/>
    <w:rsid w:val="00390642"/>
    <w:rsid w:val="003918CA"/>
    <w:rsid w:val="00392DB9"/>
    <w:rsid w:val="003C3924"/>
    <w:rsid w:val="003E0D79"/>
    <w:rsid w:val="003E48F3"/>
    <w:rsid w:val="003F554A"/>
    <w:rsid w:val="003F6239"/>
    <w:rsid w:val="003F79AE"/>
    <w:rsid w:val="004047CD"/>
    <w:rsid w:val="004139CC"/>
    <w:rsid w:val="00442F8C"/>
    <w:rsid w:val="00445D03"/>
    <w:rsid w:val="00476494"/>
    <w:rsid w:val="00491C55"/>
    <w:rsid w:val="004929CF"/>
    <w:rsid w:val="004967D4"/>
    <w:rsid w:val="004D1399"/>
    <w:rsid w:val="004E460F"/>
    <w:rsid w:val="004F311A"/>
    <w:rsid w:val="004F5A9F"/>
    <w:rsid w:val="00521B6B"/>
    <w:rsid w:val="00527D66"/>
    <w:rsid w:val="0054502B"/>
    <w:rsid w:val="00551FF9"/>
    <w:rsid w:val="005616D4"/>
    <w:rsid w:val="00561BA7"/>
    <w:rsid w:val="005711E3"/>
    <w:rsid w:val="005777CC"/>
    <w:rsid w:val="00595DD7"/>
    <w:rsid w:val="005A3478"/>
    <w:rsid w:val="005B6B9C"/>
    <w:rsid w:val="005C6F5C"/>
    <w:rsid w:val="005D4A74"/>
    <w:rsid w:val="005E285A"/>
    <w:rsid w:val="005E4153"/>
    <w:rsid w:val="005E773E"/>
    <w:rsid w:val="005F2DF2"/>
    <w:rsid w:val="006050C8"/>
    <w:rsid w:val="00607945"/>
    <w:rsid w:val="00637E76"/>
    <w:rsid w:val="00643241"/>
    <w:rsid w:val="00646007"/>
    <w:rsid w:val="00646DE3"/>
    <w:rsid w:val="00657C75"/>
    <w:rsid w:val="00657D0D"/>
    <w:rsid w:val="00673304"/>
    <w:rsid w:val="00673883"/>
    <w:rsid w:val="006741BE"/>
    <w:rsid w:val="00676340"/>
    <w:rsid w:val="00676D16"/>
    <w:rsid w:val="00683C67"/>
    <w:rsid w:val="0069517C"/>
    <w:rsid w:val="00696C84"/>
    <w:rsid w:val="006A0F56"/>
    <w:rsid w:val="006A3782"/>
    <w:rsid w:val="006C061B"/>
    <w:rsid w:val="006C7C81"/>
    <w:rsid w:val="006C7CED"/>
    <w:rsid w:val="006D0CB6"/>
    <w:rsid w:val="006D4581"/>
    <w:rsid w:val="006D63F2"/>
    <w:rsid w:val="006E10AA"/>
    <w:rsid w:val="006F24C0"/>
    <w:rsid w:val="00700FD1"/>
    <w:rsid w:val="007037A3"/>
    <w:rsid w:val="00712636"/>
    <w:rsid w:val="00725BB1"/>
    <w:rsid w:val="007341C7"/>
    <w:rsid w:val="00741AC5"/>
    <w:rsid w:val="00741C4C"/>
    <w:rsid w:val="00762757"/>
    <w:rsid w:val="00763DCD"/>
    <w:rsid w:val="00785847"/>
    <w:rsid w:val="00793739"/>
    <w:rsid w:val="007A0F44"/>
    <w:rsid w:val="007B1C01"/>
    <w:rsid w:val="007B1CBA"/>
    <w:rsid w:val="007B5E12"/>
    <w:rsid w:val="007B648E"/>
    <w:rsid w:val="007C29D1"/>
    <w:rsid w:val="007C4751"/>
    <w:rsid w:val="007F36A8"/>
    <w:rsid w:val="007F6313"/>
    <w:rsid w:val="00810C6A"/>
    <w:rsid w:val="0081484B"/>
    <w:rsid w:val="00822B00"/>
    <w:rsid w:val="008268E0"/>
    <w:rsid w:val="00830B50"/>
    <w:rsid w:val="00840213"/>
    <w:rsid w:val="0085151C"/>
    <w:rsid w:val="0085725E"/>
    <w:rsid w:val="008602AE"/>
    <w:rsid w:val="00866107"/>
    <w:rsid w:val="00866766"/>
    <w:rsid w:val="008721C0"/>
    <w:rsid w:val="0088151F"/>
    <w:rsid w:val="008868E2"/>
    <w:rsid w:val="008902B0"/>
    <w:rsid w:val="008953E8"/>
    <w:rsid w:val="008964B0"/>
    <w:rsid w:val="008A603A"/>
    <w:rsid w:val="008D0FE5"/>
    <w:rsid w:val="008D146C"/>
    <w:rsid w:val="008D549D"/>
    <w:rsid w:val="008D783F"/>
    <w:rsid w:val="008E2F37"/>
    <w:rsid w:val="008E4C79"/>
    <w:rsid w:val="008F4DCE"/>
    <w:rsid w:val="00900948"/>
    <w:rsid w:val="00901F77"/>
    <w:rsid w:val="00907A88"/>
    <w:rsid w:val="009120DB"/>
    <w:rsid w:val="009164E8"/>
    <w:rsid w:val="009224C1"/>
    <w:rsid w:val="00924459"/>
    <w:rsid w:val="00932D45"/>
    <w:rsid w:val="0094061B"/>
    <w:rsid w:val="009449C6"/>
    <w:rsid w:val="009520FA"/>
    <w:rsid w:val="00963A88"/>
    <w:rsid w:val="00971648"/>
    <w:rsid w:val="00984A03"/>
    <w:rsid w:val="00992971"/>
    <w:rsid w:val="009977E4"/>
    <w:rsid w:val="009A2D1A"/>
    <w:rsid w:val="009B6168"/>
    <w:rsid w:val="009B6628"/>
    <w:rsid w:val="009D0D7A"/>
    <w:rsid w:val="009E03C6"/>
    <w:rsid w:val="009E4B89"/>
    <w:rsid w:val="009F1369"/>
    <w:rsid w:val="009F65F7"/>
    <w:rsid w:val="00A01570"/>
    <w:rsid w:val="00A01745"/>
    <w:rsid w:val="00A032C0"/>
    <w:rsid w:val="00A040B2"/>
    <w:rsid w:val="00A14D89"/>
    <w:rsid w:val="00A21DD1"/>
    <w:rsid w:val="00A41E2F"/>
    <w:rsid w:val="00A502D6"/>
    <w:rsid w:val="00A517F2"/>
    <w:rsid w:val="00A53A58"/>
    <w:rsid w:val="00A53E7A"/>
    <w:rsid w:val="00A65939"/>
    <w:rsid w:val="00A66610"/>
    <w:rsid w:val="00A66F31"/>
    <w:rsid w:val="00A738FA"/>
    <w:rsid w:val="00A86153"/>
    <w:rsid w:val="00A93A4F"/>
    <w:rsid w:val="00A954A2"/>
    <w:rsid w:val="00A95B44"/>
    <w:rsid w:val="00A976FA"/>
    <w:rsid w:val="00AA04B7"/>
    <w:rsid w:val="00AA4368"/>
    <w:rsid w:val="00AB5A5D"/>
    <w:rsid w:val="00AC63E1"/>
    <w:rsid w:val="00AD3E06"/>
    <w:rsid w:val="00AD5803"/>
    <w:rsid w:val="00AE6344"/>
    <w:rsid w:val="00AF1897"/>
    <w:rsid w:val="00AF2D01"/>
    <w:rsid w:val="00AF4FB2"/>
    <w:rsid w:val="00B0014C"/>
    <w:rsid w:val="00B03A59"/>
    <w:rsid w:val="00B10F64"/>
    <w:rsid w:val="00B1203A"/>
    <w:rsid w:val="00B12887"/>
    <w:rsid w:val="00B13626"/>
    <w:rsid w:val="00B24A73"/>
    <w:rsid w:val="00B45722"/>
    <w:rsid w:val="00B5603C"/>
    <w:rsid w:val="00B73BBD"/>
    <w:rsid w:val="00B741CA"/>
    <w:rsid w:val="00B74AA6"/>
    <w:rsid w:val="00B769B8"/>
    <w:rsid w:val="00B7791C"/>
    <w:rsid w:val="00B87C56"/>
    <w:rsid w:val="00BC1236"/>
    <w:rsid w:val="00BC4CE6"/>
    <w:rsid w:val="00BD029C"/>
    <w:rsid w:val="00C204EC"/>
    <w:rsid w:val="00C22548"/>
    <w:rsid w:val="00C2510B"/>
    <w:rsid w:val="00C336F1"/>
    <w:rsid w:val="00C3509C"/>
    <w:rsid w:val="00C5597B"/>
    <w:rsid w:val="00C5646D"/>
    <w:rsid w:val="00C611EE"/>
    <w:rsid w:val="00C750A1"/>
    <w:rsid w:val="00C86B96"/>
    <w:rsid w:val="00C92856"/>
    <w:rsid w:val="00C971F4"/>
    <w:rsid w:val="00CA0BDD"/>
    <w:rsid w:val="00CA16BC"/>
    <w:rsid w:val="00CA2879"/>
    <w:rsid w:val="00CA7617"/>
    <w:rsid w:val="00CA7D42"/>
    <w:rsid w:val="00CB0B31"/>
    <w:rsid w:val="00CC4D0B"/>
    <w:rsid w:val="00CE635F"/>
    <w:rsid w:val="00CF11D1"/>
    <w:rsid w:val="00D00780"/>
    <w:rsid w:val="00D116A0"/>
    <w:rsid w:val="00D2190D"/>
    <w:rsid w:val="00D221E8"/>
    <w:rsid w:val="00D40528"/>
    <w:rsid w:val="00D44C73"/>
    <w:rsid w:val="00D46287"/>
    <w:rsid w:val="00D57637"/>
    <w:rsid w:val="00D70EEA"/>
    <w:rsid w:val="00D71A8E"/>
    <w:rsid w:val="00D749A6"/>
    <w:rsid w:val="00D751F6"/>
    <w:rsid w:val="00D812D0"/>
    <w:rsid w:val="00D824C1"/>
    <w:rsid w:val="00D83C44"/>
    <w:rsid w:val="00D8429D"/>
    <w:rsid w:val="00D92E92"/>
    <w:rsid w:val="00DA6B3D"/>
    <w:rsid w:val="00DB200E"/>
    <w:rsid w:val="00DB279E"/>
    <w:rsid w:val="00DC1FE5"/>
    <w:rsid w:val="00DC2B54"/>
    <w:rsid w:val="00DD56E3"/>
    <w:rsid w:val="00DD766A"/>
    <w:rsid w:val="00DE0FB4"/>
    <w:rsid w:val="00DE1E4D"/>
    <w:rsid w:val="00DE6177"/>
    <w:rsid w:val="00E0151E"/>
    <w:rsid w:val="00E21090"/>
    <w:rsid w:val="00E21204"/>
    <w:rsid w:val="00E23783"/>
    <w:rsid w:val="00E3294B"/>
    <w:rsid w:val="00E32A6A"/>
    <w:rsid w:val="00E3387F"/>
    <w:rsid w:val="00E43859"/>
    <w:rsid w:val="00E50029"/>
    <w:rsid w:val="00E51268"/>
    <w:rsid w:val="00E74CA6"/>
    <w:rsid w:val="00E813F8"/>
    <w:rsid w:val="00E85E5B"/>
    <w:rsid w:val="00E93ECC"/>
    <w:rsid w:val="00EA1BE4"/>
    <w:rsid w:val="00EC358E"/>
    <w:rsid w:val="00EC5979"/>
    <w:rsid w:val="00EC788A"/>
    <w:rsid w:val="00ED54D6"/>
    <w:rsid w:val="00ED66B2"/>
    <w:rsid w:val="00EE1DE7"/>
    <w:rsid w:val="00EE3207"/>
    <w:rsid w:val="00EE6713"/>
    <w:rsid w:val="00EF7D20"/>
    <w:rsid w:val="00F03E04"/>
    <w:rsid w:val="00F240F0"/>
    <w:rsid w:val="00F3171C"/>
    <w:rsid w:val="00F34135"/>
    <w:rsid w:val="00F36307"/>
    <w:rsid w:val="00F36D78"/>
    <w:rsid w:val="00F4338A"/>
    <w:rsid w:val="00F44DBB"/>
    <w:rsid w:val="00F52EA0"/>
    <w:rsid w:val="00F5418A"/>
    <w:rsid w:val="00F56B8D"/>
    <w:rsid w:val="00F65E5C"/>
    <w:rsid w:val="00F752CB"/>
    <w:rsid w:val="00F86105"/>
    <w:rsid w:val="00F86754"/>
    <w:rsid w:val="00F9015D"/>
    <w:rsid w:val="00F956E5"/>
    <w:rsid w:val="00F9725B"/>
    <w:rsid w:val="00FA0694"/>
    <w:rsid w:val="00FA50F1"/>
    <w:rsid w:val="00FB00F1"/>
    <w:rsid w:val="00FB0455"/>
    <w:rsid w:val="00FC73D6"/>
    <w:rsid w:val="00FD02E0"/>
    <w:rsid w:val="00FD2490"/>
    <w:rsid w:val="00FF481D"/>
    <w:rsid w:val="00FF64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9B97"/>
  <w15:docId w15:val="{E8EC0C32-9C3E-4468-9837-30151F52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A72"/>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qFormat/>
    <w:rsid w:val="00822B00"/>
    <w:pPr>
      <w:keepNext/>
      <w:jc w:val="center"/>
      <w:outlineLvl w:val="0"/>
    </w:pPr>
    <w:rPr>
      <w:rFonts w:eastAsia="Arial Unicode M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A72"/>
    <w:pPr>
      <w:spacing w:before="100" w:beforeAutospacing="1" w:after="100" w:afterAutospacing="1"/>
    </w:pPr>
  </w:style>
  <w:style w:type="character" w:styleId="Hyperlink">
    <w:name w:val="Hyperlink"/>
    <w:basedOn w:val="DefaultParagraphFont"/>
    <w:uiPriority w:val="99"/>
    <w:unhideWhenUsed/>
    <w:rsid w:val="00233A72"/>
    <w:rPr>
      <w:color w:val="0000FF"/>
      <w:u w:val="single"/>
    </w:rPr>
  </w:style>
  <w:style w:type="paragraph" w:styleId="ListParagraph">
    <w:name w:val="List Paragraph"/>
    <w:basedOn w:val="Normal"/>
    <w:uiPriority w:val="34"/>
    <w:qFormat/>
    <w:rsid w:val="00233A72"/>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233A72"/>
    <w:pPr>
      <w:spacing w:after="0" w:line="240" w:lineRule="auto"/>
    </w:pPr>
  </w:style>
  <w:style w:type="character" w:customStyle="1" w:styleId="apple-converted-space">
    <w:name w:val="apple-converted-space"/>
    <w:basedOn w:val="DefaultParagraphFont"/>
    <w:rsid w:val="00E813F8"/>
  </w:style>
  <w:style w:type="paragraph" w:styleId="BalloonText">
    <w:name w:val="Balloon Text"/>
    <w:basedOn w:val="Normal"/>
    <w:link w:val="BalloonTextChar"/>
    <w:uiPriority w:val="99"/>
    <w:semiHidden/>
    <w:unhideWhenUsed/>
    <w:rsid w:val="00D92E92"/>
    <w:rPr>
      <w:rFonts w:ascii="Tahoma" w:hAnsi="Tahoma" w:cs="Tahoma"/>
      <w:sz w:val="16"/>
      <w:szCs w:val="16"/>
    </w:rPr>
  </w:style>
  <w:style w:type="character" w:customStyle="1" w:styleId="BalloonTextChar">
    <w:name w:val="Balloon Text Char"/>
    <w:basedOn w:val="DefaultParagraphFont"/>
    <w:link w:val="BalloonText"/>
    <w:uiPriority w:val="99"/>
    <w:semiHidden/>
    <w:rsid w:val="00D92E92"/>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FD2490"/>
    <w:rPr>
      <w:color w:val="800080" w:themeColor="followedHyperlink"/>
      <w:u w:val="single"/>
    </w:rPr>
  </w:style>
  <w:style w:type="character" w:customStyle="1" w:styleId="Heading1Char">
    <w:name w:val="Heading 1 Char"/>
    <w:basedOn w:val="DefaultParagraphFont"/>
    <w:link w:val="Heading1"/>
    <w:rsid w:val="00822B00"/>
    <w:rPr>
      <w:rFonts w:ascii="Times New Roman" w:eastAsia="Arial Unicode MS" w:hAnsi="Times New Roman" w:cs="Times New Roman"/>
      <w:sz w:val="24"/>
      <w:szCs w:val="24"/>
      <w:u w:val="single"/>
    </w:rPr>
  </w:style>
  <w:style w:type="paragraph" w:styleId="BodyTextIndent">
    <w:name w:val="Body Text Indent"/>
    <w:basedOn w:val="Normal"/>
    <w:link w:val="BodyTextIndentChar"/>
    <w:unhideWhenUsed/>
    <w:rsid w:val="00822B00"/>
    <w:pPr>
      <w:spacing w:after="120"/>
      <w:ind w:left="360"/>
    </w:pPr>
    <w:rPr>
      <w:rFonts w:eastAsia="Times New Roman"/>
    </w:rPr>
  </w:style>
  <w:style w:type="character" w:customStyle="1" w:styleId="BodyTextIndentChar">
    <w:name w:val="Body Text Indent Char"/>
    <w:basedOn w:val="DefaultParagraphFont"/>
    <w:link w:val="BodyTextIndent"/>
    <w:rsid w:val="00822B00"/>
    <w:rPr>
      <w:rFonts w:ascii="Times New Roman" w:eastAsia="Times New Roman" w:hAnsi="Times New Roman" w:cs="Times New Roman"/>
      <w:sz w:val="24"/>
      <w:szCs w:val="24"/>
    </w:rPr>
  </w:style>
  <w:style w:type="paragraph" w:customStyle="1" w:styleId="m-1217275570660627266gmail-msolistparagraph">
    <w:name w:val="m_-1217275570660627266gmail-msolistparagraph"/>
    <w:basedOn w:val="Normal"/>
    <w:rsid w:val="00EC5979"/>
    <w:pPr>
      <w:spacing w:before="100" w:beforeAutospacing="1" w:after="100" w:afterAutospacing="1"/>
    </w:pPr>
    <w:rPr>
      <w:rFonts w:eastAsiaTheme="minorHAnsi"/>
    </w:rPr>
  </w:style>
  <w:style w:type="character" w:customStyle="1" w:styleId="il">
    <w:name w:val="il"/>
    <w:basedOn w:val="DefaultParagraphFont"/>
    <w:rsid w:val="00F03E04"/>
  </w:style>
  <w:style w:type="paragraph" w:styleId="Header">
    <w:name w:val="header"/>
    <w:basedOn w:val="Normal"/>
    <w:link w:val="HeaderChar"/>
    <w:uiPriority w:val="99"/>
    <w:unhideWhenUsed/>
    <w:rsid w:val="00527D66"/>
    <w:pPr>
      <w:tabs>
        <w:tab w:val="center" w:pos="4513"/>
        <w:tab w:val="right" w:pos="9026"/>
      </w:tabs>
    </w:pPr>
  </w:style>
  <w:style w:type="character" w:customStyle="1" w:styleId="HeaderChar">
    <w:name w:val="Header Char"/>
    <w:basedOn w:val="DefaultParagraphFont"/>
    <w:link w:val="Header"/>
    <w:uiPriority w:val="99"/>
    <w:rsid w:val="00527D66"/>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527D66"/>
    <w:pPr>
      <w:tabs>
        <w:tab w:val="center" w:pos="4513"/>
        <w:tab w:val="right" w:pos="9026"/>
      </w:tabs>
    </w:pPr>
  </w:style>
  <w:style w:type="character" w:customStyle="1" w:styleId="FooterChar">
    <w:name w:val="Footer Char"/>
    <w:basedOn w:val="DefaultParagraphFont"/>
    <w:link w:val="Footer"/>
    <w:uiPriority w:val="99"/>
    <w:rsid w:val="00527D66"/>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066">
      <w:bodyDiv w:val="1"/>
      <w:marLeft w:val="0"/>
      <w:marRight w:val="0"/>
      <w:marTop w:val="0"/>
      <w:marBottom w:val="0"/>
      <w:divBdr>
        <w:top w:val="none" w:sz="0" w:space="0" w:color="auto"/>
        <w:left w:val="none" w:sz="0" w:space="0" w:color="auto"/>
        <w:bottom w:val="none" w:sz="0" w:space="0" w:color="auto"/>
        <w:right w:val="none" w:sz="0" w:space="0" w:color="auto"/>
      </w:divBdr>
    </w:div>
    <w:div w:id="380985618">
      <w:bodyDiv w:val="1"/>
      <w:marLeft w:val="0"/>
      <w:marRight w:val="0"/>
      <w:marTop w:val="0"/>
      <w:marBottom w:val="0"/>
      <w:divBdr>
        <w:top w:val="none" w:sz="0" w:space="0" w:color="auto"/>
        <w:left w:val="none" w:sz="0" w:space="0" w:color="auto"/>
        <w:bottom w:val="none" w:sz="0" w:space="0" w:color="auto"/>
        <w:right w:val="none" w:sz="0" w:space="0" w:color="auto"/>
      </w:divBdr>
    </w:div>
    <w:div w:id="804740292">
      <w:bodyDiv w:val="1"/>
      <w:marLeft w:val="0"/>
      <w:marRight w:val="0"/>
      <w:marTop w:val="0"/>
      <w:marBottom w:val="0"/>
      <w:divBdr>
        <w:top w:val="none" w:sz="0" w:space="0" w:color="auto"/>
        <w:left w:val="none" w:sz="0" w:space="0" w:color="auto"/>
        <w:bottom w:val="none" w:sz="0" w:space="0" w:color="auto"/>
        <w:right w:val="none" w:sz="0" w:space="0" w:color="auto"/>
      </w:divBdr>
    </w:div>
    <w:div w:id="1136681528">
      <w:bodyDiv w:val="1"/>
      <w:marLeft w:val="0"/>
      <w:marRight w:val="0"/>
      <w:marTop w:val="0"/>
      <w:marBottom w:val="0"/>
      <w:divBdr>
        <w:top w:val="none" w:sz="0" w:space="0" w:color="auto"/>
        <w:left w:val="none" w:sz="0" w:space="0" w:color="auto"/>
        <w:bottom w:val="none" w:sz="0" w:space="0" w:color="auto"/>
        <w:right w:val="none" w:sz="0" w:space="0" w:color="auto"/>
      </w:divBdr>
    </w:div>
    <w:div w:id="1166171028">
      <w:bodyDiv w:val="1"/>
      <w:marLeft w:val="0"/>
      <w:marRight w:val="0"/>
      <w:marTop w:val="0"/>
      <w:marBottom w:val="0"/>
      <w:divBdr>
        <w:top w:val="none" w:sz="0" w:space="0" w:color="auto"/>
        <w:left w:val="none" w:sz="0" w:space="0" w:color="auto"/>
        <w:bottom w:val="none" w:sz="0" w:space="0" w:color="auto"/>
        <w:right w:val="none" w:sz="0" w:space="0" w:color="auto"/>
      </w:divBdr>
    </w:div>
    <w:div w:id="1543978267">
      <w:bodyDiv w:val="1"/>
      <w:marLeft w:val="0"/>
      <w:marRight w:val="0"/>
      <w:marTop w:val="0"/>
      <w:marBottom w:val="0"/>
      <w:divBdr>
        <w:top w:val="none" w:sz="0" w:space="0" w:color="auto"/>
        <w:left w:val="none" w:sz="0" w:space="0" w:color="auto"/>
        <w:bottom w:val="none" w:sz="0" w:space="0" w:color="auto"/>
        <w:right w:val="none" w:sz="0" w:space="0" w:color="auto"/>
      </w:divBdr>
    </w:div>
    <w:div w:id="1659070719">
      <w:bodyDiv w:val="1"/>
      <w:marLeft w:val="0"/>
      <w:marRight w:val="0"/>
      <w:marTop w:val="0"/>
      <w:marBottom w:val="0"/>
      <w:divBdr>
        <w:top w:val="none" w:sz="0" w:space="0" w:color="auto"/>
        <w:left w:val="none" w:sz="0" w:space="0" w:color="auto"/>
        <w:bottom w:val="none" w:sz="0" w:space="0" w:color="auto"/>
        <w:right w:val="none" w:sz="0" w:space="0" w:color="auto"/>
      </w:divBdr>
    </w:div>
    <w:div w:id="1729302266">
      <w:bodyDiv w:val="1"/>
      <w:marLeft w:val="0"/>
      <w:marRight w:val="0"/>
      <w:marTop w:val="0"/>
      <w:marBottom w:val="0"/>
      <w:divBdr>
        <w:top w:val="none" w:sz="0" w:space="0" w:color="auto"/>
        <w:left w:val="none" w:sz="0" w:space="0" w:color="auto"/>
        <w:bottom w:val="none" w:sz="0" w:space="0" w:color="auto"/>
        <w:right w:val="none" w:sz="0" w:space="0" w:color="auto"/>
      </w:divBdr>
    </w:div>
    <w:div w:id="1904022230">
      <w:bodyDiv w:val="1"/>
      <w:marLeft w:val="0"/>
      <w:marRight w:val="0"/>
      <w:marTop w:val="0"/>
      <w:marBottom w:val="0"/>
      <w:divBdr>
        <w:top w:val="none" w:sz="0" w:space="0" w:color="auto"/>
        <w:left w:val="none" w:sz="0" w:space="0" w:color="auto"/>
        <w:bottom w:val="none" w:sz="0" w:space="0" w:color="auto"/>
        <w:right w:val="none" w:sz="0" w:space="0" w:color="auto"/>
      </w:divBdr>
    </w:div>
    <w:div w:id="20475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ufinance.ishinfo.com/SIUDAdmi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u.edu.in/siteassets/pdf/refund-policy-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7C71B-91C7-4F85-B4CA-0FA62265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ketaki</dc:creator>
  <cp:lastModifiedBy>Shraddha Hinge</cp:lastModifiedBy>
  <cp:revision>17</cp:revision>
  <cp:lastPrinted>2022-03-03T09:37:00Z</cp:lastPrinted>
  <dcterms:created xsi:type="dcterms:W3CDTF">2022-03-22T10:58:00Z</dcterms:created>
  <dcterms:modified xsi:type="dcterms:W3CDTF">2025-01-30T04:11:00Z</dcterms:modified>
</cp:coreProperties>
</file>