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000000"/>
          <w:sz w:val="26"/>
        </w:rPr>
        <w:t>VAIBHAV KUMAR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+91-8318620608 | vaibhav.kr.779@gmail.com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linkedin.com/in/vaibhavkumar779 | github.com/vaibhavkumar779 | youtube.com/@DSeDevOps</w:t>
      </w:r>
    </w:p>
    <w:p>
      <w:pPr>
        <w:spacing w:before="0" w:after="2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Gurugram, Haryana, India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PROFESSIONAL SUMMARY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000000"/>
          <w:sz w:val="17"/>
        </w:rPr>
        <w:t>Site Reliability Engineer with 4.5+ years of experience ensuring production reliability, observability, and operational excellence for distributed microservices on Kubernetes (AKS/EKS). Deployed Prometheus/Grafana monitoring stacks with custom dashboards reducing MTTD by 60%, remediated 16 cloud security findings to achieve 100% compliance, and implemented cost optimization reducing monthly cloud spend by 20%. Skilled in incident response, infrastructure automation (Terraform, Ansible), CI/CD hardening, and service mesh observability (Kiali, Jaeger). Certified Google Cloud DevOps Engineer and Azure Network Engineer Associate. Awarded 2x SITA Bravo Awards for production delivery under pressure.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Observability &amp; Monitoring: </w:t>
      </w:r>
      <w:r>
        <w:rPr>
          <w:rFonts w:ascii="Calibri" w:hAnsi="Calibri"/>
          <w:color w:val="000000"/>
          <w:sz w:val="17"/>
        </w:rPr>
        <w:t>Prometheus, Grafana, Loki, Azure Monitor, New Relic, Jaeger (Distributed Tracing), Kiali (Service Mesh)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Containers &amp; Orchestration: </w:t>
      </w:r>
      <w:r>
        <w:rPr>
          <w:rFonts w:ascii="Calibri" w:hAnsi="Calibri"/>
          <w:color w:val="000000"/>
          <w:sz w:val="17"/>
        </w:rPr>
        <w:t>Kubernetes (AKS, EKS), Docker, Helm Charts, Azure Container Registry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Infrastructure as Code: </w:t>
      </w:r>
      <w:r>
        <w:rPr>
          <w:rFonts w:ascii="Calibri" w:hAnsi="Calibri"/>
          <w:color w:val="000000"/>
          <w:sz w:val="17"/>
        </w:rPr>
        <w:t>Terraform (Azure, AWS — 11 production modules), Ansible, GitOps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CI/CD &amp; Automation: </w:t>
      </w:r>
      <w:r>
        <w:rPr>
          <w:rFonts w:ascii="Calibri" w:hAnsi="Calibri"/>
          <w:color w:val="000000"/>
          <w:sz w:val="17"/>
        </w:rPr>
        <w:t>Azure DevOps Pipelines, Jenkins (Declarative, Scripted, Shared Libraries), GitHub Actions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Cloud Platforms: </w:t>
      </w:r>
      <w:r>
        <w:rPr>
          <w:rFonts w:ascii="Calibri" w:hAnsi="Calibri"/>
          <w:color w:val="000000"/>
          <w:sz w:val="17"/>
        </w:rPr>
        <w:t>Azure (AKS, Key Vault, App Gateway, VNets, PostgreSQL Flex), AWS (EC2, S3, RDS, IAM, CloudFront, GuardDuty)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Security &amp; Compliance: </w:t>
      </w:r>
      <w:r>
        <w:rPr>
          <w:rFonts w:ascii="Calibri" w:hAnsi="Calibri"/>
          <w:color w:val="000000"/>
          <w:sz w:val="17"/>
        </w:rPr>
        <w:t>Azure Key Vault, CSI Secret Store Driver, Snyk, Mend, SonarQube, AWS GuardDuty, IAM Hardening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Scripting: </w:t>
      </w:r>
      <w:r>
        <w:rPr>
          <w:rFonts w:ascii="Calibri" w:hAnsi="Calibri"/>
          <w:color w:val="000000"/>
          <w:sz w:val="17"/>
        </w:rPr>
        <w:t>Python, Bash (Shell Scripting), PowerShell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Tools: </w:t>
      </w:r>
      <w:r>
        <w:rPr>
          <w:rFonts w:ascii="Calibri" w:hAnsi="Calibri"/>
          <w:color w:val="000000"/>
          <w:sz w:val="17"/>
        </w:rPr>
        <w:t>Git, Linux (Ubuntu), PagerDuty/Alerting, Incident Management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PROFESSIONAL EXPERIENCE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Infrastructure Engineer (SRE) — SITA, Gurugram</w:t>
      </w:r>
      <w:r>
        <w:rPr>
          <w:rFonts w:ascii="Calibri" w:hAnsi="Calibri"/>
          <w:color w:val="505050"/>
          <w:sz w:val="16"/>
        </w:rPr>
        <w:t xml:space="preserve">  |  Jan 2025 – Present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Deployed and operationalized Prometheus and Grafana monitoring stack on AKS with custom dashboards for infrastructure health, pod resource utilization, and application-level SLIs, reducing mean-time-to-detect (MTTD) by 60%.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Integrated distributed tracing (Jaeger) and service mesh observability (Kiali) across 13 microservices, enabling root-cause analysis of latency regressions and inter-service failures within minutes.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Provisioned and maintained production-grade AKS clusters, VNets, Application Gateways, and PostgreSQL Flexible Servers using 11 Terraform modules with state locking and drift detection across 3 environment tiers.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Led secrets hardening initiative: migrated application credentials from Helm chart values to Azure Key Vault with CSI Secret Store Driver across 4 product charts, achieving zero-trust posture and eliminating all plaintext secrets in VCS.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Remediated 16 AWS security findings (EC2, RDS, S3, CloudFront, IAM, GuardDuty) in Blockchain Sandbox account within 2 sprints, achieving 100% compliance with organizational security baselines.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Architected CI/CD reliability: built multi-stage Azure DevOps pipelines for 13 repositories with automated rollback triggers, canary validation gates, and security scanning, supporting 50+ zero-downtime production deployments.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Implemented cloud cost optimization through automated resource cleanup scripts, right-sizing analysis, and weekly cost control reporting dashboards, reducing monthly Azure spend by 20%.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Automated container image supply chain security: PowerShell + Azure Pipeline workflows to scan, validate, and push third-party images to ACR, preventing untrusted images from reaching production.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Senior Software Consultant (DevOps/SRE) — Knoldus Inc (NashTech Global), Noida</w:t>
      </w:r>
      <w:r>
        <w:rPr>
          <w:rFonts w:ascii="Calibri" w:hAnsi="Calibri"/>
          <w:color w:val="505050"/>
          <w:sz w:val="16"/>
        </w:rPr>
        <w:t xml:space="preserve">  |  Nov 2021 – Dec 2024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Engineered Jenkins CI/CD pipelines with integrated SonarQube quality gates and Snyk/Mend security scanning for 10+ projects, achieving zero critical CVEs in production and reducing build-to-deploy time by 40%.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Migrated artifact management from JFrog Artifactory to GitHub Packages, automating the transition with PowerShell and Azure Pipelines while maintaining artifact integrity and traceability.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Implemented Ansible-based configuration management ensuring consistent server provisioning and drift prevention across 30+ instances in dev, staging, and production environments.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Developed backend automation services on AWS EC2 using Python, REST APIs, and PostgreSQL for internal engineering evaluation platforms, handling 1K+ daily automated assessments.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Data Engineer — REOMNIFY, Noida</w:t>
      </w:r>
      <w:r>
        <w:rPr>
          <w:rFonts w:ascii="Calibri" w:hAnsi="Calibri"/>
          <w:color w:val="505050"/>
          <w:sz w:val="16"/>
        </w:rPr>
        <w:t xml:space="preserve">  |  Jan 2021 – Jun 2021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Built Python-based data extraction and transformation pipelines using REST APIs and Selenium, processing 10K+ records daily into PostgreSQL for downstream analytics and monitoring dashboards.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EDUCATION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B.Tech — ABESIT (AKTU)</w:t>
      </w:r>
      <w:r>
        <w:rPr>
          <w:rFonts w:ascii="Calibri" w:hAnsi="Calibri"/>
          <w:color w:val="505050"/>
          <w:sz w:val="16"/>
        </w:rPr>
        <w:t xml:space="preserve">  |  Jul 2018 – Jun 2022</w:t>
      </w:r>
    </w:p>
    <w:p>
      <w:pPr>
        <w:spacing w:before="0" w:after="0" w:line="240" w:lineRule="auto"/>
      </w:pPr>
      <w:r>
        <w:rPr>
          <w:rFonts w:ascii="Calibri" w:hAnsi="Calibri"/>
          <w:b w:val="0"/>
          <w:color w:val="000000"/>
          <w:sz w:val="16"/>
        </w:rPr>
        <w:t>CGPA: 8.56 / 10.0  |  First Division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Sainik School Gopalganj — PCMB (82.6%)</w:t>
      </w:r>
      <w:r>
        <w:rPr>
          <w:rFonts w:ascii="Calibri" w:hAnsi="Calibri"/>
          <w:color w:val="505050"/>
          <w:sz w:val="16"/>
        </w:rPr>
        <w:t xml:space="preserve">  |  Jul 2017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CERTIFICATIONS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Professional Cloud DevOps Engineer — Google Cloud Community India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Microsoft Certified: Azure Network Engineer Associate — Microsoft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AWS Cloud Training and Seminar Certificates — Amazon Web Services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Python 3 Programming — Coursera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ACHIEVEMENTS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Awarded 2x SITA Bravo Awards ("Step up for the Customer" and "Dare to Grow") for driving mission-critical deployments to completion under tight deadlines across distributed teams.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Open-source contributor to Azure Verified Terraform Modules (PR #232) — Microsoft's official Terraform module registry.</w:t>
      </w:r>
    </w:p>
    <w:sectPr w:rsidR="00FC693F" w:rsidRPr="0006063C" w:rsidSect="00034616">
      <w:pgSz w:w="12240" w:h="15840"/>
      <w:pgMar w:top="360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