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Khan</w:t>
      </w:r>
    </w:p>
    <w:p>
      <w:pPr>
        <w:pStyle w:val="IntenseQuote"/>
      </w:pPr>
      <w:r>
        <w:t>Data Analyst</w:t>
      </w:r>
    </w:p>
    <w:p>
      <w:r>
        <w:t>Email: kavyakhan@yahoo.com | Phone: +91-92003-5474</w:t>
      </w:r>
    </w:p>
    <w:p>
      <w:pPr>
        <w:pStyle w:val="Heading1"/>
      </w:pPr>
      <w:r>
        <w:t>Summary</w:t>
      </w:r>
    </w:p>
    <w:p>
      <w:r>
        <w:t>Data Analyst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SQL, Excel, Tableau, Power BI, Python (Pandas, NumPy)</w:t>
      </w:r>
    </w:p>
    <w:p>
      <w:pPr>
        <w:pStyle w:val="Heading1"/>
      </w:pPr>
      <w:r>
        <w:t>Experience</w:t>
      </w:r>
    </w:p>
    <w:p>
      <w:r>
        <w:t>Data Analyst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B.Sc Statistics —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