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Deshmukh</w:t>
      </w:r>
    </w:p>
    <w:p>
      <w:pPr>
        <w:pStyle w:val="IntenseQuote"/>
      </w:pPr>
      <w:r>
        <w:t>Mechanical Engineer</w:t>
      </w:r>
    </w:p>
    <w:p>
      <w:r>
        <w:t>Email: rohandeshmukh@gmail.com | Phone: +91-65772-2135</w:t>
      </w:r>
    </w:p>
    <w:p>
      <w:pPr>
        <w:pStyle w:val="Heading1"/>
      </w:pPr>
      <w:r>
        <w:t>Summary</w:t>
      </w:r>
    </w:p>
    <w:p>
      <w:r>
        <w:t>Mechanical Engineer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SolidWorks, CATIA, FEA, Thermodynamics, Quality Control</w:t>
      </w:r>
    </w:p>
    <w:p>
      <w:pPr>
        <w:pStyle w:val="Heading1"/>
      </w:pPr>
      <w:r>
        <w:t>Experience</w:t>
      </w:r>
    </w:p>
    <w:p>
      <w:r>
        <w:t>Mechanical Engineer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B.Tech Mechanical — SVNIT Surat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