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AAD5A" w14:textId="77777777" w:rsidR="00951E8A" w:rsidRDefault="00951E8A" w:rsidP="00951E8A">
      <w:r>
        <w:t>TAYI AND CHAVATI</w:t>
      </w:r>
    </w:p>
    <w:p w14:paraId="69390A5E" w14:textId="77777777" w:rsidR="00951E8A" w:rsidRDefault="00951E8A" w:rsidP="00951E8A">
      <w:r>
        <w:t xml:space="preserve"> By Smt. Vidya </w:t>
      </w:r>
      <w:proofErr w:type="spellStart"/>
      <w:r>
        <w:t>Kumtakar</w:t>
      </w:r>
      <w:proofErr w:type="spellEnd"/>
      <w:r>
        <w:t>, Delhi NCR</w:t>
      </w:r>
    </w:p>
    <w:p w14:paraId="4C4FAC96" w14:textId="77777777" w:rsidR="00951E8A" w:rsidRDefault="00951E8A" w:rsidP="00951E8A">
      <w:r>
        <w:t>30 August 2022</w:t>
      </w:r>
    </w:p>
    <w:p w14:paraId="279CDAAC" w14:textId="77777777" w:rsidR="00951E8A" w:rsidRDefault="00951E8A" w:rsidP="00951E8A">
      <w:proofErr w:type="spellStart"/>
      <w:r>
        <w:t>Tayi</w:t>
      </w:r>
      <w:proofErr w:type="spellEnd"/>
      <w:r>
        <w:t xml:space="preserve"> (Suvarna Gauri Vrata or </w:t>
      </w:r>
      <w:proofErr w:type="spellStart"/>
      <w:r>
        <w:t>Hartalika</w:t>
      </w:r>
      <w:proofErr w:type="spellEnd"/>
      <w:r>
        <w:t xml:space="preserve">) and </w:t>
      </w:r>
      <w:proofErr w:type="spellStart"/>
      <w:proofErr w:type="gramStart"/>
      <w:r>
        <w:t>Chavati</w:t>
      </w:r>
      <w:proofErr w:type="spellEnd"/>
      <w:r>
        <w:t>(</w:t>
      </w:r>
      <w:proofErr w:type="gramEnd"/>
      <w:r>
        <w:t xml:space="preserve">Ganesha Chaturthi) are amongst the most delightful </w:t>
      </w:r>
      <w:proofErr w:type="spellStart"/>
      <w:r>
        <w:t>utsava</w:t>
      </w:r>
      <w:proofErr w:type="spellEnd"/>
      <w:r>
        <w:t xml:space="preserve">-s celebrated by the Chitrapur Saraswat-s. These </w:t>
      </w:r>
      <w:proofErr w:type="spellStart"/>
      <w:r>
        <w:t>utsava</w:t>
      </w:r>
      <w:proofErr w:type="spellEnd"/>
      <w:r>
        <w:t>-s appeal to the senses and the very inner core. Encompassed within all the celebration is the thought that Goddess Gauri has come to Her mother’s home (</w:t>
      </w:r>
      <w:proofErr w:type="spellStart"/>
      <w:r>
        <w:t>kulara</w:t>
      </w:r>
      <w:proofErr w:type="spellEnd"/>
      <w:r>
        <w:t xml:space="preserve">) - the ‘me’ time is given to Her. During this time, ongoing worries or concerns disappear, warm camaraderie and kinship pave the way for stronger relationships, and the meeting and mixing with people help us step back from the virtual, and into the real world. This is also the time when olfactory and gustatory cravings are tickled… and happily satiated!  All finery in clothing and jewellery are worn by families to celebrate these occasions. As the third and fourth days of Shukla Paksha in Bhadrapada approach, the flurry of activities and huddles in </w:t>
      </w:r>
      <w:proofErr w:type="spellStart"/>
      <w:r>
        <w:t>Amchigele</w:t>
      </w:r>
      <w:proofErr w:type="spellEnd"/>
      <w:r>
        <w:t xml:space="preserve"> (Amchi in short) households multiply, with hectic micro planning and execution. The excitement is almost unbearable!</w:t>
      </w:r>
    </w:p>
    <w:p w14:paraId="477DCCB4" w14:textId="77777777" w:rsidR="00951E8A" w:rsidRDefault="00951E8A" w:rsidP="00951E8A">
      <w:proofErr w:type="spellStart"/>
      <w:r>
        <w:t>Tayi</w:t>
      </w:r>
      <w:proofErr w:type="spellEnd"/>
      <w:r>
        <w:t xml:space="preserve"> (</w:t>
      </w:r>
      <w:proofErr w:type="spellStart"/>
      <w:r>
        <w:t>Vayna</w:t>
      </w:r>
      <w:proofErr w:type="spellEnd"/>
      <w:r>
        <w:t xml:space="preserve"> Puja or Gauri Trtiya) occurs a day prior to Ganesha Chaturthi (</w:t>
      </w:r>
      <w:proofErr w:type="spellStart"/>
      <w:r>
        <w:t>Chavati</w:t>
      </w:r>
      <w:proofErr w:type="spellEnd"/>
      <w:r>
        <w:t xml:space="preserve">), and Devi Parvati (or Suvarna Gauri) – the mother of Lord Ganesha is worshipped on this day. On </w:t>
      </w:r>
      <w:proofErr w:type="spellStart"/>
      <w:r>
        <w:t>Tayi</w:t>
      </w:r>
      <w:proofErr w:type="spellEnd"/>
      <w:r>
        <w:t>, the ladies, young maidens and girls are at the forefront, carrying out all tasks joyously, while the menfolk offer their support.</w:t>
      </w:r>
    </w:p>
    <w:p w14:paraId="4022F586" w14:textId="77777777" w:rsidR="00951E8A" w:rsidRDefault="00951E8A" w:rsidP="00951E8A">
      <w:r>
        <w:t xml:space="preserve">Traditionally, puja arrangements for </w:t>
      </w:r>
      <w:proofErr w:type="spellStart"/>
      <w:r>
        <w:t>Tayi</w:t>
      </w:r>
      <w:proofErr w:type="spellEnd"/>
      <w:r>
        <w:t xml:space="preserve"> and Chaturthi begin after Amavasya - about 2 days prior to Gauri </w:t>
      </w:r>
      <w:proofErr w:type="spellStart"/>
      <w:r>
        <w:t>pujana</w:t>
      </w:r>
      <w:proofErr w:type="spellEnd"/>
      <w:r>
        <w:t xml:space="preserve">. A complete decoration of the puja area, the temple area, and the home and preparation of (much awaited) </w:t>
      </w:r>
      <w:proofErr w:type="spellStart"/>
      <w:r>
        <w:t>naivedya</w:t>
      </w:r>
      <w:proofErr w:type="spellEnd"/>
      <w:r>
        <w:t xml:space="preserve"> food items is meticulously done. All family members joyfully involve themselves with whichever chore they </w:t>
      </w:r>
      <w:proofErr w:type="gramStart"/>
      <w:r>
        <w:t>are capable of carrying</w:t>
      </w:r>
      <w:proofErr w:type="gramEnd"/>
      <w:r>
        <w:t xml:space="preserve"> out as assigned to them by the lady of the house. Any helpers in the household find themselves running between the house and marketplace for puja and food items umpteen times a day, efficiently performing different tasks rapidly one after the other. One cannot help being sucked into the vortex of uplifting festivities.</w:t>
      </w:r>
    </w:p>
    <w:p w14:paraId="1831F13F" w14:textId="77777777" w:rsidR="00951E8A" w:rsidRDefault="00951E8A" w:rsidP="00951E8A">
      <w:proofErr w:type="spellStart"/>
      <w:r>
        <w:t>Tayi</w:t>
      </w:r>
      <w:proofErr w:type="spellEnd"/>
      <w:r>
        <w:t xml:space="preserve"> – </w:t>
      </w:r>
      <w:proofErr w:type="spellStart"/>
      <w:r>
        <w:t>Vayna</w:t>
      </w:r>
      <w:proofErr w:type="spellEnd"/>
      <w:r>
        <w:t xml:space="preserve"> and Gauri puja (</w:t>
      </w:r>
      <w:proofErr w:type="spellStart"/>
      <w:r>
        <w:t>Vayna</w:t>
      </w:r>
      <w:proofErr w:type="spellEnd"/>
      <w:r>
        <w:t>: a Dori or mixed coloured silken string)</w:t>
      </w:r>
    </w:p>
    <w:p w14:paraId="4F00B003" w14:textId="77777777" w:rsidR="00951E8A" w:rsidRDefault="00951E8A" w:rsidP="00951E8A">
      <w:r>
        <w:t xml:space="preserve">With the lady of the household centre-stage, this is a holy and auspicious occasion celebrated with intense fervour that often overshadows most other festivals. At times assisted by priests, ladies of the household perform this puja to seek Devi’s grace and blessings for the family’s descendants, as well as for longevity of the significant other. It is a big celebration for a new bride who visits her parental home for her first </w:t>
      </w:r>
      <w:proofErr w:type="spellStart"/>
      <w:r>
        <w:t>Tayi</w:t>
      </w:r>
      <w:proofErr w:type="spellEnd"/>
      <w:r>
        <w:t xml:space="preserve"> as a married lady (</w:t>
      </w:r>
      <w:proofErr w:type="spellStart"/>
      <w:r>
        <w:t>sumangali</w:t>
      </w:r>
      <w:proofErr w:type="spellEnd"/>
      <w:r>
        <w:t xml:space="preserve"> or </w:t>
      </w:r>
      <w:proofErr w:type="spellStart"/>
      <w:r>
        <w:t>savashini</w:t>
      </w:r>
      <w:proofErr w:type="spellEnd"/>
      <w:r>
        <w:t>).</w:t>
      </w:r>
    </w:p>
    <w:p w14:paraId="686D50C8" w14:textId="77777777" w:rsidR="00951E8A" w:rsidRDefault="00951E8A" w:rsidP="00951E8A">
      <w:r>
        <w:t xml:space="preserve">After bathing, coconuts are de-husked and cleaned thoroughly, leaving only a tuft (called </w:t>
      </w:r>
      <w:proofErr w:type="spellStart"/>
      <w:r>
        <w:t>shendi</w:t>
      </w:r>
      <w:proofErr w:type="spellEnd"/>
      <w:r>
        <w:t xml:space="preserve">) in the middle of the coconut’s 3 pores (we call it the ‘2 eyes and mouth’). Married ladies usually use a minimum of 5 coconuts and the unmarried maidens (called kanya-s) and young girls use 2 (some families use 3). A sought-after task by youngsters is the fine cleaning of </w:t>
      </w:r>
      <w:proofErr w:type="gramStart"/>
      <w:r>
        <w:t>coconuts, and</w:t>
      </w:r>
      <w:proofErr w:type="gramEnd"/>
      <w:r>
        <w:t xml:space="preserve"> then immersing them in turmeric infused water to purify them. The shells of damp coconuts are then patterned creatively with coloured chalk and later, paint.   Two coconuts are selected to represent Gauri and Ganesha respectively. Special home-made collyrium (kajal) is applied to the eyes of the coconut and the mouth dabbed with coconut oil infused </w:t>
      </w:r>
      <w:proofErr w:type="spellStart"/>
      <w:r>
        <w:t>sindur</w:t>
      </w:r>
      <w:proofErr w:type="spellEnd"/>
      <w:r>
        <w:t xml:space="preserve"> (an orange-red cosmetic powder) or </w:t>
      </w:r>
      <w:proofErr w:type="spellStart"/>
      <w:r>
        <w:t>Kunkum</w:t>
      </w:r>
      <w:proofErr w:type="spellEnd"/>
      <w:r>
        <w:t xml:space="preserve"> and inscribed with a circle going round the circumference at its greatest bulge. The coconut slated to be Gauri is coloured completely with white chalk or paint (except for the eyes and mouth), and a vermillion (</w:t>
      </w:r>
      <w:proofErr w:type="spellStart"/>
      <w:r>
        <w:t>kunkum</w:t>
      </w:r>
      <w:proofErr w:type="spellEnd"/>
      <w:r>
        <w:t xml:space="preserve">) </w:t>
      </w:r>
      <w:r>
        <w:lastRenderedPageBreak/>
        <w:t xml:space="preserve">tilak is applied on one side of the coconut - some apply a horizontal </w:t>
      </w:r>
      <w:proofErr w:type="spellStart"/>
      <w:r>
        <w:t>kunkum</w:t>
      </w:r>
      <w:proofErr w:type="spellEnd"/>
      <w:r>
        <w:t xml:space="preserve"> tilak while some apply plain round dots. All the readied coconuts are then kept in the prayer area (</w:t>
      </w:r>
      <w:proofErr w:type="spellStart"/>
      <w:r>
        <w:t>devakuda</w:t>
      </w:r>
      <w:proofErr w:type="spellEnd"/>
      <w:r>
        <w:t>) or in a secluded corner of the house.</w:t>
      </w:r>
    </w:p>
    <w:p w14:paraId="44C105DD" w14:textId="77777777" w:rsidR="00951E8A" w:rsidRDefault="00951E8A" w:rsidP="00951E8A">
      <w:r>
        <w:t xml:space="preserve">On the morning of Gauri and </w:t>
      </w:r>
      <w:proofErr w:type="spellStart"/>
      <w:r>
        <w:t>Vayna</w:t>
      </w:r>
      <w:proofErr w:type="spellEnd"/>
      <w:r>
        <w:t xml:space="preserve"> puja, women have a head-bath and ladies fast until </w:t>
      </w:r>
      <w:proofErr w:type="spellStart"/>
      <w:r>
        <w:t>Vayna</w:t>
      </w:r>
      <w:proofErr w:type="spellEnd"/>
      <w:r>
        <w:t xml:space="preserve"> puja is over. A strict no-garlic no-onion diet is followed thereafter. A portrait of Gauri is affixed behind the podium where the coconut symbolising Gauri is to be placed for worship. To Gauri’s left, space is left for placing Ganesha the next day (</w:t>
      </w:r>
      <w:proofErr w:type="spellStart"/>
      <w:r>
        <w:t>Chavati</w:t>
      </w:r>
      <w:proofErr w:type="spellEnd"/>
      <w:r>
        <w:t xml:space="preserve">). On a flattened plantain leaf (with the tip facing the worshipper), fistfuls of rice grain are placed to form a small mound. A kalasha filled with water is positioned on the rice mound, with a </w:t>
      </w:r>
      <w:proofErr w:type="gramStart"/>
      <w:r>
        <w:t>5 rupee</w:t>
      </w:r>
      <w:proofErr w:type="gramEnd"/>
      <w:r>
        <w:t xml:space="preserve"> coin, 5 blades of grass that have spikelet arrangement (</w:t>
      </w:r>
      <w:proofErr w:type="spellStart"/>
      <w:r>
        <w:t>durva</w:t>
      </w:r>
      <w:proofErr w:type="spellEnd"/>
      <w:r>
        <w:t xml:space="preserve">-s), and a whole piece of betelnut (supari) immersed inside. Five clean mango leaves or betelnut leaves are arranged on the mouth of the readied kalasha and the ‘coconut signifying Gauri’ is positioned firmly atop. The coconut on the kalasha is then bedecked with jewellery (some families keep jewellery to be used only for Gauri Puja), and a new silk sari is wrapped around the kalasha, along with aromatic flowers. A </w:t>
      </w:r>
      <w:proofErr w:type="spellStart"/>
      <w:r>
        <w:t>mangalasutra</w:t>
      </w:r>
      <w:proofErr w:type="spellEnd"/>
      <w:r>
        <w:t xml:space="preserve"> and green and black glass bangles are placed on either side, and often a Devi-</w:t>
      </w:r>
      <w:proofErr w:type="spellStart"/>
      <w:r>
        <w:t>mukha</w:t>
      </w:r>
      <w:proofErr w:type="spellEnd"/>
      <w:r>
        <w:t xml:space="preserve"> (a mask made of silver, copper or clay) is also placed around the coconut. </w:t>
      </w:r>
    </w:p>
    <w:p w14:paraId="3C0AB6C4" w14:textId="77777777" w:rsidR="00951E8A" w:rsidRDefault="00951E8A" w:rsidP="00951E8A">
      <w:r>
        <w:t xml:space="preserve">During the puja, a series of </w:t>
      </w:r>
      <w:proofErr w:type="spellStart"/>
      <w:r>
        <w:t>vidhi</w:t>
      </w:r>
      <w:proofErr w:type="spellEnd"/>
      <w:r>
        <w:t xml:space="preserve">-s are performed: </w:t>
      </w:r>
      <w:proofErr w:type="spellStart"/>
      <w:r>
        <w:t>Achamanam</w:t>
      </w:r>
      <w:proofErr w:type="spellEnd"/>
      <w:r>
        <w:t xml:space="preserve">, kalasha puja, Shankha puja, </w:t>
      </w:r>
      <w:proofErr w:type="spellStart"/>
      <w:r>
        <w:t>Shuddhiprokshana</w:t>
      </w:r>
      <w:proofErr w:type="spellEnd"/>
      <w:r>
        <w:t xml:space="preserve">, </w:t>
      </w:r>
      <w:proofErr w:type="spellStart"/>
      <w:r>
        <w:t>panchamrta</w:t>
      </w:r>
      <w:proofErr w:type="spellEnd"/>
      <w:r>
        <w:t xml:space="preserve"> puja and Gauri </w:t>
      </w:r>
      <w:proofErr w:type="spellStart"/>
      <w:r>
        <w:t>pranapratishtha</w:t>
      </w:r>
      <w:proofErr w:type="spellEnd"/>
      <w:r>
        <w:t xml:space="preserve"> with abhisheka. A small bamboo winnow or a plate (</w:t>
      </w:r>
      <w:proofErr w:type="spellStart"/>
      <w:r>
        <w:t>PaIeru</w:t>
      </w:r>
      <w:proofErr w:type="spellEnd"/>
      <w:r>
        <w:t>) containing fresh areca nuts, betelnut leaves (</w:t>
      </w:r>
      <w:proofErr w:type="spellStart"/>
      <w:r>
        <w:t>vido</w:t>
      </w:r>
      <w:proofErr w:type="spellEnd"/>
      <w:r>
        <w:t>-s), fruit (specially plantains), areca flowers (</w:t>
      </w:r>
      <w:proofErr w:type="spellStart"/>
      <w:r>
        <w:t>Bhingara</w:t>
      </w:r>
      <w:proofErr w:type="spellEnd"/>
      <w:r>
        <w:t xml:space="preserve">), or flowers like </w:t>
      </w:r>
      <w:proofErr w:type="spellStart"/>
      <w:r>
        <w:t>champa</w:t>
      </w:r>
      <w:proofErr w:type="spellEnd"/>
      <w:r>
        <w:t xml:space="preserve">, </w:t>
      </w:r>
      <w:proofErr w:type="spellStart"/>
      <w:r>
        <w:t>mogra</w:t>
      </w:r>
      <w:proofErr w:type="spellEnd"/>
      <w:r>
        <w:t xml:space="preserve"> and sweet-scented flowers, turmeric powder (</w:t>
      </w:r>
      <w:proofErr w:type="spellStart"/>
      <w:r>
        <w:t>haldi</w:t>
      </w:r>
      <w:proofErr w:type="spellEnd"/>
      <w:r>
        <w:t xml:space="preserve">), </w:t>
      </w:r>
      <w:proofErr w:type="spellStart"/>
      <w:r>
        <w:t>Kunkum</w:t>
      </w:r>
      <w:proofErr w:type="spellEnd"/>
      <w:r>
        <w:t>, cucumber, ridged gourd, a piece of sugar cane (</w:t>
      </w:r>
      <w:proofErr w:type="spellStart"/>
      <w:r>
        <w:t>kabbu</w:t>
      </w:r>
      <w:proofErr w:type="spellEnd"/>
      <w:r>
        <w:t>), okra (lady’s finger) and a lit lamp (</w:t>
      </w:r>
      <w:proofErr w:type="spellStart"/>
      <w:r>
        <w:t>divli</w:t>
      </w:r>
      <w:proofErr w:type="spellEnd"/>
      <w:r>
        <w:t xml:space="preserve">), is placed. Alankara offered are a mirror, comb, </w:t>
      </w:r>
      <w:proofErr w:type="spellStart"/>
      <w:r>
        <w:t>haldi-kunkum</w:t>
      </w:r>
      <w:proofErr w:type="spellEnd"/>
      <w:r>
        <w:t xml:space="preserve">, </w:t>
      </w:r>
      <w:proofErr w:type="spellStart"/>
      <w:r>
        <w:t>mangalasutra</w:t>
      </w:r>
      <w:proofErr w:type="spellEnd"/>
      <w:r>
        <w:t xml:space="preserve"> and </w:t>
      </w:r>
      <w:proofErr w:type="spellStart"/>
      <w:r>
        <w:t>vaynadori</w:t>
      </w:r>
      <w:proofErr w:type="spellEnd"/>
      <w:r>
        <w:t>.</w:t>
      </w:r>
    </w:p>
    <w:p w14:paraId="021261FC" w14:textId="77777777" w:rsidR="00951E8A" w:rsidRDefault="00951E8A" w:rsidP="00951E8A">
      <w:r>
        <w:t xml:space="preserve">The </w:t>
      </w:r>
      <w:proofErr w:type="spellStart"/>
      <w:r>
        <w:t>Doribandhana</w:t>
      </w:r>
      <w:proofErr w:type="spellEnd"/>
      <w:r>
        <w:t xml:space="preserve"> ritual is carried out amidst stotra chanting. Betel-nut flower or other flowers are knotted onto the multicoloured thread (16 or 9 or 7 or 5 knots) while taking circumambulations (pradakshina) from a fixed point. The Dori is then worn round the neck or tied to the left wrist.</w:t>
      </w:r>
    </w:p>
    <w:p w14:paraId="1645BFCA" w14:textId="77777777" w:rsidR="00951E8A" w:rsidRDefault="00951E8A" w:rsidP="00951E8A">
      <w:r>
        <w:t xml:space="preserve">Thereafter, </w:t>
      </w:r>
      <w:proofErr w:type="spellStart"/>
      <w:r>
        <w:t>Vayna</w:t>
      </w:r>
      <w:proofErr w:type="spellEnd"/>
      <w:r>
        <w:t xml:space="preserve"> Puja is performed. After doing </w:t>
      </w:r>
      <w:proofErr w:type="spellStart"/>
      <w:r>
        <w:t>Namaskara</w:t>
      </w:r>
      <w:proofErr w:type="spellEnd"/>
      <w:r>
        <w:t>, flowers and rice grain (</w:t>
      </w:r>
      <w:proofErr w:type="spellStart"/>
      <w:r>
        <w:t>akshata</w:t>
      </w:r>
      <w:proofErr w:type="spellEnd"/>
      <w:r>
        <w:t xml:space="preserve">) are offered to Gauri. In a </w:t>
      </w:r>
      <w:proofErr w:type="spellStart"/>
      <w:r>
        <w:t>paIeru</w:t>
      </w:r>
      <w:proofErr w:type="spellEnd"/>
      <w:r>
        <w:t xml:space="preserve">, a coconut, </w:t>
      </w:r>
      <w:proofErr w:type="spellStart"/>
      <w:r>
        <w:t>akshata</w:t>
      </w:r>
      <w:proofErr w:type="spellEnd"/>
      <w:r>
        <w:t xml:space="preserve">, </w:t>
      </w:r>
      <w:proofErr w:type="spellStart"/>
      <w:r>
        <w:t>haldikunkum</w:t>
      </w:r>
      <w:proofErr w:type="spellEnd"/>
      <w:r>
        <w:t xml:space="preserve">, betelnut, betelnut leaves are offered. Complete Naivedya prepared for Gauri Puja and </w:t>
      </w:r>
      <w:proofErr w:type="spellStart"/>
      <w:r>
        <w:t>Chavati</w:t>
      </w:r>
      <w:proofErr w:type="spellEnd"/>
      <w:r>
        <w:t xml:space="preserve">, is offered to Gauri. Naivedya prepared for </w:t>
      </w:r>
      <w:proofErr w:type="spellStart"/>
      <w:r>
        <w:t>Chavati</w:t>
      </w:r>
      <w:proofErr w:type="spellEnd"/>
      <w:r>
        <w:t xml:space="preserve"> is placed back in the store, to be offered to Lord Ganesha the next day (Mother Gauri must know what her son Ganesha would be eating!) Prasada of </w:t>
      </w:r>
      <w:proofErr w:type="spellStart"/>
      <w:r>
        <w:t>kunkum</w:t>
      </w:r>
      <w:proofErr w:type="spellEnd"/>
      <w:r>
        <w:t xml:space="preserve">, </w:t>
      </w:r>
      <w:proofErr w:type="spellStart"/>
      <w:r>
        <w:t>veni</w:t>
      </w:r>
      <w:proofErr w:type="spellEnd"/>
      <w:r>
        <w:t xml:space="preserve"> (a flower braid) and flowers offered to Gauri is removed and used subsequently by the ladies. All </w:t>
      </w:r>
      <w:proofErr w:type="gramStart"/>
      <w:r>
        <w:t>present</w:t>
      </w:r>
      <w:proofErr w:type="gramEnd"/>
      <w:r>
        <w:t xml:space="preserve"> partake tirtha </w:t>
      </w:r>
      <w:proofErr w:type="spellStart"/>
      <w:r>
        <w:t>panchamrta</w:t>
      </w:r>
      <w:proofErr w:type="spellEnd"/>
      <w:r>
        <w:t xml:space="preserve"> (a mixture of milk, water, honey, sugar and ghee). The Puja concludes with a sincere and devoted Prarthana to Goddess Gauri for happiness, wellness, prosperity (</w:t>
      </w:r>
      <w:proofErr w:type="spellStart"/>
      <w:r>
        <w:t>sukhasamrddhi</w:t>
      </w:r>
      <w:proofErr w:type="spellEnd"/>
      <w:r>
        <w:t>), healthy children, longevity of spouses (</w:t>
      </w:r>
      <w:proofErr w:type="spellStart"/>
      <w:r>
        <w:t>akhandasaubhagya</w:t>
      </w:r>
      <w:proofErr w:type="spellEnd"/>
      <w:r>
        <w:t xml:space="preserve">) and seeking pardon for any errors committed. </w:t>
      </w:r>
    </w:p>
    <w:p w14:paraId="0CDB678E" w14:textId="77777777" w:rsidR="00951E8A" w:rsidRDefault="00951E8A" w:rsidP="00951E8A">
      <w:r>
        <w:t xml:space="preserve">After </w:t>
      </w:r>
      <w:proofErr w:type="spellStart"/>
      <w:r>
        <w:t>vayna</w:t>
      </w:r>
      <w:proofErr w:type="spellEnd"/>
      <w:r>
        <w:t>, ladies partake rice as part of lunch and observe fasting (</w:t>
      </w:r>
      <w:proofErr w:type="spellStart"/>
      <w:r>
        <w:t>phalahara</w:t>
      </w:r>
      <w:proofErr w:type="spellEnd"/>
      <w:r>
        <w:t xml:space="preserve">) in the evening. For Gauri, Naivedya preparation involves making </w:t>
      </w:r>
      <w:proofErr w:type="spellStart"/>
      <w:r>
        <w:t>Patolyo</w:t>
      </w:r>
      <w:proofErr w:type="spellEnd"/>
      <w:r>
        <w:t xml:space="preserve"> from wheat flour or </w:t>
      </w:r>
      <w:proofErr w:type="spellStart"/>
      <w:r>
        <w:t>varai</w:t>
      </w:r>
      <w:proofErr w:type="spellEnd"/>
      <w:r>
        <w:t xml:space="preserve">, cucumber </w:t>
      </w:r>
      <w:proofErr w:type="spellStart"/>
      <w:r>
        <w:t>khiri</w:t>
      </w:r>
      <w:proofErr w:type="spellEnd"/>
      <w:r>
        <w:t>, cucumber salad (</w:t>
      </w:r>
      <w:proofErr w:type="spellStart"/>
      <w:r>
        <w:t>koccholi</w:t>
      </w:r>
      <w:proofErr w:type="spellEnd"/>
      <w:r>
        <w:t xml:space="preserve">), an </w:t>
      </w:r>
      <w:proofErr w:type="spellStart"/>
      <w:r>
        <w:t>AIani</w:t>
      </w:r>
      <w:proofErr w:type="spellEnd"/>
      <w:r>
        <w:t xml:space="preserve"> </w:t>
      </w:r>
      <w:proofErr w:type="spellStart"/>
      <w:r>
        <w:t>upkari</w:t>
      </w:r>
      <w:proofErr w:type="spellEnd"/>
      <w:r>
        <w:t xml:space="preserve"> of 5 types of green leafy vegetables, </w:t>
      </w:r>
      <w:proofErr w:type="spellStart"/>
      <w:r>
        <w:t>cheppi</w:t>
      </w:r>
      <w:proofErr w:type="spellEnd"/>
      <w:r>
        <w:t xml:space="preserve"> (without salt or sugar) coconut </w:t>
      </w:r>
      <w:proofErr w:type="spellStart"/>
      <w:r>
        <w:t>khiri</w:t>
      </w:r>
      <w:proofErr w:type="spellEnd"/>
      <w:r>
        <w:t xml:space="preserve"> and some folks prepare </w:t>
      </w:r>
      <w:proofErr w:type="spellStart"/>
      <w:r>
        <w:t>ambat</w:t>
      </w:r>
      <w:proofErr w:type="spellEnd"/>
      <w:r>
        <w:t xml:space="preserve"> and </w:t>
      </w:r>
      <w:proofErr w:type="spellStart"/>
      <w:r>
        <w:t>phodyo</w:t>
      </w:r>
      <w:proofErr w:type="spellEnd"/>
      <w:r>
        <w:t xml:space="preserve">-s (fritters) too. Both cucumber </w:t>
      </w:r>
      <w:proofErr w:type="spellStart"/>
      <w:r>
        <w:t>khiri</w:t>
      </w:r>
      <w:proofErr w:type="spellEnd"/>
      <w:r>
        <w:t xml:space="preserve"> and </w:t>
      </w:r>
      <w:proofErr w:type="spellStart"/>
      <w:r>
        <w:t>aIani</w:t>
      </w:r>
      <w:proofErr w:type="spellEnd"/>
      <w:r>
        <w:t xml:space="preserve"> </w:t>
      </w:r>
      <w:proofErr w:type="spellStart"/>
      <w:r>
        <w:t>upkari</w:t>
      </w:r>
      <w:proofErr w:type="spellEnd"/>
      <w:r>
        <w:t xml:space="preserve"> are prepared without salt. Goddess Gauri is ‘</w:t>
      </w:r>
      <w:proofErr w:type="spellStart"/>
      <w:r>
        <w:t>saumya</w:t>
      </w:r>
      <w:proofErr w:type="spellEnd"/>
      <w:r>
        <w:t xml:space="preserve">’, simple and gentle – her </w:t>
      </w:r>
      <w:proofErr w:type="spellStart"/>
      <w:r>
        <w:t>naivedya</w:t>
      </w:r>
      <w:proofErr w:type="spellEnd"/>
      <w:r>
        <w:t xml:space="preserve"> accordingly is very simple as well.</w:t>
      </w:r>
    </w:p>
    <w:p w14:paraId="58205B6C" w14:textId="77777777" w:rsidR="00951E8A" w:rsidRDefault="00951E8A" w:rsidP="00951E8A">
      <w:proofErr w:type="spellStart"/>
      <w:r>
        <w:t>Chavati</w:t>
      </w:r>
      <w:proofErr w:type="spellEnd"/>
    </w:p>
    <w:p w14:paraId="6C6017D9" w14:textId="77777777" w:rsidR="00951E8A" w:rsidRDefault="00951E8A" w:rsidP="00951E8A">
      <w:r>
        <w:lastRenderedPageBreak/>
        <w:t xml:space="preserve">The next day (being the fourth day of Shukla paksha in the month of Bhadrapada), Goddess Gauri’s son Lord Ganesha’s arrival is celebrated with pomp and grandeur. It is said that He comes to take His mother back to Mount Kailasa. The portly Ganesha, the God of wisdom, prosperity and good fortune, is a favourite of the masses. Being the remover of all obstacles and calamities, His blessings are invoked before embarking on anything auspicious. Devotees bring home murti-s of Lord Ganesha and worship in a special way for a day and half, or 3 or 5 or 7 or 10 days depending upon family tradition or Sankalpa. </w:t>
      </w:r>
    </w:p>
    <w:p w14:paraId="3D7FC2F6" w14:textId="77777777" w:rsidR="00951E8A" w:rsidRDefault="00951E8A" w:rsidP="00951E8A">
      <w:proofErr w:type="spellStart"/>
      <w:r>
        <w:t>Ganeshasthapana</w:t>
      </w:r>
      <w:proofErr w:type="spellEnd"/>
      <w:r>
        <w:t xml:space="preserve">:  The priest does the </w:t>
      </w:r>
      <w:proofErr w:type="spellStart"/>
      <w:r>
        <w:t>pranapratishtha</w:t>
      </w:r>
      <w:proofErr w:type="spellEnd"/>
      <w:r>
        <w:t xml:space="preserve">, and the murti is smeared with </w:t>
      </w:r>
      <w:proofErr w:type="spellStart"/>
      <w:r>
        <w:t>rakta-chandana</w:t>
      </w:r>
      <w:proofErr w:type="spellEnd"/>
      <w:r>
        <w:t xml:space="preserve">. Some amchi homes use a turmeric water immersed and dried large coconut with </w:t>
      </w:r>
      <w:proofErr w:type="spellStart"/>
      <w:r>
        <w:t>shendi</w:t>
      </w:r>
      <w:proofErr w:type="spellEnd"/>
      <w:r>
        <w:t xml:space="preserve">, as Ganesha. A white chalk mark circles around the bulge, two eyes smeared with </w:t>
      </w:r>
      <w:proofErr w:type="gramStart"/>
      <w:r>
        <w:t>kajal</w:t>
      </w:r>
      <w:proofErr w:type="gramEnd"/>
      <w:r>
        <w:t xml:space="preserve"> and mouth smeared with </w:t>
      </w:r>
      <w:proofErr w:type="spellStart"/>
      <w:r>
        <w:t>sindura</w:t>
      </w:r>
      <w:proofErr w:type="spellEnd"/>
      <w:r>
        <w:t>.</w:t>
      </w:r>
    </w:p>
    <w:p w14:paraId="69673D31" w14:textId="77777777" w:rsidR="00951E8A" w:rsidRDefault="00951E8A" w:rsidP="00951E8A">
      <w:r>
        <w:t xml:space="preserve">The coconut signifying Ganesha, is placed on a cleaned flattened plantain leaf with the tip pointing towards the worshipper, on a small mound of rice.  A silk </w:t>
      </w:r>
      <w:proofErr w:type="spellStart"/>
      <w:r>
        <w:t>dhotar</w:t>
      </w:r>
      <w:proofErr w:type="spellEnd"/>
      <w:r>
        <w:t xml:space="preserve"> and </w:t>
      </w:r>
      <w:proofErr w:type="spellStart"/>
      <w:r>
        <w:t>angavastram</w:t>
      </w:r>
      <w:proofErr w:type="spellEnd"/>
      <w:r>
        <w:t xml:space="preserve"> is placed around the coconut. In the absence of </w:t>
      </w:r>
      <w:proofErr w:type="spellStart"/>
      <w:r>
        <w:t>dhotar</w:t>
      </w:r>
      <w:proofErr w:type="spellEnd"/>
      <w:r>
        <w:t xml:space="preserve"> and </w:t>
      </w:r>
      <w:proofErr w:type="spellStart"/>
      <w:r>
        <w:t>angavastram</w:t>
      </w:r>
      <w:proofErr w:type="spellEnd"/>
      <w:r>
        <w:t xml:space="preserve">, a tiny garland is </w:t>
      </w:r>
      <w:proofErr w:type="gramStart"/>
      <w:r>
        <w:t>made out of</w:t>
      </w:r>
      <w:proofErr w:type="gramEnd"/>
      <w:r>
        <w:t xml:space="preserve"> cotton </w:t>
      </w:r>
      <w:proofErr w:type="spellStart"/>
      <w:r>
        <w:t>puncatuated</w:t>
      </w:r>
      <w:proofErr w:type="spellEnd"/>
      <w:r>
        <w:t xml:space="preserve"> by tweaks of red </w:t>
      </w:r>
      <w:proofErr w:type="spellStart"/>
      <w:r>
        <w:t>kunkum</w:t>
      </w:r>
      <w:proofErr w:type="spellEnd"/>
      <w:r>
        <w:t xml:space="preserve"> and placed oblong across the coconut like the </w:t>
      </w:r>
      <w:proofErr w:type="spellStart"/>
      <w:r>
        <w:t>zanve</w:t>
      </w:r>
      <w:proofErr w:type="spellEnd"/>
      <w:r>
        <w:t xml:space="preserve"> (sacred thread). He is often decorated with jewellery kept specifically for Him. A garland of flowers and especially His favourite hibiscus is placed round the ‘neck’. The Durva is significant in Ganesha Puja, and a garland of Durva is also placed round Ganesha’s neck. If enough </w:t>
      </w:r>
      <w:proofErr w:type="spellStart"/>
      <w:r>
        <w:t>durva</w:t>
      </w:r>
      <w:proofErr w:type="spellEnd"/>
      <w:r>
        <w:t xml:space="preserve"> is not available 21 </w:t>
      </w:r>
      <w:proofErr w:type="spellStart"/>
      <w:r>
        <w:t>durva</w:t>
      </w:r>
      <w:proofErr w:type="spellEnd"/>
      <w:r>
        <w:t xml:space="preserve">-s are tied together and offered. Ganesha </w:t>
      </w:r>
      <w:proofErr w:type="spellStart"/>
      <w:r>
        <w:t>pujana</w:t>
      </w:r>
      <w:proofErr w:type="spellEnd"/>
      <w:r>
        <w:t xml:space="preserve"> usually takes an hour and half where the whole family prays together. During the Puja, 108 </w:t>
      </w:r>
      <w:proofErr w:type="spellStart"/>
      <w:r>
        <w:t>durva</w:t>
      </w:r>
      <w:proofErr w:type="spellEnd"/>
      <w:r>
        <w:t xml:space="preserve">-s and 108 </w:t>
      </w:r>
      <w:proofErr w:type="spellStart"/>
      <w:r>
        <w:t>belpatri</w:t>
      </w:r>
      <w:proofErr w:type="spellEnd"/>
      <w:r>
        <w:t xml:space="preserve">-s, are offered, and it ends with </w:t>
      </w:r>
      <w:proofErr w:type="spellStart"/>
      <w:r>
        <w:t>kunkumarchana</w:t>
      </w:r>
      <w:proofErr w:type="spellEnd"/>
      <w:r>
        <w:t>.</w:t>
      </w:r>
    </w:p>
    <w:p w14:paraId="38A37B3C" w14:textId="77777777" w:rsidR="00951E8A" w:rsidRDefault="00951E8A" w:rsidP="00951E8A">
      <w:r>
        <w:t xml:space="preserve">Ganesha loves food and an elaborate menu of 21 food items is laid out as </w:t>
      </w:r>
      <w:proofErr w:type="spellStart"/>
      <w:proofErr w:type="gramStart"/>
      <w:r>
        <w:t>naivedyam</w:t>
      </w:r>
      <w:proofErr w:type="spellEnd"/>
      <w:r>
        <w:t>, and</w:t>
      </w:r>
      <w:proofErr w:type="gramEnd"/>
      <w:r>
        <w:t xml:space="preserve"> later enjoyed heartily by family and friends. Prasada </w:t>
      </w:r>
      <w:proofErr w:type="spellStart"/>
      <w:r>
        <w:t>bhojana</w:t>
      </w:r>
      <w:proofErr w:type="spellEnd"/>
      <w:r>
        <w:t xml:space="preserve"> preparation has </w:t>
      </w:r>
      <w:proofErr w:type="spellStart"/>
      <w:r>
        <w:t>Ambode</w:t>
      </w:r>
      <w:proofErr w:type="spellEnd"/>
      <w:r>
        <w:t xml:space="preserve"> </w:t>
      </w:r>
      <w:proofErr w:type="spellStart"/>
      <w:r>
        <w:t>ghasshi</w:t>
      </w:r>
      <w:proofErr w:type="spellEnd"/>
      <w:r>
        <w:t xml:space="preserve"> with bitter gourd, Potato </w:t>
      </w:r>
      <w:proofErr w:type="spellStart"/>
      <w:r>
        <w:t>sukke</w:t>
      </w:r>
      <w:proofErr w:type="spellEnd"/>
      <w:r>
        <w:t xml:space="preserve">, </w:t>
      </w:r>
      <w:proofErr w:type="spellStart"/>
      <w:r>
        <w:t>bhendi</w:t>
      </w:r>
      <w:proofErr w:type="spellEnd"/>
      <w:r>
        <w:t xml:space="preserve"> </w:t>
      </w:r>
      <w:proofErr w:type="spellStart"/>
      <w:r>
        <w:t>upkari</w:t>
      </w:r>
      <w:proofErr w:type="spellEnd"/>
      <w:r>
        <w:t xml:space="preserve">, </w:t>
      </w:r>
      <w:proofErr w:type="spellStart"/>
      <w:r>
        <w:t>kakdi</w:t>
      </w:r>
      <w:proofErr w:type="spellEnd"/>
      <w:r>
        <w:t xml:space="preserve"> </w:t>
      </w:r>
      <w:proofErr w:type="spellStart"/>
      <w:r>
        <w:t>kocchoIi</w:t>
      </w:r>
      <w:proofErr w:type="spellEnd"/>
      <w:r>
        <w:t xml:space="preserve">, Colocasia bhaji, </w:t>
      </w:r>
      <w:proofErr w:type="spellStart"/>
      <w:r>
        <w:t>Patrodo</w:t>
      </w:r>
      <w:proofErr w:type="spellEnd"/>
      <w:r>
        <w:t xml:space="preserve"> (optionally with </w:t>
      </w:r>
      <w:proofErr w:type="spellStart"/>
      <w:r>
        <w:t>ghasshi</w:t>
      </w:r>
      <w:proofErr w:type="spellEnd"/>
      <w:r>
        <w:t xml:space="preserve">), </w:t>
      </w:r>
      <w:proofErr w:type="spellStart"/>
      <w:r>
        <w:t>Khotte</w:t>
      </w:r>
      <w:proofErr w:type="spellEnd"/>
      <w:r>
        <w:t xml:space="preserve"> with chutney, </w:t>
      </w:r>
      <w:proofErr w:type="spellStart"/>
      <w:r>
        <w:t>madgane</w:t>
      </w:r>
      <w:proofErr w:type="spellEnd"/>
      <w:r>
        <w:t xml:space="preserve">, variety of fritters, vermicelli </w:t>
      </w:r>
      <w:proofErr w:type="spellStart"/>
      <w:r>
        <w:t>khiri</w:t>
      </w:r>
      <w:proofErr w:type="spellEnd"/>
      <w:r>
        <w:t xml:space="preserve"> etcetera. Savouries normally are chakli-s, </w:t>
      </w:r>
      <w:proofErr w:type="spellStart"/>
      <w:r>
        <w:t>nevryo</w:t>
      </w:r>
      <w:proofErr w:type="spellEnd"/>
      <w:r>
        <w:t xml:space="preserve">, jaggery </w:t>
      </w:r>
      <w:proofErr w:type="spellStart"/>
      <w:r>
        <w:t>ladu</w:t>
      </w:r>
      <w:proofErr w:type="spellEnd"/>
      <w:r>
        <w:t xml:space="preserve">-s, </w:t>
      </w:r>
      <w:proofErr w:type="spellStart"/>
      <w:r>
        <w:t>modaka</w:t>
      </w:r>
      <w:proofErr w:type="spellEnd"/>
      <w:r>
        <w:t xml:space="preserve">-s, </w:t>
      </w:r>
      <w:proofErr w:type="spellStart"/>
      <w:r>
        <w:t>panchakdaya</w:t>
      </w:r>
      <w:proofErr w:type="spellEnd"/>
      <w:r>
        <w:t xml:space="preserve"> and urad dal </w:t>
      </w:r>
      <w:proofErr w:type="spellStart"/>
      <w:r>
        <w:t>ambode</w:t>
      </w:r>
      <w:proofErr w:type="spellEnd"/>
      <w:r>
        <w:t xml:space="preserve">.  Twenty-one </w:t>
      </w:r>
      <w:proofErr w:type="spellStart"/>
      <w:r>
        <w:t>modaka</w:t>
      </w:r>
      <w:proofErr w:type="spellEnd"/>
      <w:r>
        <w:t xml:space="preserve">-s are specially made as </w:t>
      </w:r>
      <w:proofErr w:type="spellStart"/>
      <w:r>
        <w:t>divli</w:t>
      </w:r>
      <w:proofErr w:type="spellEnd"/>
      <w:r>
        <w:t xml:space="preserve">-s (lamps) that are lit and used for </w:t>
      </w:r>
      <w:proofErr w:type="spellStart"/>
      <w:r>
        <w:t>arati</w:t>
      </w:r>
      <w:proofErr w:type="spellEnd"/>
      <w:r>
        <w:t xml:space="preserve"> to the Lord Ganesha and </w:t>
      </w:r>
      <w:proofErr w:type="spellStart"/>
      <w:r>
        <w:t>arati</w:t>
      </w:r>
      <w:proofErr w:type="spellEnd"/>
      <w:r>
        <w:t>-s are sung enthusiastically with fervour and devotion.</w:t>
      </w:r>
    </w:p>
    <w:p w14:paraId="72BB7EFE" w14:textId="77777777" w:rsidR="00951E8A" w:rsidRDefault="00951E8A" w:rsidP="00951E8A">
      <w:r>
        <w:t xml:space="preserve">On the last day of worship, </w:t>
      </w:r>
      <w:proofErr w:type="spellStart"/>
      <w:r>
        <w:t>Visarjana</w:t>
      </w:r>
      <w:proofErr w:type="spellEnd"/>
      <w:r>
        <w:t xml:space="preserve"> takes place first for the Mother Gauri, by shifting the coconut a little bit. Lord Ganesha’s </w:t>
      </w:r>
      <w:proofErr w:type="spellStart"/>
      <w:r>
        <w:t>visarjana</w:t>
      </w:r>
      <w:proofErr w:type="spellEnd"/>
      <w:r>
        <w:t xml:space="preserve"> takes place by turning the coconut (or Murti) a bit in </w:t>
      </w:r>
      <w:proofErr w:type="spellStart"/>
      <w:proofErr w:type="gramStart"/>
      <w:r>
        <w:t>it’s</w:t>
      </w:r>
      <w:proofErr w:type="spellEnd"/>
      <w:proofErr w:type="gramEnd"/>
      <w:r>
        <w:t xml:space="preserve"> place, with participants lustily cheering “Ganapati </w:t>
      </w:r>
      <w:proofErr w:type="spellStart"/>
      <w:r>
        <w:t>bappa</w:t>
      </w:r>
      <w:proofErr w:type="spellEnd"/>
      <w:r>
        <w:t xml:space="preserve"> </w:t>
      </w:r>
      <w:proofErr w:type="spellStart"/>
      <w:r>
        <w:t>moraya</w:t>
      </w:r>
      <w:proofErr w:type="spellEnd"/>
      <w:r>
        <w:t xml:space="preserve">, </w:t>
      </w:r>
      <w:proofErr w:type="spellStart"/>
      <w:r>
        <w:t>pudhchya</w:t>
      </w:r>
      <w:proofErr w:type="spellEnd"/>
      <w:r>
        <w:t xml:space="preserve"> </w:t>
      </w:r>
      <w:proofErr w:type="spellStart"/>
      <w:r>
        <w:t>varshi</w:t>
      </w:r>
      <w:proofErr w:type="spellEnd"/>
      <w:r>
        <w:t xml:space="preserve"> </w:t>
      </w:r>
      <w:proofErr w:type="spellStart"/>
      <w:r>
        <w:t>lavakara</w:t>
      </w:r>
      <w:proofErr w:type="spellEnd"/>
      <w:r>
        <w:t xml:space="preserve"> </w:t>
      </w:r>
      <w:proofErr w:type="spellStart"/>
      <w:r>
        <w:t>ya</w:t>
      </w:r>
      <w:proofErr w:type="spellEnd"/>
      <w:r>
        <w:t xml:space="preserve">” (like saying </w:t>
      </w:r>
      <w:proofErr w:type="spellStart"/>
      <w:r>
        <w:t>Punarmilamah</w:t>
      </w:r>
      <w:proofErr w:type="spellEnd"/>
      <w:r>
        <w:t xml:space="preserve"> !!). The idol is taken out in a colourful procession to the accompaniment of music, to be immersed in a water body. Just prior to this </w:t>
      </w:r>
      <w:proofErr w:type="spellStart"/>
      <w:r>
        <w:t>visarjana</w:t>
      </w:r>
      <w:proofErr w:type="spellEnd"/>
      <w:r>
        <w:t xml:space="preserve">, </w:t>
      </w:r>
      <w:proofErr w:type="spellStart"/>
      <w:r>
        <w:t>kunkum</w:t>
      </w:r>
      <w:proofErr w:type="spellEnd"/>
      <w:r>
        <w:t xml:space="preserve"> is added to water to colour it red (</w:t>
      </w:r>
      <w:proofErr w:type="spellStart"/>
      <w:r>
        <w:t>lattya</w:t>
      </w:r>
      <w:proofErr w:type="spellEnd"/>
      <w:r>
        <w:t xml:space="preserve"> / </w:t>
      </w:r>
      <w:proofErr w:type="spellStart"/>
      <w:r>
        <w:t>kunkuma</w:t>
      </w:r>
      <w:proofErr w:type="spellEnd"/>
      <w:r>
        <w:t xml:space="preserve"> </w:t>
      </w:r>
      <w:proofErr w:type="spellStart"/>
      <w:r>
        <w:t>uddaka</w:t>
      </w:r>
      <w:proofErr w:type="spellEnd"/>
      <w:r>
        <w:t xml:space="preserve">) in a </w:t>
      </w:r>
      <w:proofErr w:type="spellStart"/>
      <w:r>
        <w:t>vatte</w:t>
      </w:r>
      <w:proofErr w:type="spellEnd"/>
      <w:r>
        <w:t xml:space="preserve"> (a shallow, rimmed plate). This is then positioned at a distance from the podium/dais in such a way that family members can view the reflection of the coconuts and lit lamps in the water. This is the last ‘chance’ (as elders advise youngsters) to offer intense prayers and seek blessings from the Lord. </w:t>
      </w:r>
    </w:p>
    <w:p w14:paraId="3255A57A" w14:textId="1E03BA15" w:rsidR="00951E8A" w:rsidRPr="00951E8A" w:rsidRDefault="00951E8A" w:rsidP="00951E8A">
      <w:r>
        <w:t xml:space="preserve">It's time thereafter, to offer </w:t>
      </w:r>
      <w:proofErr w:type="spellStart"/>
      <w:r>
        <w:t>vayna</w:t>
      </w:r>
      <w:proofErr w:type="spellEnd"/>
      <w:r>
        <w:t xml:space="preserve"> to elder </w:t>
      </w:r>
      <w:proofErr w:type="spellStart"/>
      <w:r>
        <w:t>suvashini</w:t>
      </w:r>
      <w:proofErr w:type="spellEnd"/>
      <w:r>
        <w:t xml:space="preserve">-s and gorging on the delicious </w:t>
      </w:r>
      <w:proofErr w:type="spellStart"/>
      <w:r>
        <w:t>prasada</w:t>
      </w:r>
      <w:proofErr w:type="spellEnd"/>
      <w:r>
        <w:t>. The coconuts symbolising Gauri and Ganesha are used to prepare sweet savouries that people crave for.</w:t>
      </w:r>
    </w:p>
    <w:sectPr w:rsidR="00951E8A" w:rsidRPr="00951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8A"/>
    <w:rsid w:val="00423843"/>
    <w:rsid w:val="00951E8A"/>
    <w:rsid w:val="00AA6723"/>
    <w:rsid w:val="00C26E06"/>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5DA0"/>
  <w15:chartTrackingRefBased/>
  <w15:docId w15:val="{F60F0DA0-F216-4F4F-A7F7-A1C0E780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E8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951E8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951E8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5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8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951E8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951E8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5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E8A"/>
    <w:rPr>
      <w:rFonts w:eastAsiaTheme="majorEastAsia" w:cstheme="majorBidi"/>
      <w:color w:val="272727" w:themeColor="text1" w:themeTint="D8"/>
    </w:rPr>
  </w:style>
  <w:style w:type="paragraph" w:styleId="Title">
    <w:name w:val="Title"/>
    <w:basedOn w:val="Normal"/>
    <w:next w:val="Normal"/>
    <w:link w:val="TitleChar"/>
    <w:uiPriority w:val="10"/>
    <w:qFormat/>
    <w:rsid w:val="00951E8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51E8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51E8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51E8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51E8A"/>
    <w:pPr>
      <w:spacing w:before="160"/>
      <w:jc w:val="center"/>
    </w:pPr>
    <w:rPr>
      <w:i/>
      <w:iCs/>
      <w:color w:val="404040" w:themeColor="text1" w:themeTint="BF"/>
    </w:rPr>
  </w:style>
  <w:style w:type="character" w:customStyle="1" w:styleId="QuoteChar">
    <w:name w:val="Quote Char"/>
    <w:basedOn w:val="DefaultParagraphFont"/>
    <w:link w:val="Quote"/>
    <w:uiPriority w:val="29"/>
    <w:rsid w:val="00951E8A"/>
    <w:rPr>
      <w:i/>
      <w:iCs/>
      <w:color w:val="404040" w:themeColor="text1" w:themeTint="BF"/>
    </w:rPr>
  </w:style>
  <w:style w:type="paragraph" w:styleId="ListParagraph">
    <w:name w:val="List Paragraph"/>
    <w:basedOn w:val="Normal"/>
    <w:uiPriority w:val="34"/>
    <w:qFormat/>
    <w:rsid w:val="00951E8A"/>
    <w:pPr>
      <w:ind w:left="720"/>
      <w:contextualSpacing/>
    </w:pPr>
  </w:style>
  <w:style w:type="character" w:styleId="IntenseEmphasis">
    <w:name w:val="Intense Emphasis"/>
    <w:basedOn w:val="DefaultParagraphFont"/>
    <w:uiPriority w:val="21"/>
    <w:qFormat/>
    <w:rsid w:val="00951E8A"/>
    <w:rPr>
      <w:i/>
      <w:iCs/>
      <w:color w:val="0F4761" w:themeColor="accent1" w:themeShade="BF"/>
    </w:rPr>
  </w:style>
  <w:style w:type="paragraph" w:styleId="IntenseQuote">
    <w:name w:val="Intense Quote"/>
    <w:basedOn w:val="Normal"/>
    <w:next w:val="Normal"/>
    <w:link w:val="IntenseQuoteChar"/>
    <w:uiPriority w:val="30"/>
    <w:qFormat/>
    <w:rsid w:val="0095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E8A"/>
    <w:rPr>
      <w:i/>
      <w:iCs/>
      <w:color w:val="0F4761" w:themeColor="accent1" w:themeShade="BF"/>
    </w:rPr>
  </w:style>
  <w:style w:type="character" w:styleId="IntenseReference">
    <w:name w:val="Intense Reference"/>
    <w:basedOn w:val="DefaultParagraphFont"/>
    <w:uiPriority w:val="32"/>
    <w:qFormat/>
    <w:rsid w:val="00951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1</cp:revision>
  <dcterms:created xsi:type="dcterms:W3CDTF">2025-01-18T04:26:00Z</dcterms:created>
  <dcterms:modified xsi:type="dcterms:W3CDTF">2025-01-18T04:28:00Z</dcterms:modified>
</cp:coreProperties>
</file>