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A061" w14:textId="77777777" w:rsidR="00A47AAE" w:rsidRDefault="00BB52C5" w:rsidP="00A47AAE">
      <w:pPr>
        <w:pStyle w:val="Title"/>
        <w:ind w:left="-142"/>
        <w:rPr>
          <w:rFonts w:ascii="Gilroy" w:hAnsi="Gilroy"/>
          <w:b/>
          <w:bCs/>
          <w:color w:val="1E77E1"/>
          <w:w w:val="110"/>
          <w:sz w:val="40"/>
          <w:szCs w:val="40"/>
        </w:rPr>
      </w:pPr>
      <w:r w:rsidRPr="004D096C">
        <w:rPr>
          <w:rFonts w:ascii="Gilroy" w:hAnsi="Gilroy"/>
          <w:b/>
          <w:bCs/>
          <w:color w:val="1E77E1"/>
          <w:w w:val="110"/>
          <w:sz w:val="40"/>
          <w:szCs w:val="40"/>
        </w:rPr>
        <w:t>Vaibhav</w:t>
      </w:r>
      <w:r w:rsidRPr="004D096C">
        <w:rPr>
          <w:rFonts w:ascii="Gilroy" w:hAnsi="Gilroy"/>
          <w:b/>
          <w:bCs/>
          <w:color w:val="1E77E1"/>
          <w:spacing w:val="-70"/>
          <w:w w:val="110"/>
          <w:sz w:val="40"/>
          <w:szCs w:val="40"/>
        </w:rPr>
        <w:t xml:space="preserve"> </w:t>
      </w:r>
      <w:r w:rsidRPr="004D096C">
        <w:rPr>
          <w:rFonts w:ascii="Gilroy" w:hAnsi="Gilroy"/>
          <w:b/>
          <w:bCs/>
          <w:color w:val="1E77E1"/>
          <w:w w:val="110"/>
          <w:sz w:val="40"/>
          <w:szCs w:val="40"/>
        </w:rPr>
        <w:t>Ramawat</w:t>
      </w:r>
      <w:r w:rsidR="00A47AAE">
        <w:rPr>
          <w:rFonts w:ascii="Gilroy" w:hAnsi="Gilroy"/>
          <w:b/>
          <w:bCs/>
          <w:color w:val="1E77E1"/>
          <w:w w:val="110"/>
          <w:sz w:val="40"/>
          <w:szCs w:val="40"/>
        </w:rPr>
        <w:t xml:space="preserve">  </w:t>
      </w:r>
    </w:p>
    <w:p w14:paraId="39C14502" w14:textId="2663621F" w:rsidR="00061027" w:rsidRPr="00A47AAE" w:rsidRDefault="00A47AAE" w:rsidP="00A47AAE">
      <w:pPr>
        <w:pStyle w:val="Title"/>
        <w:ind w:left="-142"/>
        <w:rPr>
          <w:rFonts w:ascii="Gilroy" w:hAnsi="Gilroy"/>
          <w:b/>
          <w:bCs/>
          <w:sz w:val="40"/>
          <w:szCs w:val="40"/>
        </w:rPr>
      </w:pPr>
      <w:r>
        <w:rPr>
          <w:rFonts w:ascii="Gilroy" w:hAnsi="Gilroy"/>
          <w:noProof/>
          <w:sz w:val="32"/>
          <w:szCs w:val="32"/>
        </w:rPr>
        <w:t>Software</w:t>
      </w:r>
      <w:r w:rsidR="00FB231C">
        <w:rPr>
          <w:rFonts w:ascii="Gilroy" w:hAnsi="Gilroy"/>
          <w:noProof/>
          <w:sz w:val="32"/>
          <w:szCs w:val="32"/>
        </w:rPr>
        <w:t xml:space="preserve"> Developer</w:t>
      </w:r>
    </w:p>
    <w:p w14:paraId="3549BE9B" w14:textId="17E3E182" w:rsidR="00061027" w:rsidRPr="000E1908" w:rsidRDefault="00A47AAE" w:rsidP="00A47AAE">
      <w:pPr>
        <w:ind w:left="-142" w:right="-160"/>
        <w:rPr>
          <w:rFonts w:ascii="Gilroy" w:hAnsi="Gilroy"/>
          <w:color w:val="000000" w:themeColor="text1"/>
          <w:sz w:val="14"/>
        </w:rPr>
        <w:sectPr w:rsidR="00061027" w:rsidRPr="000E1908" w:rsidSect="00D95327">
          <w:type w:val="continuous"/>
          <w:pgSz w:w="12240" w:h="15840"/>
          <w:pgMar w:top="142" w:right="480" w:bottom="280" w:left="580" w:header="720" w:footer="720" w:gutter="0"/>
          <w:cols w:space="720"/>
        </w:sectPr>
      </w:pPr>
      <w:r w:rsidRPr="000E1908">
        <w:rPr>
          <w:rFonts w:ascii="Gilroy" w:hAnsi="Gilroy"/>
          <w:noProof/>
          <w:color w:val="000000" w:themeColor="text1"/>
          <w:sz w:val="14"/>
        </w:rPr>
        <w:drawing>
          <wp:anchor distT="0" distB="0" distL="114300" distR="114300" simplePos="0" relativeHeight="251663360" behindDoc="1" locked="0" layoutInCell="1" allowOverlap="1" wp14:anchorId="374E73CB" wp14:editId="5CC45799">
            <wp:simplePos x="0" y="0"/>
            <wp:positionH relativeFrom="column">
              <wp:posOffset>0</wp:posOffset>
            </wp:positionH>
            <wp:positionV relativeFrom="page">
              <wp:posOffset>781685</wp:posOffset>
            </wp:positionV>
            <wp:extent cx="254000" cy="254000"/>
            <wp:effectExtent l="0" t="0" r="0" b="0"/>
            <wp:wrapNone/>
            <wp:docPr id="1137462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62030" name="Picture 11374620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027">
        <w:rPr>
          <w:rFonts w:ascii="Gilroy" w:hAnsi="Gilroy"/>
          <w:noProof/>
          <w:sz w:val="14"/>
        </w:rPr>
        <w:drawing>
          <wp:anchor distT="0" distB="0" distL="114300" distR="114300" simplePos="0" relativeHeight="251657216" behindDoc="1" locked="0" layoutInCell="1" allowOverlap="1" wp14:anchorId="2F5D5D61" wp14:editId="13F53AD3">
            <wp:simplePos x="0" y="0"/>
            <wp:positionH relativeFrom="column">
              <wp:posOffset>5261720</wp:posOffset>
            </wp:positionH>
            <wp:positionV relativeFrom="paragraph">
              <wp:posOffset>44450</wp:posOffset>
            </wp:positionV>
            <wp:extent cx="285750" cy="285750"/>
            <wp:effectExtent l="0" t="0" r="0" b="0"/>
            <wp:wrapNone/>
            <wp:docPr id="1359573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3824" name="Picture 13595738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027">
        <w:rPr>
          <w:rFonts w:ascii="Gilroy" w:hAnsi="Gilroy"/>
          <w:noProof/>
          <w:sz w:val="14"/>
        </w:rPr>
        <w:drawing>
          <wp:anchor distT="0" distB="0" distL="114300" distR="114300" simplePos="0" relativeHeight="251661312" behindDoc="1" locked="0" layoutInCell="1" allowOverlap="1" wp14:anchorId="467A82F8" wp14:editId="2AC8390B">
            <wp:simplePos x="0" y="0"/>
            <wp:positionH relativeFrom="column">
              <wp:posOffset>3122295</wp:posOffset>
            </wp:positionH>
            <wp:positionV relativeFrom="paragraph">
              <wp:posOffset>77470</wp:posOffset>
            </wp:positionV>
            <wp:extent cx="254000" cy="254000"/>
            <wp:effectExtent l="0" t="0" r="0" b="0"/>
            <wp:wrapNone/>
            <wp:docPr id="1240832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32103" name="Picture 12408321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027">
        <w:rPr>
          <w:rFonts w:ascii="Gilroy" w:hAnsi="Gilroy"/>
          <w:sz w:val="20"/>
          <w:szCs w:val="20"/>
        </w:rPr>
        <w:br/>
        <w:t xml:space="preserve">         </w:t>
      </w:r>
      <w:r>
        <w:rPr>
          <w:rFonts w:ascii="Gilroy" w:hAnsi="Gilroy"/>
          <w:sz w:val="20"/>
          <w:szCs w:val="20"/>
        </w:rPr>
        <w:t xml:space="preserve">   </w:t>
      </w:r>
      <w:hyperlink r:id="rId8" w:history="1">
        <w:r w:rsidRPr="00916188">
          <w:rPr>
            <w:rStyle w:val="Hyperlink"/>
            <w:rFonts w:ascii="Gilroy" w:hAnsi="Gilroy"/>
            <w:sz w:val="20"/>
            <w:szCs w:val="20"/>
          </w:rPr>
          <w:t>Vaibhavr2107@gmail.com</w:t>
        </w:r>
      </w:hyperlink>
      <w:r w:rsidR="00061027" w:rsidRPr="000E1908">
        <w:rPr>
          <w:rFonts w:ascii="Gilroy" w:hAnsi="Gilroy"/>
          <w:color w:val="000000" w:themeColor="text1"/>
          <w:sz w:val="14"/>
        </w:rPr>
        <w:t xml:space="preserve">               </w:t>
      </w:r>
      <w:r w:rsidR="00061027" w:rsidRPr="000E1908">
        <w:rPr>
          <w:rFonts w:ascii="Gilroy" w:hAnsi="Gilroy"/>
          <w:noProof/>
          <w:color w:val="000000" w:themeColor="text1"/>
          <w:sz w:val="14"/>
        </w:rPr>
        <w:drawing>
          <wp:anchor distT="0" distB="0" distL="114300" distR="114300" simplePos="0" relativeHeight="251654144" behindDoc="1" locked="0" layoutInCell="1" allowOverlap="1" wp14:anchorId="306FDC01" wp14:editId="10E4D2D4">
            <wp:simplePos x="0" y="0"/>
            <wp:positionH relativeFrom="column">
              <wp:posOffset>1886337</wp:posOffset>
            </wp:positionH>
            <wp:positionV relativeFrom="paragraph">
              <wp:posOffset>93980</wp:posOffset>
            </wp:positionV>
            <wp:extent cx="262255" cy="262255"/>
            <wp:effectExtent l="0" t="0" r="0" b="0"/>
            <wp:wrapNone/>
            <wp:docPr id="131043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3009" name="Picture 1310430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027" w:rsidRPr="000E1908">
        <w:rPr>
          <w:rFonts w:ascii="Gilroy" w:hAnsi="Gilroy"/>
          <w:color w:val="000000" w:themeColor="text1"/>
          <w:sz w:val="20"/>
          <w:szCs w:val="20"/>
        </w:rPr>
        <w:t xml:space="preserve">  +918442000109           </w:t>
      </w:r>
      <w:hyperlink r:id="rId10" w:history="1">
        <w:r w:rsidR="00061027" w:rsidRPr="000E1908">
          <w:rPr>
            <w:rStyle w:val="Hyperlink"/>
            <w:rFonts w:ascii="Gilroy" w:hAnsi="Gilroy"/>
            <w:color w:val="000000" w:themeColor="text1"/>
            <w:sz w:val="20"/>
            <w:szCs w:val="20"/>
          </w:rPr>
          <w:t>vaibhav-ramawat-7995451b7</w:t>
        </w:r>
      </w:hyperlink>
      <w:r w:rsidR="00061027" w:rsidRPr="000E1908">
        <w:rPr>
          <w:rFonts w:ascii="Gilroy" w:hAnsi="Gilroy"/>
          <w:color w:val="000000" w:themeColor="text1"/>
          <w:sz w:val="20"/>
          <w:szCs w:val="20"/>
        </w:rPr>
        <w:t xml:space="preserve">              </w:t>
      </w:r>
      <w:hyperlink r:id="rId11" w:history="1">
        <w:r w:rsidR="000E1908" w:rsidRPr="000E1908">
          <w:rPr>
            <w:rStyle w:val="Hyperlink"/>
            <w:rFonts w:ascii="Gilroy" w:hAnsi="Gilroy"/>
            <w:color w:val="000000" w:themeColor="text1"/>
            <w:sz w:val="20"/>
            <w:szCs w:val="20"/>
          </w:rPr>
          <w:t>vaibhavr2107</w:t>
        </w:r>
        <w:r w:rsidR="00061027" w:rsidRPr="000E1908">
          <w:rPr>
            <w:rStyle w:val="Hyperlink"/>
            <w:rFonts w:ascii="Gilroy" w:hAnsi="Gilroy"/>
            <w:color w:val="000000" w:themeColor="text1"/>
            <w:sz w:val="20"/>
            <w:szCs w:val="20"/>
          </w:rPr>
          <w:t xml:space="preserve"> </w:t>
        </w:r>
      </w:hyperlink>
    </w:p>
    <w:p w14:paraId="33C60361" w14:textId="3D95DBF5" w:rsidR="00FA3FAB" w:rsidRPr="004A4C09" w:rsidRDefault="00FA3FAB" w:rsidP="00061027">
      <w:pPr>
        <w:spacing w:before="97"/>
        <w:ind w:right="-236"/>
        <w:rPr>
          <w:rFonts w:ascii="Gilroy" w:hAnsi="Gilroy"/>
          <w:color w:val="0070C0"/>
          <w:sz w:val="18"/>
        </w:rPr>
        <w:sectPr w:rsidR="00FA3FAB" w:rsidRPr="004A4C09" w:rsidSect="00D95327">
          <w:type w:val="continuous"/>
          <w:pgSz w:w="12240" w:h="15840"/>
          <w:pgMar w:top="0" w:right="480" w:bottom="280" w:left="580" w:header="720" w:footer="720" w:gutter="0"/>
          <w:cols w:space="720"/>
        </w:sectPr>
      </w:pPr>
    </w:p>
    <w:p w14:paraId="1ED56588" w14:textId="2B45CCC3" w:rsidR="00F416DD" w:rsidRDefault="00F416DD" w:rsidP="00E642E5">
      <w:pPr>
        <w:pStyle w:val="Heading1"/>
        <w:ind w:right="-444"/>
        <w:rPr>
          <w:rFonts w:ascii="Gilroy" w:hAnsi="Gilroy"/>
          <w:b/>
          <w:bCs/>
          <w:color w:val="1E77E1"/>
          <w:w w:val="105"/>
          <w:sz w:val="24"/>
          <w:szCs w:val="24"/>
        </w:rPr>
      </w:pPr>
      <w:r w:rsidRPr="00F416DD">
        <w:rPr>
          <w:rFonts w:ascii="Gilroy" w:hAnsi="Gilroy"/>
          <w:b/>
          <w:bCs/>
          <w:color w:val="1E77E1"/>
          <w:w w:val="105"/>
          <w:sz w:val="24"/>
          <w:szCs w:val="24"/>
        </w:rPr>
        <w:t>Professional Summary</w:t>
      </w:r>
    </w:p>
    <w:p w14:paraId="0FFFDA6D" w14:textId="7CF71F6A" w:rsidR="00F416DD" w:rsidRPr="00F416DD" w:rsidRDefault="00A47AAE" w:rsidP="000E1908">
      <w:pPr>
        <w:pStyle w:val="Heading1"/>
        <w:ind w:right="284"/>
        <w:rPr>
          <w:rFonts w:ascii="Gilroy" w:hAnsi="Gilroy"/>
          <w:w w:val="105"/>
          <w:sz w:val="20"/>
          <w:szCs w:val="20"/>
        </w:rPr>
      </w:pPr>
      <w:r>
        <w:rPr>
          <w:rFonts w:ascii="Gilroy" w:hAnsi="Gilroy"/>
          <w:w w:val="105"/>
          <w:sz w:val="20"/>
          <w:szCs w:val="20"/>
        </w:rPr>
        <w:t>Software Developer</w:t>
      </w:r>
      <w:r w:rsidR="00F416DD" w:rsidRPr="00F416DD">
        <w:rPr>
          <w:rFonts w:ascii="Gilroy" w:hAnsi="Gilroy"/>
          <w:w w:val="105"/>
          <w:sz w:val="20"/>
          <w:szCs w:val="20"/>
        </w:rPr>
        <w:t xml:space="preserve"> with hands-on experience </w:t>
      </w:r>
      <w:r w:rsidR="00E642E5">
        <w:rPr>
          <w:rFonts w:ascii="Gilroy" w:hAnsi="Gilroy"/>
          <w:w w:val="105"/>
          <w:sz w:val="20"/>
          <w:szCs w:val="20"/>
        </w:rPr>
        <w:t>with</w:t>
      </w:r>
      <w:r w:rsidR="00F416DD" w:rsidRPr="00F416DD">
        <w:rPr>
          <w:rFonts w:ascii="Gilroy" w:hAnsi="Gilroy"/>
          <w:w w:val="105"/>
          <w:sz w:val="20"/>
          <w:szCs w:val="20"/>
        </w:rPr>
        <w:t xml:space="preserve"> </w:t>
      </w:r>
      <w:r w:rsidR="00E642E5">
        <w:rPr>
          <w:rFonts w:ascii="Gilroy" w:hAnsi="Gilroy"/>
          <w:w w:val="105"/>
          <w:sz w:val="20"/>
          <w:szCs w:val="20"/>
        </w:rPr>
        <w:t>build and deploying</w:t>
      </w:r>
      <w:r w:rsidR="00F416DD" w:rsidRPr="00F416DD">
        <w:rPr>
          <w:rFonts w:ascii="Gilroy" w:hAnsi="Gilroy"/>
          <w:w w:val="105"/>
          <w:sz w:val="20"/>
          <w:szCs w:val="20"/>
        </w:rPr>
        <w:t xml:space="preserve"> microservices. </w:t>
      </w:r>
      <w:r w:rsidR="00A647F0">
        <w:rPr>
          <w:rFonts w:ascii="Gilroy" w:hAnsi="Gilroy"/>
          <w:w w:val="105"/>
          <w:sz w:val="20"/>
          <w:szCs w:val="20"/>
        </w:rPr>
        <w:t xml:space="preserve">web development, </w:t>
      </w:r>
      <w:r w:rsidR="00F416DD" w:rsidRPr="00F416DD">
        <w:rPr>
          <w:rFonts w:ascii="Gilroy" w:hAnsi="Gilroy"/>
          <w:w w:val="105"/>
          <w:sz w:val="20"/>
          <w:szCs w:val="20"/>
        </w:rPr>
        <w:t xml:space="preserve">Proven expertise in </w:t>
      </w:r>
      <w:r w:rsidR="00E642E5">
        <w:rPr>
          <w:rFonts w:ascii="Gilroy" w:hAnsi="Gilroy"/>
          <w:w w:val="105"/>
          <w:sz w:val="20"/>
          <w:szCs w:val="20"/>
        </w:rPr>
        <w:t>CI/CD</w:t>
      </w:r>
      <w:r w:rsidR="00F416DD" w:rsidRPr="00F416DD">
        <w:rPr>
          <w:rFonts w:ascii="Gilroy" w:hAnsi="Gilroy"/>
          <w:w w:val="105"/>
          <w:sz w:val="20"/>
          <w:szCs w:val="20"/>
        </w:rPr>
        <w:t xml:space="preserve">, </w:t>
      </w:r>
      <w:r w:rsidR="00E642E5">
        <w:rPr>
          <w:rFonts w:ascii="Gilroy" w:hAnsi="Gilroy"/>
          <w:w w:val="105"/>
          <w:sz w:val="20"/>
          <w:szCs w:val="20"/>
        </w:rPr>
        <w:t>DevOps</w:t>
      </w:r>
      <w:r w:rsidR="00F416DD" w:rsidRPr="00F416DD">
        <w:rPr>
          <w:rFonts w:ascii="Gilroy" w:hAnsi="Gilroy"/>
          <w:w w:val="105"/>
          <w:sz w:val="20"/>
          <w:szCs w:val="20"/>
        </w:rPr>
        <w:t>, and agile development. Skilled in using technologies such as React</w:t>
      </w:r>
      <w:r w:rsidR="00E642E5">
        <w:rPr>
          <w:rFonts w:ascii="Gilroy" w:hAnsi="Gilroy"/>
          <w:w w:val="105"/>
          <w:sz w:val="20"/>
          <w:szCs w:val="20"/>
        </w:rPr>
        <w:t>, JavaScript, Spring boot And</w:t>
      </w:r>
      <w:r w:rsidR="00E642E5" w:rsidRPr="00F416DD">
        <w:rPr>
          <w:rFonts w:ascii="Gilroy" w:hAnsi="Gilroy"/>
          <w:w w:val="105"/>
          <w:sz w:val="20"/>
          <w:szCs w:val="20"/>
        </w:rPr>
        <w:t xml:space="preserve"> Kubernetes</w:t>
      </w:r>
      <w:r w:rsidR="00F416DD" w:rsidRPr="00F416DD">
        <w:rPr>
          <w:rFonts w:ascii="Gilroy" w:hAnsi="Gilroy"/>
          <w:w w:val="105"/>
          <w:sz w:val="20"/>
          <w:szCs w:val="20"/>
        </w:rPr>
        <w:t>.</w:t>
      </w:r>
    </w:p>
    <w:p w14:paraId="4E7C7668" w14:textId="2FCD1488" w:rsidR="00FA3FAB" w:rsidRDefault="00BB52C5" w:rsidP="000F080C">
      <w:pPr>
        <w:pStyle w:val="Heading1"/>
        <w:ind w:right="-444"/>
        <w:rPr>
          <w:rFonts w:ascii="Gilroy" w:hAnsi="Gilroy"/>
          <w:b/>
          <w:bCs/>
          <w:color w:val="1E77E1"/>
          <w:w w:val="105"/>
          <w:sz w:val="24"/>
          <w:szCs w:val="24"/>
        </w:rPr>
      </w:pPr>
      <w:r w:rsidRPr="005026D7">
        <w:rPr>
          <w:rFonts w:ascii="Gilroy" w:hAnsi="Gilroy"/>
          <w:b/>
          <w:bCs/>
          <w:color w:val="1E77E1"/>
          <w:w w:val="105"/>
          <w:sz w:val="24"/>
          <w:szCs w:val="24"/>
        </w:rPr>
        <w:t>Relevant Experience</w:t>
      </w:r>
    </w:p>
    <w:p w14:paraId="0D609596" w14:textId="7D234B60" w:rsidR="00FB231C" w:rsidRPr="00266DB9" w:rsidRDefault="00FB231C" w:rsidP="00425BD4">
      <w:pPr>
        <w:pStyle w:val="ListParagraph"/>
        <w:numPr>
          <w:ilvl w:val="0"/>
          <w:numId w:val="1"/>
        </w:numPr>
        <w:tabs>
          <w:tab w:val="left" w:pos="725"/>
          <w:tab w:val="left" w:pos="727"/>
        </w:tabs>
        <w:spacing w:before="9" w:line="257" w:lineRule="auto"/>
        <w:ind w:left="1134" w:right="425" w:hanging="737"/>
        <w:rPr>
          <w:rFonts w:ascii="Gilroy" w:hAnsi="Gilroy"/>
          <w:sz w:val="20"/>
          <w:szCs w:val="20"/>
        </w:rPr>
      </w:pPr>
      <w:r>
        <w:rPr>
          <w:rFonts w:ascii="Gilroy" w:hAnsi="Gilroy"/>
          <w:b/>
          <w:bCs/>
          <w:w w:val="105"/>
          <w:sz w:val="24"/>
          <w:szCs w:val="24"/>
        </w:rPr>
        <w:t>Barclays</w:t>
      </w:r>
      <w:r w:rsidRPr="00B87885">
        <w:rPr>
          <w:rFonts w:ascii="Gilroy" w:hAnsi="Gilroy"/>
          <w:w w:val="105"/>
          <w:sz w:val="20"/>
          <w:szCs w:val="20"/>
        </w:rPr>
        <w:t xml:space="preserve"> </w:t>
      </w:r>
      <w:r w:rsidRPr="00B87885">
        <w:rPr>
          <w:rFonts w:ascii="Gilroy" w:hAnsi="Gilroy"/>
          <w:w w:val="150"/>
          <w:sz w:val="20"/>
          <w:szCs w:val="20"/>
        </w:rPr>
        <w:t>-</w:t>
      </w:r>
      <w:r w:rsidRPr="00266DB9">
        <w:rPr>
          <w:rFonts w:ascii="Gilroy" w:hAnsi="Gilroy"/>
          <w:b/>
          <w:bCs/>
          <w:spacing w:val="-67"/>
          <w:w w:val="150"/>
          <w:sz w:val="20"/>
          <w:szCs w:val="20"/>
        </w:rPr>
        <w:t xml:space="preserve">    </w:t>
      </w:r>
      <w:proofErr w:type="gramStart"/>
      <w:r w:rsidRPr="00266DB9">
        <w:rPr>
          <w:rFonts w:ascii="Gilroy" w:hAnsi="Gilroy"/>
          <w:b/>
          <w:bCs/>
          <w:spacing w:val="-67"/>
          <w:w w:val="150"/>
          <w:sz w:val="20"/>
          <w:szCs w:val="20"/>
        </w:rPr>
        <w:t xml:space="preserve">   </w:t>
      </w:r>
      <w:r w:rsidRPr="00266DB9">
        <w:rPr>
          <w:rFonts w:ascii="Gilroy" w:hAnsi="Gilroy"/>
          <w:b/>
          <w:bCs/>
          <w:color w:val="404040"/>
          <w:w w:val="105"/>
          <w:sz w:val="20"/>
          <w:szCs w:val="20"/>
        </w:rPr>
        <w:t>(</w:t>
      </w:r>
      <w:proofErr w:type="gramEnd"/>
      <w:r w:rsidRPr="00266DB9">
        <w:rPr>
          <w:rFonts w:ascii="Gilroy" w:hAnsi="Gilroy"/>
          <w:b/>
          <w:bCs/>
          <w:color w:val="404040"/>
          <w:w w:val="105"/>
          <w:sz w:val="20"/>
          <w:szCs w:val="20"/>
        </w:rPr>
        <w:t xml:space="preserve"> </w:t>
      </w:r>
      <w:r>
        <w:rPr>
          <w:rFonts w:ascii="Gilroy" w:hAnsi="Gilroy"/>
          <w:b/>
          <w:bCs/>
          <w:color w:val="404040"/>
          <w:w w:val="105"/>
          <w:sz w:val="20"/>
          <w:szCs w:val="20"/>
        </w:rPr>
        <w:t>Full Stack</w:t>
      </w:r>
      <w:r w:rsidRPr="00266DB9">
        <w:rPr>
          <w:rFonts w:ascii="Gilroy" w:hAnsi="Gilroy"/>
          <w:b/>
          <w:bCs/>
          <w:color w:val="404040"/>
          <w:w w:val="105"/>
          <w:sz w:val="20"/>
          <w:szCs w:val="20"/>
        </w:rPr>
        <w:t xml:space="preserve"> </w:t>
      </w:r>
      <w:r w:rsidRPr="00266DB9">
        <w:rPr>
          <w:rFonts w:ascii="Gilroy" w:hAnsi="Gilroy"/>
          <w:b/>
          <w:bCs/>
          <w:color w:val="404040"/>
          <w:spacing w:val="-29"/>
          <w:w w:val="105"/>
          <w:sz w:val="20"/>
          <w:szCs w:val="20"/>
        </w:rPr>
        <w:t xml:space="preserve"> </w:t>
      </w:r>
      <w:r w:rsidRPr="00266DB9">
        <w:rPr>
          <w:rFonts w:ascii="Gilroy" w:hAnsi="Gilroy"/>
          <w:b/>
          <w:bCs/>
          <w:color w:val="404040"/>
          <w:w w:val="105"/>
          <w:sz w:val="20"/>
          <w:szCs w:val="20"/>
        </w:rPr>
        <w:t>developer</w:t>
      </w:r>
      <w:r w:rsidR="000E1908">
        <w:rPr>
          <w:rFonts w:ascii="Gilroy" w:hAnsi="Gilroy"/>
          <w:b/>
          <w:bCs/>
          <w:color w:val="404040"/>
          <w:w w:val="105"/>
          <w:sz w:val="20"/>
          <w:szCs w:val="20"/>
        </w:rPr>
        <w:t xml:space="preserve"> - BA3</w:t>
      </w:r>
      <w:r w:rsidRPr="00266DB9">
        <w:rPr>
          <w:rFonts w:ascii="Gilroy" w:hAnsi="Gilroy"/>
          <w:b/>
          <w:bCs/>
          <w:color w:val="404040"/>
          <w:w w:val="105"/>
          <w:sz w:val="20"/>
          <w:szCs w:val="20"/>
        </w:rPr>
        <w:t xml:space="preserve"> )</w:t>
      </w:r>
      <w:r w:rsidRPr="00266DB9">
        <w:rPr>
          <w:rFonts w:ascii="Gilroy" w:hAnsi="Gilroy"/>
          <w:b/>
          <w:bCs/>
          <w:w w:val="105"/>
          <w:sz w:val="20"/>
          <w:szCs w:val="20"/>
        </w:rPr>
        <w:t xml:space="preserve"> </w:t>
      </w:r>
      <w:r w:rsidRPr="00266DB9">
        <w:rPr>
          <w:rFonts w:ascii="Gilroy" w:hAnsi="Gilroy"/>
          <w:b/>
          <w:bCs/>
          <w:sz w:val="20"/>
          <w:szCs w:val="20"/>
        </w:rPr>
        <w:t xml:space="preserve">( </w:t>
      </w:r>
      <w:r>
        <w:rPr>
          <w:rFonts w:ascii="Gilroy" w:hAnsi="Gilroy"/>
          <w:b/>
          <w:bCs/>
          <w:sz w:val="20"/>
          <w:szCs w:val="20"/>
        </w:rPr>
        <w:t>1 Aug</w:t>
      </w:r>
      <w:r w:rsidRPr="00266DB9">
        <w:rPr>
          <w:rFonts w:ascii="Gilroy" w:hAnsi="Gilroy"/>
          <w:b/>
          <w:bCs/>
          <w:w w:val="105"/>
          <w:sz w:val="20"/>
          <w:szCs w:val="20"/>
        </w:rPr>
        <w:t xml:space="preserve"> 2022</w:t>
      </w:r>
      <w:r w:rsidRPr="00266DB9">
        <w:rPr>
          <w:rFonts w:ascii="Gilroy" w:hAnsi="Gilroy"/>
          <w:b/>
          <w:bCs/>
          <w:spacing w:val="-44"/>
          <w:w w:val="105"/>
          <w:sz w:val="20"/>
          <w:szCs w:val="20"/>
        </w:rPr>
        <w:t xml:space="preserve"> - </w:t>
      </w:r>
      <w:r>
        <w:rPr>
          <w:rFonts w:ascii="Gilroy" w:hAnsi="Gilroy"/>
          <w:b/>
          <w:bCs/>
          <w:spacing w:val="-44"/>
          <w:w w:val="105"/>
          <w:sz w:val="20"/>
          <w:szCs w:val="20"/>
        </w:rPr>
        <w:t xml:space="preserve">  </w:t>
      </w:r>
      <w:r w:rsidRPr="00266DB9">
        <w:rPr>
          <w:rFonts w:ascii="Gilroy" w:hAnsi="Gilroy"/>
          <w:b/>
          <w:bCs/>
          <w:spacing w:val="-44"/>
          <w:w w:val="105"/>
          <w:sz w:val="20"/>
          <w:szCs w:val="20"/>
        </w:rPr>
        <w:t xml:space="preserve">   </w:t>
      </w:r>
      <w:r w:rsidRPr="00266DB9">
        <w:rPr>
          <w:rFonts w:ascii="Gilroy" w:hAnsi="Gilroy"/>
          <w:b/>
          <w:bCs/>
          <w:sz w:val="20"/>
          <w:szCs w:val="20"/>
        </w:rPr>
        <w:t>Present )</w:t>
      </w:r>
    </w:p>
    <w:p w14:paraId="5B3544F9" w14:textId="77777777" w:rsidR="004D096C" w:rsidRDefault="004D096C" w:rsidP="004D096C">
      <w:pPr>
        <w:pStyle w:val="Heading1"/>
        <w:numPr>
          <w:ilvl w:val="1"/>
          <w:numId w:val="1"/>
        </w:numPr>
        <w:spacing w:before="0" w:after="20"/>
        <w:ind w:left="725" w:right="425" w:hanging="130"/>
        <w:rPr>
          <w:rFonts w:ascii="Gilroy" w:hAnsi="Gilroy" w:cs="Segoe UI"/>
          <w:sz w:val="20"/>
          <w:szCs w:val="20"/>
          <w:shd w:val="clear" w:color="auto" w:fill="FFFFFF"/>
        </w:rPr>
      </w:pPr>
      <w:r w:rsidRPr="004D096C">
        <w:rPr>
          <w:rFonts w:ascii="Gilroy" w:hAnsi="Gilroy" w:cs="Segoe UI"/>
          <w:b/>
          <w:bCs/>
          <w:sz w:val="20"/>
          <w:szCs w:val="20"/>
          <w:shd w:val="clear" w:color="auto" w:fill="FFFFFF"/>
        </w:rPr>
        <w:t>Utilized a diverse tech stack</w:t>
      </w:r>
      <w:r w:rsidRPr="00425BD4">
        <w:rPr>
          <w:rFonts w:ascii="Gilroy" w:hAnsi="Gilroy" w:cs="Segoe UI"/>
          <w:sz w:val="20"/>
          <w:szCs w:val="20"/>
          <w:shd w:val="clear" w:color="auto" w:fill="FFFFFF"/>
        </w:rPr>
        <w:t xml:space="preserve">: Spring Boot, Java, Jenkins, Kubernetes, OpenShift, </w:t>
      </w:r>
      <w:r>
        <w:rPr>
          <w:rFonts w:ascii="Gilroy" w:hAnsi="Gilroy" w:cs="Segoe UI"/>
          <w:sz w:val="20"/>
          <w:szCs w:val="20"/>
          <w:shd w:val="clear" w:color="auto" w:fill="FFFFFF"/>
        </w:rPr>
        <w:t>React</w:t>
      </w:r>
      <w:r w:rsidRPr="00425BD4">
        <w:rPr>
          <w:rFonts w:ascii="Gilroy" w:hAnsi="Gilroy" w:cs="Segoe UI"/>
          <w:sz w:val="20"/>
          <w:szCs w:val="20"/>
          <w:shd w:val="clear" w:color="auto" w:fill="FFFFFF"/>
        </w:rPr>
        <w:t>, Node.js, and more</w:t>
      </w:r>
      <w:r>
        <w:rPr>
          <w:rFonts w:ascii="Gilroy" w:hAnsi="Gilroy" w:cs="Segoe UI"/>
          <w:sz w:val="20"/>
          <w:szCs w:val="20"/>
          <w:shd w:val="clear" w:color="auto" w:fill="FFFFFF"/>
        </w:rPr>
        <w:t xml:space="preserve"> for </w:t>
      </w:r>
      <w:r w:rsidRPr="00425BD4">
        <w:rPr>
          <w:rFonts w:ascii="Gilroy" w:hAnsi="Gilroy" w:cs="Segoe UI"/>
          <w:sz w:val="20"/>
          <w:szCs w:val="20"/>
          <w:shd w:val="clear" w:color="auto" w:fill="FFFFFF"/>
        </w:rPr>
        <w:t>Successf</w:t>
      </w:r>
      <w:r>
        <w:rPr>
          <w:rFonts w:ascii="Gilroy" w:hAnsi="Gilroy" w:cs="Segoe UI"/>
          <w:sz w:val="20"/>
          <w:szCs w:val="20"/>
          <w:shd w:val="clear" w:color="auto" w:fill="FFFFFF"/>
        </w:rPr>
        <w:t>ul</w:t>
      </w:r>
      <w:r w:rsidRPr="00425BD4">
        <w:rPr>
          <w:rFonts w:ascii="Gilroy" w:hAnsi="Gilroy" w:cs="Segoe UI"/>
          <w:sz w:val="20"/>
          <w:szCs w:val="20"/>
          <w:shd w:val="clear" w:color="auto" w:fill="FFFFFF"/>
        </w:rPr>
        <w:t xml:space="preserve"> deploym</w:t>
      </w:r>
      <w:r>
        <w:rPr>
          <w:rFonts w:ascii="Gilroy" w:hAnsi="Gilroy" w:cs="Segoe UI"/>
          <w:sz w:val="20"/>
          <w:szCs w:val="20"/>
          <w:shd w:val="clear" w:color="auto" w:fill="FFFFFF"/>
        </w:rPr>
        <w:t xml:space="preserve">ent of </w:t>
      </w:r>
      <w:r w:rsidRPr="00425BD4">
        <w:rPr>
          <w:rFonts w:ascii="Gilroy" w:hAnsi="Gilroy" w:cs="Segoe UI"/>
          <w:sz w:val="20"/>
          <w:szCs w:val="20"/>
          <w:shd w:val="clear" w:color="auto" w:fill="FFFFFF"/>
        </w:rPr>
        <w:t>approximately 50 microservices on a new OpenShift environment, later replicating the deployment in the production environment.</w:t>
      </w:r>
    </w:p>
    <w:p w14:paraId="5F56FE5E" w14:textId="648A0E77" w:rsidR="0047340F" w:rsidRPr="004D096C" w:rsidRDefault="0047340F" w:rsidP="004D096C">
      <w:pPr>
        <w:pStyle w:val="Heading1"/>
        <w:numPr>
          <w:ilvl w:val="1"/>
          <w:numId w:val="1"/>
        </w:numPr>
        <w:spacing w:before="0" w:after="20"/>
        <w:ind w:left="725" w:right="425" w:hanging="130"/>
        <w:rPr>
          <w:rFonts w:ascii="Gilroy" w:hAnsi="Gilroy" w:cs="Segoe UI"/>
          <w:sz w:val="20"/>
          <w:szCs w:val="20"/>
          <w:shd w:val="clear" w:color="auto" w:fill="FFFFFF"/>
        </w:rPr>
      </w:pPr>
      <w:r w:rsidRPr="004D096C">
        <w:rPr>
          <w:rFonts w:ascii="Gilroy" w:hAnsi="Gilroy" w:cs="Segoe UI"/>
          <w:b/>
          <w:bCs/>
          <w:sz w:val="20"/>
          <w:szCs w:val="20"/>
          <w:shd w:val="clear" w:color="auto" w:fill="FFFFFF"/>
        </w:rPr>
        <w:t>Successfully automated CI/CD pipelines for all microservices</w:t>
      </w:r>
      <w:r w:rsidRPr="004D096C">
        <w:rPr>
          <w:rFonts w:ascii="Gilroy" w:hAnsi="Gilroy" w:cs="Segoe UI"/>
          <w:sz w:val="20"/>
          <w:szCs w:val="20"/>
          <w:shd w:val="clear" w:color="auto" w:fill="FFFFFF"/>
        </w:rPr>
        <w:t xml:space="preserve">, streamlining deployment processes and reducing manual efforts by an estimated 60%. This significantly improved development efficiency and addressed technical debt. </w:t>
      </w:r>
    </w:p>
    <w:p w14:paraId="27693EC2" w14:textId="190EA15E" w:rsidR="0047340F" w:rsidRPr="0047340F" w:rsidRDefault="0047340F" w:rsidP="004D096C">
      <w:pPr>
        <w:pStyle w:val="Heading1"/>
        <w:numPr>
          <w:ilvl w:val="1"/>
          <w:numId w:val="1"/>
        </w:numPr>
        <w:spacing w:after="20"/>
        <w:ind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7340F">
        <w:rPr>
          <w:rFonts w:ascii="Gilroy" w:hAnsi="Gilroy" w:cs="Segoe UI"/>
          <w:b/>
          <w:bCs/>
          <w:sz w:val="20"/>
          <w:szCs w:val="20"/>
          <w:shd w:val="clear" w:color="auto" w:fill="FFFFFF"/>
        </w:rPr>
        <w:t>Resolved a critical production issue</w:t>
      </w:r>
      <w:r w:rsidRPr="0047340F">
        <w:rPr>
          <w:rFonts w:ascii="Gilroy" w:hAnsi="Gilroy" w:cs="Segoe UI"/>
          <w:sz w:val="20"/>
          <w:szCs w:val="20"/>
          <w:shd w:val="clear" w:color="auto" w:fill="FFFFFF"/>
        </w:rPr>
        <w:t xml:space="preserve"> by modifying legacy code in microservices to fix a data connection leak problem. This ensured data integrity and prevented potential system disruptions. </w:t>
      </w:r>
    </w:p>
    <w:p w14:paraId="0B994D74" w14:textId="51739654" w:rsidR="0047340F" w:rsidRPr="0047340F" w:rsidRDefault="0047340F" w:rsidP="004D096C">
      <w:pPr>
        <w:pStyle w:val="Heading1"/>
        <w:numPr>
          <w:ilvl w:val="1"/>
          <w:numId w:val="1"/>
        </w:numPr>
        <w:spacing w:after="20"/>
        <w:ind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7340F">
        <w:rPr>
          <w:rFonts w:ascii="Gilroy" w:hAnsi="Gilroy" w:cs="Segoe UI"/>
          <w:sz w:val="20"/>
          <w:szCs w:val="20"/>
          <w:shd w:val="clear" w:color="auto" w:fill="FFFFFF"/>
        </w:rPr>
        <w:t xml:space="preserve">  </w:t>
      </w:r>
      <w:r w:rsidRPr="0047340F">
        <w:rPr>
          <w:rFonts w:ascii="Gilroy" w:hAnsi="Gilroy" w:cs="Segoe UI"/>
          <w:b/>
          <w:bCs/>
          <w:sz w:val="20"/>
          <w:szCs w:val="20"/>
          <w:shd w:val="clear" w:color="auto" w:fill="FFFFFF"/>
        </w:rPr>
        <w:t>Enhanced stability and efficiency in production by 40% by</w:t>
      </w:r>
      <w:r w:rsidRPr="0047340F">
        <w:rPr>
          <w:rFonts w:ascii="Gilroy" w:hAnsi="Gilroy" w:cs="Segoe UI"/>
          <w:sz w:val="20"/>
          <w:szCs w:val="20"/>
          <w:shd w:val="clear" w:color="auto" w:fill="FFFFFF"/>
        </w:rPr>
        <w:t xml:space="preserve">: </w:t>
      </w:r>
    </w:p>
    <w:p w14:paraId="133D1EBB" w14:textId="090A94B8" w:rsidR="0047340F" w:rsidRPr="0047340F" w:rsidRDefault="0047340F" w:rsidP="004D096C">
      <w:pPr>
        <w:pStyle w:val="Heading1"/>
        <w:numPr>
          <w:ilvl w:val="2"/>
          <w:numId w:val="1"/>
        </w:numPr>
        <w:spacing w:after="20"/>
        <w:ind w:left="1134"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7340F">
        <w:rPr>
          <w:rFonts w:ascii="Gilroy" w:hAnsi="Gilroy" w:cs="Segoe UI"/>
          <w:sz w:val="20"/>
          <w:szCs w:val="20"/>
          <w:shd w:val="clear" w:color="auto" w:fill="FFFFFF"/>
        </w:rPr>
        <w:t>Performing an initial POC for deploying and configuring an AMQ message broker on virtual server</w:t>
      </w:r>
      <w:r w:rsidR="00A647F0">
        <w:rPr>
          <w:rFonts w:ascii="Gilroy" w:hAnsi="Gilroy" w:cs="Segoe UI"/>
          <w:sz w:val="20"/>
          <w:szCs w:val="20"/>
          <w:shd w:val="clear" w:color="auto" w:fill="FFFFFF"/>
        </w:rPr>
        <w:t>s</w:t>
      </w:r>
      <w:r w:rsidRPr="0047340F">
        <w:rPr>
          <w:rFonts w:ascii="Gilroy" w:hAnsi="Gilroy" w:cs="Segoe UI"/>
          <w:sz w:val="20"/>
          <w:szCs w:val="20"/>
          <w:shd w:val="clear" w:color="auto" w:fill="FFFFFF"/>
        </w:rPr>
        <w:t>. This involved setting up Chef Cookbooks for automated deployment and configuration.</w:t>
      </w:r>
    </w:p>
    <w:p w14:paraId="2AD09944" w14:textId="77777777" w:rsidR="0047340F" w:rsidRPr="0047340F" w:rsidRDefault="0047340F" w:rsidP="004D096C">
      <w:pPr>
        <w:pStyle w:val="Heading1"/>
        <w:numPr>
          <w:ilvl w:val="2"/>
          <w:numId w:val="1"/>
        </w:numPr>
        <w:spacing w:after="20"/>
        <w:ind w:left="1134"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7340F">
        <w:rPr>
          <w:rFonts w:ascii="Gilroy" w:hAnsi="Gilroy" w:cs="Segoe UI"/>
          <w:sz w:val="20"/>
          <w:szCs w:val="20"/>
          <w:shd w:val="clear" w:color="auto" w:fill="FFFFFF"/>
        </w:rPr>
        <w:t>Successfully replicating the process for Zookeeper deployment.</w:t>
      </w:r>
    </w:p>
    <w:p w14:paraId="231B5048" w14:textId="74ABEC5B" w:rsidR="0047340F" w:rsidRPr="004D096C" w:rsidRDefault="0047340F" w:rsidP="004D096C">
      <w:pPr>
        <w:pStyle w:val="Heading1"/>
        <w:numPr>
          <w:ilvl w:val="2"/>
          <w:numId w:val="1"/>
        </w:numPr>
        <w:spacing w:after="20"/>
        <w:ind w:left="1134"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7340F">
        <w:rPr>
          <w:rFonts w:ascii="Gilroy" w:hAnsi="Gilroy" w:cs="Segoe UI"/>
          <w:sz w:val="20"/>
          <w:szCs w:val="20"/>
          <w:shd w:val="clear" w:color="auto" w:fill="FFFFFF"/>
        </w:rPr>
        <w:t>Migrating AMQ from a containerized platform (OpenShift) to a bare-metal server environment. This optimization ensured better performance and resource utilization for core functionalities.</w:t>
      </w:r>
    </w:p>
    <w:p w14:paraId="69E3B006" w14:textId="70E4AAC6" w:rsidR="0047340F" w:rsidRPr="0047340F" w:rsidRDefault="0047340F" w:rsidP="004D096C">
      <w:pPr>
        <w:pStyle w:val="Heading1"/>
        <w:numPr>
          <w:ilvl w:val="1"/>
          <w:numId w:val="1"/>
        </w:numPr>
        <w:spacing w:after="20"/>
        <w:ind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D096C">
        <w:rPr>
          <w:rFonts w:ascii="Gilroy" w:hAnsi="Gilroy" w:cs="Segoe UI"/>
          <w:b/>
          <w:bCs/>
          <w:sz w:val="20"/>
          <w:szCs w:val="20"/>
          <w:shd w:val="clear" w:color="auto" w:fill="FFFFFF"/>
        </w:rPr>
        <w:t>Enhanced security and code qualit</w:t>
      </w:r>
      <w:r w:rsidRPr="0047340F">
        <w:rPr>
          <w:rFonts w:ascii="Gilroy" w:hAnsi="Gilroy" w:cs="Segoe UI"/>
          <w:sz w:val="20"/>
          <w:szCs w:val="20"/>
          <w:shd w:val="clear" w:color="auto" w:fill="FFFFFF"/>
        </w:rPr>
        <w:t xml:space="preserve">y by integrating Veracode and Sonar steps into the build pipeline, ensuring adherence to compliance requirements. </w:t>
      </w:r>
    </w:p>
    <w:p w14:paraId="5EE4B629" w14:textId="3308DAEF" w:rsidR="0047340F" w:rsidRPr="0047340F" w:rsidRDefault="0047340F" w:rsidP="004D096C">
      <w:pPr>
        <w:pStyle w:val="Heading1"/>
        <w:numPr>
          <w:ilvl w:val="1"/>
          <w:numId w:val="1"/>
        </w:numPr>
        <w:spacing w:after="20"/>
        <w:ind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D096C">
        <w:rPr>
          <w:rFonts w:ascii="Gilroy" w:hAnsi="Gilroy" w:cs="Segoe UI"/>
          <w:b/>
          <w:bCs/>
          <w:sz w:val="20"/>
          <w:szCs w:val="20"/>
          <w:shd w:val="clear" w:color="auto" w:fill="FFFFFF"/>
        </w:rPr>
        <w:t>Engineered customer pipelines</w:t>
      </w:r>
      <w:r w:rsidRPr="0047340F">
        <w:rPr>
          <w:rFonts w:ascii="Gilroy" w:hAnsi="Gilroy" w:cs="Segoe UI"/>
          <w:sz w:val="20"/>
          <w:szCs w:val="20"/>
          <w:shd w:val="clear" w:color="auto" w:fill="FFFFFF"/>
        </w:rPr>
        <w:t xml:space="preserve"> for all microservices, saving approximately 600 repetitions across development, staging, and production environments. </w:t>
      </w:r>
    </w:p>
    <w:p w14:paraId="072D36E3" w14:textId="538285E1" w:rsidR="0047340F" w:rsidRPr="0047340F" w:rsidRDefault="0047340F" w:rsidP="004D096C">
      <w:pPr>
        <w:pStyle w:val="Heading1"/>
        <w:numPr>
          <w:ilvl w:val="1"/>
          <w:numId w:val="1"/>
        </w:numPr>
        <w:spacing w:after="20"/>
        <w:ind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D096C">
        <w:rPr>
          <w:rFonts w:ascii="Gilroy" w:hAnsi="Gilroy" w:cs="Segoe UI"/>
          <w:b/>
          <w:bCs/>
          <w:sz w:val="20"/>
          <w:szCs w:val="20"/>
          <w:shd w:val="clear" w:color="auto" w:fill="FFFFFF"/>
        </w:rPr>
        <w:t>Collaborated with colleagues to set up infrastructure</w:t>
      </w:r>
      <w:r w:rsidRPr="0047340F">
        <w:rPr>
          <w:rFonts w:ascii="Gilroy" w:hAnsi="Gilroy" w:cs="Segoe UI"/>
          <w:sz w:val="20"/>
          <w:szCs w:val="20"/>
          <w:shd w:val="clear" w:color="auto" w:fill="FFFFFF"/>
        </w:rPr>
        <w:t xml:space="preserve"> from development to production environments, configuring tools like Jenkins, Vault, Consul, Cookbooks, and API gateways. </w:t>
      </w:r>
    </w:p>
    <w:p w14:paraId="6C9F5CD5" w14:textId="57F6D796" w:rsidR="0047340F" w:rsidRPr="0047340F" w:rsidRDefault="0047340F" w:rsidP="004D096C">
      <w:pPr>
        <w:pStyle w:val="Heading1"/>
        <w:numPr>
          <w:ilvl w:val="1"/>
          <w:numId w:val="1"/>
        </w:numPr>
        <w:spacing w:after="20"/>
        <w:ind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D096C">
        <w:rPr>
          <w:rFonts w:ascii="Gilroy" w:hAnsi="Gilroy" w:cs="Segoe UI"/>
          <w:b/>
          <w:bCs/>
          <w:sz w:val="20"/>
          <w:szCs w:val="20"/>
          <w:shd w:val="clear" w:color="auto" w:fill="FFFFFF"/>
        </w:rPr>
        <w:t>Developed secure and efficient external and internal APIs</w:t>
      </w:r>
      <w:r w:rsidRPr="0047340F">
        <w:rPr>
          <w:rFonts w:ascii="Gilroy" w:hAnsi="Gilroy" w:cs="Segoe UI"/>
          <w:sz w:val="20"/>
          <w:szCs w:val="20"/>
          <w:shd w:val="clear" w:color="auto" w:fill="FFFFFF"/>
        </w:rPr>
        <w:t xml:space="preserve">, integrating with third-party services and utilizing Token Management System (TMS) for compliance. </w:t>
      </w:r>
    </w:p>
    <w:p w14:paraId="38B94453" w14:textId="00D3AD14" w:rsidR="0047340F" w:rsidRPr="0047340F" w:rsidRDefault="0047340F" w:rsidP="004D096C">
      <w:pPr>
        <w:pStyle w:val="Heading1"/>
        <w:numPr>
          <w:ilvl w:val="1"/>
          <w:numId w:val="1"/>
        </w:numPr>
        <w:spacing w:after="20"/>
        <w:ind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D096C">
        <w:rPr>
          <w:rFonts w:ascii="Gilroy" w:hAnsi="Gilroy" w:cs="Segoe UI"/>
          <w:b/>
          <w:bCs/>
          <w:sz w:val="20"/>
          <w:szCs w:val="20"/>
          <w:shd w:val="clear" w:color="auto" w:fill="FFFFFF"/>
        </w:rPr>
        <w:t>Demonstrated strong problem-solving skills</w:t>
      </w:r>
      <w:r w:rsidRPr="0047340F">
        <w:rPr>
          <w:rFonts w:ascii="Gilroy" w:hAnsi="Gilroy" w:cs="Segoe UI"/>
          <w:sz w:val="20"/>
          <w:szCs w:val="20"/>
          <w:shd w:val="clear" w:color="auto" w:fill="FFFFFF"/>
        </w:rPr>
        <w:t xml:space="preserve"> by fixing and adding log tracing functionality for ESAAS in microservices, enhancing monitoring and traceability. </w:t>
      </w:r>
    </w:p>
    <w:p w14:paraId="4E94F62B" w14:textId="6BA73A33" w:rsidR="008C2423" w:rsidRPr="004D096C" w:rsidRDefault="0047340F" w:rsidP="004D096C">
      <w:pPr>
        <w:pStyle w:val="Heading1"/>
        <w:numPr>
          <w:ilvl w:val="1"/>
          <w:numId w:val="1"/>
        </w:numPr>
        <w:spacing w:before="0" w:after="20"/>
        <w:ind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D096C">
        <w:rPr>
          <w:rFonts w:ascii="Gilroy" w:hAnsi="Gilroy" w:cs="Segoe UI"/>
          <w:b/>
          <w:bCs/>
          <w:sz w:val="20"/>
          <w:szCs w:val="20"/>
          <w:shd w:val="clear" w:color="auto" w:fill="FFFFFF"/>
        </w:rPr>
        <w:t>Received four recognitions in a year</w:t>
      </w:r>
      <w:r w:rsidRPr="0047340F">
        <w:rPr>
          <w:rFonts w:ascii="Gilroy" w:hAnsi="Gilroy" w:cs="Segoe UI"/>
          <w:sz w:val="20"/>
          <w:szCs w:val="20"/>
          <w:shd w:val="clear" w:color="auto" w:fill="FFFFFF"/>
        </w:rPr>
        <w:t xml:space="preserve"> for contributions to various projects, highlighting consistent value delivered.</w:t>
      </w:r>
      <w:r w:rsidR="004D096C">
        <w:rPr>
          <w:rFonts w:ascii="Gilroy" w:hAnsi="Gilroy" w:cs="Segoe UI"/>
          <w:sz w:val="20"/>
          <w:szCs w:val="20"/>
          <w:shd w:val="clear" w:color="auto" w:fill="FFFFFF"/>
        </w:rPr>
        <w:br/>
      </w:r>
    </w:p>
    <w:p w14:paraId="218150CB" w14:textId="4D4F5F42" w:rsidR="00B87885" w:rsidRPr="00217144" w:rsidRDefault="00A45BC9" w:rsidP="00217144">
      <w:pPr>
        <w:pStyle w:val="ListParagraph"/>
        <w:numPr>
          <w:ilvl w:val="0"/>
          <w:numId w:val="1"/>
        </w:numPr>
        <w:tabs>
          <w:tab w:val="left" w:pos="725"/>
          <w:tab w:val="left" w:pos="727"/>
        </w:tabs>
        <w:spacing w:before="9" w:line="257" w:lineRule="auto"/>
        <w:ind w:left="1134" w:right="425" w:hanging="737"/>
        <w:rPr>
          <w:rFonts w:ascii="Gilroy" w:hAnsi="Gilroy"/>
          <w:sz w:val="20"/>
          <w:szCs w:val="20"/>
        </w:rPr>
      </w:pPr>
      <w:r w:rsidRPr="000F7689">
        <w:rPr>
          <w:rFonts w:ascii="Gilroy" w:hAnsi="Gilroy"/>
          <w:b/>
          <w:bCs/>
          <w:w w:val="105"/>
          <w:sz w:val="24"/>
          <w:szCs w:val="24"/>
        </w:rPr>
        <w:t>Rightpoint, a Genpact company</w:t>
      </w:r>
      <w:r w:rsidRPr="00B87885">
        <w:rPr>
          <w:rFonts w:ascii="Gilroy" w:hAnsi="Gilroy"/>
          <w:w w:val="105"/>
          <w:sz w:val="20"/>
          <w:szCs w:val="20"/>
        </w:rPr>
        <w:t xml:space="preserve"> </w:t>
      </w:r>
      <w:r w:rsidRPr="00B87885">
        <w:rPr>
          <w:rFonts w:ascii="Gilroy" w:hAnsi="Gilroy"/>
          <w:w w:val="150"/>
          <w:sz w:val="20"/>
          <w:szCs w:val="20"/>
        </w:rPr>
        <w:t>-</w:t>
      </w:r>
      <w:r w:rsidRPr="00266DB9">
        <w:rPr>
          <w:rFonts w:ascii="Gilroy" w:hAnsi="Gilroy"/>
          <w:b/>
          <w:bCs/>
          <w:spacing w:val="-67"/>
          <w:w w:val="150"/>
          <w:sz w:val="20"/>
          <w:szCs w:val="20"/>
        </w:rPr>
        <w:t xml:space="preserve">    </w:t>
      </w:r>
      <w:proofErr w:type="gramStart"/>
      <w:r w:rsidRPr="00266DB9">
        <w:rPr>
          <w:rFonts w:ascii="Gilroy" w:hAnsi="Gilroy"/>
          <w:b/>
          <w:bCs/>
          <w:spacing w:val="-67"/>
          <w:w w:val="150"/>
          <w:sz w:val="20"/>
          <w:szCs w:val="20"/>
        </w:rPr>
        <w:t xml:space="preserve">   </w:t>
      </w:r>
      <w:r w:rsidR="00BB52C5" w:rsidRPr="00266DB9">
        <w:rPr>
          <w:rFonts w:ascii="Gilroy" w:hAnsi="Gilroy"/>
          <w:b/>
          <w:bCs/>
          <w:color w:val="404040"/>
          <w:w w:val="105"/>
          <w:sz w:val="20"/>
          <w:szCs w:val="20"/>
        </w:rPr>
        <w:t>(</w:t>
      </w:r>
      <w:proofErr w:type="gramEnd"/>
      <w:r w:rsidR="00266DB9" w:rsidRPr="00266DB9">
        <w:rPr>
          <w:rFonts w:ascii="Gilroy" w:hAnsi="Gilroy"/>
          <w:b/>
          <w:bCs/>
          <w:color w:val="404040"/>
          <w:w w:val="105"/>
          <w:sz w:val="20"/>
          <w:szCs w:val="20"/>
        </w:rPr>
        <w:t xml:space="preserve"> </w:t>
      </w:r>
      <w:r w:rsidR="00BB52C5" w:rsidRPr="00266DB9">
        <w:rPr>
          <w:rFonts w:ascii="Gilroy" w:hAnsi="Gilroy"/>
          <w:b/>
          <w:bCs/>
          <w:color w:val="404040"/>
          <w:w w:val="105"/>
          <w:sz w:val="20"/>
          <w:szCs w:val="20"/>
        </w:rPr>
        <w:t xml:space="preserve">Associate </w:t>
      </w:r>
      <w:r w:rsidR="00BB52C5" w:rsidRPr="00266DB9">
        <w:rPr>
          <w:rFonts w:ascii="Gilroy" w:hAnsi="Gilroy"/>
          <w:b/>
          <w:bCs/>
          <w:color w:val="404040"/>
          <w:spacing w:val="-29"/>
          <w:w w:val="105"/>
          <w:sz w:val="20"/>
          <w:szCs w:val="20"/>
        </w:rPr>
        <w:t xml:space="preserve"> </w:t>
      </w:r>
      <w:r w:rsidR="00BB52C5" w:rsidRPr="00266DB9">
        <w:rPr>
          <w:rFonts w:ascii="Gilroy" w:hAnsi="Gilroy"/>
          <w:b/>
          <w:bCs/>
          <w:color w:val="404040"/>
          <w:w w:val="105"/>
          <w:sz w:val="20"/>
          <w:szCs w:val="20"/>
        </w:rPr>
        <w:t>developer</w:t>
      </w:r>
      <w:r w:rsidR="00266DB9" w:rsidRPr="00266DB9">
        <w:rPr>
          <w:rFonts w:ascii="Gilroy" w:hAnsi="Gilroy"/>
          <w:b/>
          <w:bCs/>
          <w:color w:val="404040"/>
          <w:w w:val="105"/>
          <w:sz w:val="20"/>
          <w:szCs w:val="20"/>
        </w:rPr>
        <w:t xml:space="preserve"> </w:t>
      </w:r>
      <w:r w:rsidR="00BB52C5" w:rsidRPr="00266DB9">
        <w:rPr>
          <w:rFonts w:ascii="Gilroy" w:hAnsi="Gilroy"/>
          <w:b/>
          <w:bCs/>
          <w:color w:val="404040"/>
          <w:w w:val="105"/>
          <w:sz w:val="20"/>
          <w:szCs w:val="20"/>
        </w:rPr>
        <w:t>)</w:t>
      </w:r>
      <w:r w:rsidR="00BB52C5" w:rsidRPr="00266DB9">
        <w:rPr>
          <w:rFonts w:ascii="Gilroy" w:hAnsi="Gilroy"/>
          <w:b/>
          <w:bCs/>
          <w:w w:val="105"/>
          <w:sz w:val="20"/>
          <w:szCs w:val="20"/>
        </w:rPr>
        <w:t xml:space="preserve"> </w:t>
      </w:r>
      <w:r w:rsidR="00BA16E8" w:rsidRPr="00217144">
        <w:rPr>
          <w:rFonts w:ascii="Gilroy" w:hAnsi="Gilroy"/>
          <w:b/>
          <w:bCs/>
          <w:w w:val="105"/>
          <w:sz w:val="20"/>
          <w:szCs w:val="20"/>
        </w:rPr>
        <w:t xml:space="preserve"> </w:t>
      </w:r>
      <w:r w:rsidR="00BB52C5" w:rsidRPr="00217144">
        <w:rPr>
          <w:rFonts w:ascii="Gilroy" w:hAnsi="Gilroy"/>
          <w:b/>
          <w:bCs/>
          <w:sz w:val="20"/>
          <w:szCs w:val="20"/>
        </w:rPr>
        <w:t>( Feb</w:t>
      </w:r>
      <w:r w:rsidR="00A53209" w:rsidRPr="00217144">
        <w:rPr>
          <w:rFonts w:ascii="Gilroy" w:hAnsi="Gilroy"/>
          <w:b/>
          <w:bCs/>
          <w:w w:val="105"/>
          <w:sz w:val="20"/>
          <w:szCs w:val="20"/>
        </w:rPr>
        <w:t xml:space="preserve"> 2022</w:t>
      </w:r>
      <w:r w:rsidR="00BB52C5" w:rsidRPr="00217144">
        <w:rPr>
          <w:rFonts w:ascii="Gilroy" w:hAnsi="Gilroy"/>
          <w:b/>
          <w:bCs/>
          <w:spacing w:val="-44"/>
          <w:w w:val="105"/>
          <w:sz w:val="20"/>
          <w:szCs w:val="20"/>
        </w:rPr>
        <w:t xml:space="preserve"> </w:t>
      </w:r>
      <w:r w:rsidRPr="00217144">
        <w:rPr>
          <w:rFonts w:ascii="Gilroy" w:hAnsi="Gilroy"/>
          <w:b/>
          <w:bCs/>
          <w:spacing w:val="-44"/>
          <w:w w:val="105"/>
          <w:sz w:val="20"/>
          <w:szCs w:val="20"/>
        </w:rPr>
        <w:t xml:space="preserve">-    </w:t>
      </w:r>
      <w:r w:rsidR="00FB231C" w:rsidRPr="00217144">
        <w:rPr>
          <w:rFonts w:ascii="Gilroy" w:hAnsi="Gilroy"/>
          <w:b/>
          <w:bCs/>
          <w:sz w:val="20"/>
          <w:szCs w:val="20"/>
        </w:rPr>
        <w:t xml:space="preserve"> June 2022</w:t>
      </w:r>
      <w:r w:rsidRPr="00217144">
        <w:rPr>
          <w:rFonts w:ascii="Gilroy" w:hAnsi="Gilroy"/>
          <w:b/>
          <w:bCs/>
          <w:sz w:val="20"/>
          <w:szCs w:val="20"/>
        </w:rPr>
        <w:t xml:space="preserve"> )</w:t>
      </w:r>
    </w:p>
    <w:p w14:paraId="34831D98" w14:textId="4B453EF3" w:rsidR="00F416DD" w:rsidRPr="004049DF" w:rsidRDefault="00F416DD" w:rsidP="00425BD4">
      <w:pPr>
        <w:pStyle w:val="ListParagraph"/>
        <w:numPr>
          <w:ilvl w:val="1"/>
          <w:numId w:val="1"/>
        </w:numPr>
        <w:tabs>
          <w:tab w:val="left" w:pos="800"/>
        </w:tabs>
        <w:spacing w:after="22"/>
        <w:ind w:right="425"/>
        <w:jc w:val="both"/>
        <w:rPr>
          <w:rFonts w:ascii="Gilroy" w:hAnsi="Gilroy" w:cs="Segoe UI"/>
          <w:sz w:val="20"/>
          <w:szCs w:val="20"/>
          <w:shd w:val="clear" w:color="auto" w:fill="FFFFFF"/>
        </w:rPr>
      </w:pPr>
      <w:r w:rsidRPr="004049DF">
        <w:rPr>
          <w:rFonts w:ascii="Gilroy" w:hAnsi="Gilroy" w:cs="Segoe UI"/>
          <w:sz w:val="20"/>
          <w:szCs w:val="20"/>
          <w:shd w:val="clear" w:color="auto" w:fill="FFFFFF"/>
        </w:rPr>
        <w:t>Designed, developed, and deployed web applications using TypeScript, React, and JavaScript.</w:t>
      </w:r>
    </w:p>
    <w:p w14:paraId="251310F5" w14:textId="55199125" w:rsidR="00F416DD" w:rsidRPr="004049DF" w:rsidRDefault="00F416DD" w:rsidP="00425BD4">
      <w:pPr>
        <w:pStyle w:val="ListParagraph"/>
        <w:numPr>
          <w:ilvl w:val="1"/>
          <w:numId w:val="1"/>
        </w:numPr>
        <w:tabs>
          <w:tab w:val="left" w:pos="800"/>
        </w:tabs>
        <w:spacing w:after="22"/>
        <w:ind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049DF">
        <w:rPr>
          <w:rFonts w:ascii="Gilroy" w:hAnsi="Gilroy" w:cs="Segoe UI"/>
          <w:sz w:val="20"/>
          <w:szCs w:val="20"/>
          <w:shd w:val="clear" w:color="auto" w:fill="FFFFFF"/>
        </w:rPr>
        <w:t>Utilized React and Redux for efficient state management, resulting in improved application performance.</w:t>
      </w:r>
    </w:p>
    <w:p w14:paraId="677E5E71" w14:textId="113A272A" w:rsidR="00F416DD" w:rsidRPr="004049DF" w:rsidRDefault="00F416DD" w:rsidP="00425BD4">
      <w:pPr>
        <w:pStyle w:val="ListParagraph"/>
        <w:numPr>
          <w:ilvl w:val="1"/>
          <w:numId w:val="1"/>
        </w:numPr>
        <w:tabs>
          <w:tab w:val="left" w:pos="800"/>
        </w:tabs>
        <w:spacing w:after="22"/>
        <w:ind w:right="425"/>
        <w:rPr>
          <w:rFonts w:ascii="Gilroy" w:hAnsi="Gilroy" w:cs="Segoe UI"/>
          <w:sz w:val="20"/>
          <w:szCs w:val="20"/>
          <w:shd w:val="clear" w:color="auto" w:fill="FFFFFF"/>
        </w:rPr>
      </w:pPr>
      <w:r w:rsidRPr="004049DF">
        <w:rPr>
          <w:rFonts w:ascii="Gilroy" w:hAnsi="Gilroy" w:cs="Segoe UI"/>
          <w:sz w:val="20"/>
          <w:szCs w:val="20"/>
          <w:shd w:val="clear" w:color="auto" w:fill="FFFFFF"/>
        </w:rPr>
        <w:t>Contributed to the team's efficiency by creating reusable components and hooks.</w:t>
      </w:r>
    </w:p>
    <w:p w14:paraId="507C412B" w14:textId="0970AD5E" w:rsidR="00F416DD" w:rsidRPr="00425BD4" w:rsidRDefault="00F416DD" w:rsidP="008C2423">
      <w:pPr>
        <w:pStyle w:val="ListParagraph"/>
        <w:numPr>
          <w:ilvl w:val="1"/>
          <w:numId w:val="1"/>
        </w:numPr>
        <w:tabs>
          <w:tab w:val="left" w:pos="800"/>
        </w:tabs>
        <w:spacing w:after="22"/>
        <w:ind w:right="425"/>
        <w:rPr>
          <w:rFonts w:ascii="Gilroy" w:hAnsi="Gilroy"/>
          <w:sz w:val="20"/>
          <w:szCs w:val="20"/>
        </w:rPr>
      </w:pPr>
      <w:r w:rsidRPr="004049DF">
        <w:rPr>
          <w:rFonts w:ascii="Gilroy" w:hAnsi="Gilroy" w:cs="Segoe UI"/>
          <w:sz w:val="20"/>
          <w:szCs w:val="20"/>
          <w:shd w:val="clear" w:color="auto" w:fill="FFFFFF"/>
        </w:rPr>
        <w:t>Collaborated in Agile development to deliver projects on schedule.</w:t>
      </w:r>
      <w:r w:rsidR="004D096C">
        <w:rPr>
          <w:rFonts w:ascii="Gilroy" w:hAnsi="Gilroy" w:cs="Segoe UI"/>
          <w:sz w:val="20"/>
          <w:szCs w:val="20"/>
          <w:shd w:val="clear" w:color="auto" w:fill="FFFFFF"/>
        </w:rPr>
        <w:br/>
      </w:r>
    </w:p>
    <w:p w14:paraId="4646D9AF" w14:textId="0B5C74B9" w:rsidR="00F416DD" w:rsidRPr="00F416DD" w:rsidRDefault="00F416DD" w:rsidP="00425BD4">
      <w:pPr>
        <w:pStyle w:val="Heading1"/>
        <w:spacing w:before="1" w:line="360" w:lineRule="auto"/>
        <w:ind w:right="425"/>
        <w:rPr>
          <w:rFonts w:ascii="Gilroy" w:hAnsi="Gilroy"/>
          <w:sz w:val="20"/>
          <w:szCs w:val="20"/>
        </w:rPr>
      </w:pPr>
      <w:r>
        <w:rPr>
          <w:rFonts w:ascii="Gilroy" w:hAnsi="Gilroy"/>
          <w:b/>
          <w:bCs/>
          <w:color w:val="1E77E1"/>
          <w:w w:val="105"/>
          <w:sz w:val="24"/>
          <w:szCs w:val="24"/>
        </w:rPr>
        <w:t>Skills</w:t>
      </w:r>
      <w:r>
        <w:rPr>
          <w:rFonts w:ascii="Gilroy" w:hAnsi="Gilroy"/>
          <w:b/>
          <w:bCs/>
          <w:color w:val="1E77E1"/>
          <w:w w:val="105"/>
          <w:sz w:val="24"/>
          <w:szCs w:val="24"/>
        </w:rPr>
        <w:br/>
      </w:r>
      <w:r w:rsidRPr="00F416DD">
        <w:rPr>
          <w:rFonts w:ascii="Gilroy" w:hAnsi="Gilroy"/>
          <w:sz w:val="20"/>
          <w:szCs w:val="20"/>
        </w:rPr>
        <w:t xml:space="preserve"> </w:t>
      </w:r>
      <w:r w:rsidRPr="00E642E5">
        <w:rPr>
          <w:rFonts w:ascii="Gilroy" w:hAnsi="Gilroy"/>
          <w:b/>
          <w:bCs/>
          <w:sz w:val="20"/>
          <w:szCs w:val="20"/>
        </w:rPr>
        <w:t>Front-End:</w:t>
      </w:r>
      <w:r w:rsidRPr="00F416DD">
        <w:rPr>
          <w:rFonts w:ascii="Gilroy" w:hAnsi="Gilroy"/>
          <w:sz w:val="20"/>
          <w:szCs w:val="20"/>
        </w:rPr>
        <w:t xml:space="preserve"> </w:t>
      </w:r>
      <w:r w:rsidR="0023528A">
        <w:rPr>
          <w:rFonts w:ascii="Gilroy" w:hAnsi="Gilroy"/>
          <w:sz w:val="20"/>
          <w:szCs w:val="20"/>
        </w:rPr>
        <w:t xml:space="preserve">HTML, CSS, </w:t>
      </w:r>
      <w:r w:rsidRPr="00F416DD">
        <w:rPr>
          <w:rFonts w:ascii="Gilroy" w:hAnsi="Gilroy"/>
          <w:sz w:val="20"/>
          <w:szCs w:val="20"/>
        </w:rPr>
        <w:t>React, JavaScript, TypeScript</w:t>
      </w:r>
      <w:r w:rsidR="00425BD4">
        <w:rPr>
          <w:rFonts w:ascii="Gilroy" w:hAnsi="Gilroy"/>
          <w:sz w:val="20"/>
          <w:szCs w:val="20"/>
        </w:rPr>
        <w:t xml:space="preserve">    </w:t>
      </w:r>
      <w:r w:rsidRPr="00E642E5">
        <w:rPr>
          <w:rFonts w:ascii="Gilroy" w:hAnsi="Gilroy"/>
          <w:b/>
          <w:bCs/>
          <w:sz w:val="20"/>
          <w:szCs w:val="20"/>
        </w:rPr>
        <w:t>Back-End:</w:t>
      </w:r>
      <w:r w:rsidRPr="00F416DD">
        <w:rPr>
          <w:rFonts w:ascii="Gilroy" w:hAnsi="Gilroy"/>
          <w:sz w:val="20"/>
          <w:szCs w:val="20"/>
        </w:rPr>
        <w:t xml:space="preserve"> </w:t>
      </w:r>
      <w:r>
        <w:rPr>
          <w:rFonts w:ascii="Gilroy" w:hAnsi="Gilroy"/>
          <w:sz w:val="20"/>
          <w:szCs w:val="20"/>
        </w:rPr>
        <w:t>Java, Spring boot</w:t>
      </w:r>
      <w:r w:rsidR="0023528A">
        <w:rPr>
          <w:rFonts w:ascii="Gilroy" w:hAnsi="Gilroy"/>
          <w:sz w:val="20"/>
          <w:szCs w:val="20"/>
        </w:rPr>
        <w:t>, Nodejs</w:t>
      </w:r>
    </w:p>
    <w:p w14:paraId="279C5DA6" w14:textId="4763A607" w:rsidR="00FA3FAB" w:rsidRPr="004A4C09" w:rsidRDefault="00E642E5" w:rsidP="00425BD4">
      <w:pPr>
        <w:pStyle w:val="Heading1"/>
        <w:spacing w:before="1" w:line="360" w:lineRule="auto"/>
        <w:ind w:right="425"/>
        <w:rPr>
          <w:rFonts w:ascii="Gilroy" w:hAnsi="Gilroy"/>
          <w:sz w:val="20"/>
          <w:szCs w:val="20"/>
        </w:rPr>
      </w:pPr>
      <w:r>
        <w:rPr>
          <w:rFonts w:ascii="Gilroy" w:hAnsi="Gilroy"/>
          <w:sz w:val="20"/>
          <w:szCs w:val="20"/>
        </w:rPr>
        <w:t xml:space="preserve"> </w:t>
      </w:r>
      <w:r w:rsidR="00F416DD" w:rsidRPr="00E642E5">
        <w:rPr>
          <w:rFonts w:ascii="Gilroy" w:hAnsi="Gilroy"/>
          <w:b/>
          <w:bCs/>
          <w:sz w:val="20"/>
          <w:szCs w:val="20"/>
        </w:rPr>
        <w:t>DevOps:</w:t>
      </w:r>
      <w:r w:rsidR="00F416DD" w:rsidRPr="00F416DD">
        <w:rPr>
          <w:rFonts w:ascii="Gilroy" w:hAnsi="Gilroy"/>
          <w:sz w:val="20"/>
          <w:szCs w:val="20"/>
        </w:rPr>
        <w:t xml:space="preserve"> </w:t>
      </w:r>
      <w:r w:rsidR="0023528A">
        <w:rPr>
          <w:rFonts w:ascii="Gilroy" w:hAnsi="Gilroy"/>
          <w:sz w:val="20"/>
          <w:szCs w:val="20"/>
        </w:rPr>
        <w:t>OpenShift</w:t>
      </w:r>
      <w:r w:rsidR="00F416DD" w:rsidRPr="00F416DD">
        <w:rPr>
          <w:rFonts w:ascii="Gilroy" w:hAnsi="Gilroy"/>
          <w:sz w:val="20"/>
          <w:szCs w:val="20"/>
        </w:rPr>
        <w:t>, Kubernetes, Jenkins</w:t>
      </w:r>
      <w:r w:rsidR="00F416DD">
        <w:rPr>
          <w:rFonts w:ascii="Gilroy" w:hAnsi="Gilroy"/>
          <w:sz w:val="20"/>
          <w:szCs w:val="20"/>
        </w:rPr>
        <w:t xml:space="preserve">, </w:t>
      </w:r>
      <w:r w:rsidR="0023528A">
        <w:rPr>
          <w:rFonts w:ascii="Gilroy" w:hAnsi="Gilroy"/>
          <w:sz w:val="20"/>
          <w:szCs w:val="20"/>
        </w:rPr>
        <w:t>Chef cookbook (Ruby on Rails)</w:t>
      </w:r>
      <w:r w:rsidR="00425BD4">
        <w:rPr>
          <w:rFonts w:ascii="Gilroy" w:hAnsi="Gilroy"/>
          <w:sz w:val="20"/>
          <w:szCs w:val="20"/>
        </w:rPr>
        <w:t xml:space="preserve"> </w:t>
      </w:r>
      <w:r w:rsidR="0023528A">
        <w:rPr>
          <w:rFonts w:ascii="Gilroy" w:hAnsi="Gilroy"/>
          <w:sz w:val="20"/>
          <w:szCs w:val="20"/>
        </w:rPr>
        <w:br/>
        <w:t xml:space="preserve"> </w:t>
      </w:r>
      <w:r w:rsidR="00F416DD" w:rsidRPr="00E642E5">
        <w:rPr>
          <w:rFonts w:ascii="Gilroy" w:hAnsi="Gilroy"/>
          <w:b/>
          <w:bCs/>
          <w:sz w:val="20"/>
          <w:szCs w:val="20"/>
        </w:rPr>
        <w:t>Other:</w:t>
      </w:r>
      <w:r w:rsidR="00F416DD" w:rsidRPr="00F416DD">
        <w:rPr>
          <w:rFonts w:ascii="Gilroy" w:hAnsi="Gilroy"/>
          <w:sz w:val="20"/>
          <w:szCs w:val="20"/>
        </w:rPr>
        <w:t xml:space="preserve"> Git, </w:t>
      </w:r>
      <w:r w:rsidR="0023528A">
        <w:rPr>
          <w:rFonts w:ascii="Gilroy" w:hAnsi="Gilroy"/>
          <w:sz w:val="20"/>
          <w:szCs w:val="20"/>
        </w:rPr>
        <w:t>Postman, SoapUI, Tailwind, bootstrap, Vault, Consul, TMS</w:t>
      </w:r>
    </w:p>
    <w:p w14:paraId="79C08E70" w14:textId="003CD220" w:rsidR="00FA3FAB" w:rsidRPr="000F080C" w:rsidRDefault="008C2423" w:rsidP="00217144">
      <w:pPr>
        <w:pStyle w:val="Heading1"/>
        <w:spacing w:before="1" w:line="360" w:lineRule="auto"/>
        <w:ind w:right="425"/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color w:val="1E77E1"/>
          <w:w w:val="105"/>
          <w:sz w:val="24"/>
          <w:szCs w:val="24"/>
        </w:rPr>
        <w:t xml:space="preserve">Education </w:t>
      </w:r>
    </w:p>
    <w:p w14:paraId="0F1B8B98" w14:textId="77777777" w:rsidR="00425BD4" w:rsidRDefault="00425BD4" w:rsidP="00A47AAE">
      <w:pPr>
        <w:pStyle w:val="ListParagraph"/>
        <w:numPr>
          <w:ilvl w:val="0"/>
          <w:numId w:val="1"/>
        </w:numPr>
        <w:tabs>
          <w:tab w:val="left" w:pos="728"/>
          <w:tab w:val="left" w:pos="729"/>
        </w:tabs>
        <w:spacing w:before="1"/>
        <w:ind w:left="728" w:right="425" w:hanging="363"/>
        <w:rPr>
          <w:rFonts w:ascii="Gilroy" w:hAnsi="Gilroy"/>
          <w:sz w:val="20"/>
          <w:szCs w:val="20"/>
        </w:rPr>
      </w:pPr>
      <w:r w:rsidRPr="00425BD4">
        <w:rPr>
          <w:rFonts w:ascii="Gilroy" w:hAnsi="Gilroy"/>
          <w:sz w:val="20"/>
          <w:szCs w:val="20"/>
        </w:rPr>
        <w:t>Graduated in Computer Science and Engineering from Arya College of Engineering &amp; I.T., Jaipur (affiliated to RTU) with a Bachelor of Technology degree, achieving a 65% aggregate in 2021.</w:t>
      </w:r>
    </w:p>
    <w:p w14:paraId="0BE6C6D6" w14:textId="46740718" w:rsidR="000F080C" w:rsidRPr="00A47AAE" w:rsidRDefault="00425BD4" w:rsidP="00A47AAE">
      <w:pPr>
        <w:pStyle w:val="ListParagraph"/>
        <w:numPr>
          <w:ilvl w:val="0"/>
          <w:numId w:val="1"/>
        </w:numPr>
        <w:tabs>
          <w:tab w:val="left" w:pos="728"/>
          <w:tab w:val="left" w:pos="729"/>
        </w:tabs>
        <w:spacing w:before="1"/>
        <w:ind w:left="728" w:right="425" w:hanging="363"/>
        <w:rPr>
          <w:rFonts w:ascii="Gilroy" w:hAnsi="Gilroy"/>
          <w:sz w:val="20"/>
          <w:szCs w:val="20"/>
        </w:rPr>
      </w:pPr>
      <w:r w:rsidRPr="00425BD4">
        <w:rPr>
          <w:rFonts w:ascii="Gilroy" w:hAnsi="Gilroy"/>
          <w:sz w:val="20"/>
          <w:szCs w:val="20"/>
        </w:rPr>
        <w:t>Completed Senior Secondary</w:t>
      </w:r>
      <w:r>
        <w:rPr>
          <w:rFonts w:ascii="Gilroy" w:hAnsi="Gilroy"/>
          <w:sz w:val="20"/>
          <w:szCs w:val="20"/>
        </w:rPr>
        <w:t xml:space="preserve"> and secondary</w:t>
      </w:r>
      <w:r w:rsidRPr="00425BD4">
        <w:rPr>
          <w:rFonts w:ascii="Gilroy" w:hAnsi="Gilroy"/>
          <w:sz w:val="20"/>
          <w:szCs w:val="20"/>
        </w:rPr>
        <w:t xml:space="preserve"> education from RBSE with </w:t>
      </w:r>
      <w:r>
        <w:rPr>
          <w:rFonts w:ascii="Gilroy" w:hAnsi="Gilroy"/>
          <w:sz w:val="20"/>
          <w:szCs w:val="20"/>
        </w:rPr>
        <w:t xml:space="preserve">respective </w:t>
      </w:r>
      <w:r w:rsidRPr="00425BD4">
        <w:rPr>
          <w:rFonts w:ascii="Gilroy" w:hAnsi="Gilroy"/>
          <w:sz w:val="20"/>
          <w:szCs w:val="20"/>
        </w:rPr>
        <w:t>87% marks in 2016 and 88.50% marks in 2014.</w:t>
      </w:r>
    </w:p>
    <w:sectPr w:rsidR="000F080C" w:rsidRPr="00A47AAE" w:rsidSect="00D95327">
      <w:type w:val="continuous"/>
      <w:pgSz w:w="12240" w:h="15840"/>
      <w:pgMar w:top="142" w:right="49" w:bottom="9" w:left="0" w:header="720" w:footer="720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ro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529CD"/>
    <w:multiLevelType w:val="hybridMultilevel"/>
    <w:tmpl w:val="1FAA0906"/>
    <w:lvl w:ilvl="0" w:tplc="F25A21C6">
      <w:numFmt w:val="bullet"/>
      <w:lvlText w:val="●"/>
      <w:lvlJc w:val="left"/>
      <w:pPr>
        <w:ind w:left="726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AC42204">
      <w:numFmt w:val="bullet"/>
      <w:lvlText w:val="•"/>
      <w:lvlJc w:val="left"/>
      <w:pPr>
        <w:ind w:left="726" w:hanging="132"/>
      </w:pPr>
      <w:rPr>
        <w:rFonts w:ascii="Trebuchet MS" w:eastAsia="Trebuchet MS" w:hAnsi="Trebuchet MS" w:cs="Trebuchet MS" w:hint="default"/>
        <w:w w:val="57"/>
        <w:sz w:val="24"/>
        <w:szCs w:val="24"/>
        <w:lang w:val="en-US" w:eastAsia="en-US" w:bidi="ar-SA"/>
      </w:rPr>
    </w:lvl>
    <w:lvl w:ilvl="2" w:tplc="538EDDF8">
      <w:numFmt w:val="bullet"/>
      <w:lvlText w:val="•"/>
      <w:lvlJc w:val="left"/>
      <w:pPr>
        <w:ind w:left="2074" w:hanging="132"/>
      </w:pPr>
      <w:rPr>
        <w:rFonts w:hint="default"/>
        <w:lang w:val="en-US" w:eastAsia="en-US" w:bidi="ar-SA"/>
      </w:rPr>
    </w:lvl>
    <w:lvl w:ilvl="3" w:tplc="128E4A6E">
      <w:numFmt w:val="bullet"/>
      <w:lvlText w:val="•"/>
      <w:lvlJc w:val="left"/>
      <w:pPr>
        <w:ind w:left="2752" w:hanging="132"/>
      </w:pPr>
      <w:rPr>
        <w:rFonts w:hint="default"/>
        <w:lang w:val="en-US" w:eastAsia="en-US" w:bidi="ar-SA"/>
      </w:rPr>
    </w:lvl>
    <w:lvl w:ilvl="4" w:tplc="E7962622">
      <w:numFmt w:val="bullet"/>
      <w:lvlText w:val="•"/>
      <w:lvlJc w:val="left"/>
      <w:pPr>
        <w:ind w:left="3429" w:hanging="132"/>
      </w:pPr>
      <w:rPr>
        <w:rFonts w:hint="default"/>
        <w:lang w:val="en-US" w:eastAsia="en-US" w:bidi="ar-SA"/>
      </w:rPr>
    </w:lvl>
    <w:lvl w:ilvl="5" w:tplc="56661BE0">
      <w:numFmt w:val="bullet"/>
      <w:lvlText w:val="•"/>
      <w:lvlJc w:val="left"/>
      <w:pPr>
        <w:ind w:left="4106" w:hanging="132"/>
      </w:pPr>
      <w:rPr>
        <w:rFonts w:hint="default"/>
        <w:lang w:val="en-US" w:eastAsia="en-US" w:bidi="ar-SA"/>
      </w:rPr>
    </w:lvl>
    <w:lvl w:ilvl="6" w:tplc="AB8E0024">
      <w:numFmt w:val="bullet"/>
      <w:lvlText w:val="•"/>
      <w:lvlJc w:val="left"/>
      <w:pPr>
        <w:ind w:left="4784" w:hanging="132"/>
      </w:pPr>
      <w:rPr>
        <w:rFonts w:hint="default"/>
        <w:lang w:val="en-US" w:eastAsia="en-US" w:bidi="ar-SA"/>
      </w:rPr>
    </w:lvl>
    <w:lvl w:ilvl="7" w:tplc="DF7883CE">
      <w:numFmt w:val="bullet"/>
      <w:lvlText w:val="•"/>
      <w:lvlJc w:val="left"/>
      <w:pPr>
        <w:ind w:left="5461" w:hanging="132"/>
      </w:pPr>
      <w:rPr>
        <w:rFonts w:hint="default"/>
        <w:lang w:val="en-US" w:eastAsia="en-US" w:bidi="ar-SA"/>
      </w:rPr>
    </w:lvl>
    <w:lvl w:ilvl="8" w:tplc="F19A3A78">
      <w:numFmt w:val="bullet"/>
      <w:lvlText w:val="•"/>
      <w:lvlJc w:val="left"/>
      <w:pPr>
        <w:ind w:left="6138" w:hanging="132"/>
      </w:pPr>
      <w:rPr>
        <w:rFonts w:hint="default"/>
        <w:lang w:val="en-US" w:eastAsia="en-US" w:bidi="ar-SA"/>
      </w:rPr>
    </w:lvl>
  </w:abstractNum>
  <w:num w:numId="1" w16cid:durableId="208194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AB"/>
    <w:rsid w:val="00061027"/>
    <w:rsid w:val="0008630C"/>
    <w:rsid w:val="000E1908"/>
    <w:rsid w:val="000F080C"/>
    <w:rsid w:val="000F7689"/>
    <w:rsid w:val="00217144"/>
    <w:rsid w:val="0023528A"/>
    <w:rsid w:val="00266DB9"/>
    <w:rsid w:val="002B1403"/>
    <w:rsid w:val="00383CD5"/>
    <w:rsid w:val="004049DF"/>
    <w:rsid w:val="00425BD4"/>
    <w:rsid w:val="0047340F"/>
    <w:rsid w:val="004A4C09"/>
    <w:rsid w:val="004D096C"/>
    <w:rsid w:val="005026D7"/>
    <w:rsid w:val="006574D9"/>
    <w:rsid w:val="006676B0"/>
    <w:rsid w:val="006743CB"/>
    <w:rsid w:val="008C2423"/>
    <w:rsid w:val="00A45BC9"/>
    <w:rsid w:val="00A47AAE"/>
    <w:rsid w:val="00A53209"/>
    <w:rsid w:val="00A647F0"/>
    <w:rsid w:val="00B87885"/>
    <w:rsid w:val="00BA16E8"/>
    <w:rsid w:val="00BB52C5"/>
    <w:rsid w:val="00D95327"/>
    <w:rsid w:val="00E642E5"/>
    <w:rsid w:val="00F32BB6"/>
    <w:rsid w:val="00F416DD"/>
    <w:rsid w:val="00FA1F2E"/>
    <w:rsid w:val="00FA3FAB"/>
    <w:rsid w:val="00FB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35F7"/>
  <w15:docId w15:val="{57463360-7A61-47B0-B109-054C680B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6DD"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spacing w:before="96"/>
      <w:ind w:left="447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120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7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32B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B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17144"/>
    <w:rPr>
      <w:rFonts w:ascii="Trebuchet MS" w:eastAsia="Trebuchet MS" w:hAnsi="Trebuchet MS" w:cs="Trebuchet MS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17144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5062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8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3692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83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2177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9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539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086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308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923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407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071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262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952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2655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7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2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8405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4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8764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5133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8808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4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4685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618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9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98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172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497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929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35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255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r210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aibhavr2107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vaibhav-ramawat-7995451b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ramawat</dc:creator>
  <cp:lastModifiedBy>Aayushi Gupta</cp:lastModifiedBy>
  <cp:revision>2</cp:revision>
  <cp:lastPrinted>2023-02-10T22:17:00Z</cp:lastPrinted>
  <dcterms:created xsi:type="dcterms:W3CDTF">2024-04-29T18:56:00Z</dcterms:created>
  <dcterms:modified xsi:type="dcterms:W3CDTF">2024-04-29T18:56:00Z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2022-05-08T00:00:00Z</vt:filetime>
  </property>
</Properties>
</file>