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4B737B" wp14:paraId="512C3723" wp14:textId="573A42E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4B737B" w:rsidR="019E503F">
        <w:rPr>
          <w:b w:val="1"/>
          <w:bCs w:val="1"/>
        </w:rPr>
        <w:t>E</w:t>
      </w:r>
      <w:r w:rsidRPr="424B737B" w:rsidR="019E50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xercise</w:t>
      </w:r>
      <w:r w:rsidRPr="424B737B" w:rsidR="019E503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1: Ranking and Window Function</w:t>
      </w:r>
    </w:p>
    <w:p xmlns:wp14="http://schemas.microsoft.com/office/word/2010/wordml" w:rsidP="424B737B" wp14:paraId="42D61B48" wp14:textId="46484E2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24B737B" wp14:paraId="78563B1C" wp14:textId="523074B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4B737B" w:rsidR="548DAC3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-----&gt; ORIGINAL </w:t>
      </w:r>
      <w:r w:rsidRPr="424B737B" w:rsidR="548DAC3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TABLE:</w:t>
      </w:r>
      <w:r w:rsidRPr="424B737B" w:rsidR="548DAC3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-</w:t>
      </w:r>
    </w:p>
    <w:p xmlns:wp14="http://schemas.microsoft.com/office/word/2010/wordml" w:rsidP="424B737B" wp14:paraId="0F2E5ACB" wp14:textId="2142454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24B737B" wp14:paraId="1DD71B65" wp14:textId="270929E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CREATE TABLE Products (</w:t>
      </w:r>
    </w:p>
    <w:p xmlns:wp14="http://schemas.microsoft.com/office/word/2010/wordml" w:rsidP="424B737B" wp14:paraId="07E118C2" wp14:textId="63CE099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 xml:space="preserve">    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ProductID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 xml:space="preserve"> INT PRIMARY KEY,</w:t>
      </w:r>
    </w:p>
    <w:p xmlns:wp14="http://schemas.microsoft.com/office/word/2010/wordml" w:rsidP="424B737B" wp14:paraId="6545C309" wp14:textId="0685DD1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 xml:space="preserve">    ProductName 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VARCHAR(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100),</w:t>
      </w:r>
    </w:p>
    <w:p xmlns:wp14="http://schemas.microsoft.com/office/word/2010/wordml" w:rsidP="424B737B" wp14:paraId="7D2F07B2" wp14:textId="2FA05C3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 xml:space="preserve">    Category 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VARCHAR(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50),</w:t>
      </w:r>
    </w:p>
    <w:p xmlns:wp14="http://schemas.microsoft.com/office/word/2010/wordml" w:rsidP="424B737B" wp14:paraId="58E2FD55" wp14:textId="323EE45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 xml:space="preserve">    Price 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DECIMAL(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10, 2)</w:t>
      </w:r>
    </w:p>
    <w:p xmlns:wp14="http://schemas.microsoft.com/office/word/2010/wordml" w:rsidP="424B737B" wp14:paraId="2F132581" wp14:textId="2DE11B9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);</w:t>
      </w:r>
    </w:p>
    <w:p xmlns:wp14="http://schemas.microsoft.com/office/word/2010/wordml" w:rsidP="424B737B" wp14:paraId="5631B6C6" wp14:textId="26093F2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</w:p>
    <w:p xmlns:wp14="http://schemas.microsoft.com/office/word/2010/wordml" w:rsidP="424B737B" wp14:paraId="7F5BB63F" wp14:textId="14DB468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INSERT INTO Products (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ProductID</w:t>
      </w: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, ProductName, Category, Price) VALUES</w:t>
      </w:r>
    </w:p>
    <w:p xmlns:wp14="http://schemas.microsoft.com/office/word/2010/wordml" w:rsidP="424B737B" wp14:paraId="66D6641A" wp14:textId="30AA9DE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(1, 'Laptop', 'Electronics', 1200.00),</w:t>
      </w:r>
    </w:p>
    <w:p xmlns:wp14="http://schemas.microsoft.com/office/word/2010/wordml" w:rsidP="424B737B" wp14:paraId="042E4C22" wp14:textId="6B34630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(2, 'Smartphone', 'Electronics', 800.00),</w:t>
      </w:r>
    </w:p>
    <w:p xmlns:wp14="http://schemas.microsoft.com/office/word/2010/wordml" w:rsidP="424B737B" wp14:paraId="622AA0EC" wp14:textId="7A06008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(3, 'Tablet', 'Electronics', 600.00),</w:t>
      </w:r>
    </w:p>
    <w:p xmlns:wp14="http://schemas.microsoft.com/office/word/2010/wordml" w:rsidP="424B737B" wp14:paraId="5463308C" wp14:textId="7CAB743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(4, 'Headphones', 'Accessories', 150.00);</w:t>
      </w:r>
    </w:p>
    <w:p xmlns:wp14="http://schemas.microsoft.com/office/word/2010/wordml" w:rsidP="424B737B" wp14:paraId="0A3B04BC" wp14:textId="3DABA87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(5, 'Mobile Guard', 'Protection', 140.00),</w:t>
      </w:r>
    </w:p>
    <w:p xmlns:wp14="http://schemas.microsoft.com/office/word/2010/wordml" w:rsidP="424B737B" wp14:paraId="438534AE" wp14:textId="4BAEFF2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</w:pPr>
      <w:r w:rsidRPr="424B737B" w:rsidR="3F758838">
        <w:rPr>
          <w:rFonts w:ascii="Aptos" w:hAnsi="Aptos" w:eastAsia="Aptos" w:cs="Aptos"/>
          <w:b w:val="1"/>
          <w:bCs w:val="1"/>
          <w:noProof w:val="0"/>
          <w:color w:val="FF0000"/>
          <w:sz w:val="18"/>
          <w:szCs w:val="18"/>
          <w:lang w:val="en-US"/>
        </w:rPr>
        <w:t>(6, 'Mobile Cover', 'Protection', 200.00);</w:t>
      </w:r>
    </w:p>
    <w:p xmlns:wp14="http://schemas.microsoft.com/office/word/2010/wordml" w:rsidP="424B737B" wp14:paraId="4EDFC9CD" wp14:textId="527DF7A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24B737B" wp14:paraId="559E7B21" wp14:textId="5E21F71D">
      <w:pPr>
        <w:spacing w:before="0" w:beforeAutospacing="off" w:after="0" w:afterAutospacing="off"/>
      </w:pPr>
      <w:r w:rsidR="0BA45CA3">
        <w:drawing>
          <wp:inline xmlns:wp14="http://schemas.microsoft.com/office/word/2010/wordprocessingDrawing" wp14:editId="7128FE4F" wp14:anchorId="10F75EBF">
            <wp:extent cx="4544059" cy="1886213"/>
            <wp:effectExtent l="0" t="0" r="0" b="0"/>
            <wp:docPr id="320600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0600127" name=""/>
                    <pic:cNvPicPr/>
                  </pic:nvPicPr>
                  <pic:blipFill>
                    <a:blip xmlns:r="http://schemas.openxmlformats.org/officeDocument/2006/relationships" r:embed="rId21359234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B737B" wp14:paraId="6CDE8061" wp14:textId="063D048B">
      <w:pPr>
        <w:spacing w:before="0" w:beforeAutospacing="off" w:after="0" w:afterAutospacing="off"/>
      </w:pPr>
    </w:p>
    <w:p xmlns:wp14="http://schemas.microsoft.com/office/word/2010/wordml" w:rsidP="424B737B" wp14:paraId="47328CA5" wp14:textId="3682AA99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4B737B" w:rsidR="548DAC3B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Find the top 3 most expensive products in each category using different ranking function-</w:t>
      </w:r>
    </w:p>
    <w:p xmlns:wp14="http://schemas.microsoft.com/office/word/2010/wordml" w:rsidP="424B737B" wp14:paraId="572DC8F2" wp14:textId="404BB712">
      <w:pPr>
        <w:spacing w:before="0" w:beforeAutospacing="off" w:after="0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4B737B" wp14:paraId="480A56EE" wp14:textId="5F7A3020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24B737B" w:rsidR="548DAC3B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US"/>
        </w:rPr>
        <w:t xml:space="preserve">&gt; Using 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ROW_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NUMBER(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424B737B" wp14:paraId="2BFD233A" wp14:textId="076A22C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79105C77" wp14:textId="1E359EE3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SELECT</w:t>
      </w:r>
    </w:p>
    <w:p xmlns:wp14="http://schemas.microsoft.com/office/word/2010/wordml" w:rsidP="424B737B" wp14:paraId="45C5B584" wp14:textId="6E7B09A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   ProductName,</w:t>
      </w:r>
    </w:p>
    <w:p xmlns:wp14="http://schemas.microsoft.com/office/word/2010/wordml" w:rsidP="424B737B" wp14:paraId="10925D58" wp14:textId="5EF78F7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   Category,</w:t>
      </w:r>
    </w:p>
    <w:p xmlns:wp14="http://schemas.microsoft.com/office/word/2010/wordml" w:rsidP="424B737B" wp14:paraId="743563C1" wp14:textId="53F733B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   Price,</w:t>
      </w:r>
    </w:p>
    <w:p xmlns:wp14="http://schemas.microsoft.com/office/word/2010/wordml" w:rsidP="424B737B" wp14:paraId="07865F48" wp14:textId="4E052C0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   ROW_</w:t>
      </w: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NUMBER(</w:t>
      </w: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) </w:t>
      </w: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OVER(</w:t>
      </w: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PARTITION BY Category ORDER BY Price DESC) as </w:t>
      </w: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RowNum</w:t>
      </w:r>
    </w:p>
    <w:p xmlns:wp14="http://schemas.microsoft.com/office/word/2010/wordml" w:rsidP="424B737B" wp14:paraId="0A183317" wp14:textId="6E91017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FROM</w:t>
      </w:r>
    </w:p>
    <w:p xmlns:wp14="http://schemas.microsoft.com/office/word/2010/wordml" w:rsidP="424B737B" wp14:paraId="024B4DAD" wp14:textId="2EEBAE3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  <w:r w:rsidRPr="424B737B" w:rsidR="548DAC3B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   Products;</w:t>
      </w:r>
    </w:p>
    <w:p xmlns:wp14="http://schemas.microsoft.com/office/word/2010/wordml" w:rsidP="424B737B" wp14:paraId="0A9666BE" wp14:textId="6D2544D6">
      <w:pPr>
        <w:spacing w:before="0" w:beforeAutospacing="off" w:after="0" w:afterAutospacing="off"/>
      </w:pPr>
      <w:r w:rsidR="1A795281">
        <w:drawing>
          <wp:inline xmlns:wp14="http://schemas.microsoft.com/office/word/2010/wordprocessingDrawing" wp14:editId="4F4E559E" wp14:anchorId="165220A5">
            <wp:extent cx="4458322" cy="1733792"/>
            <wp:effectExtent l="0" t="0" r="0" b="0"/>
            <wp:docPr id="1640032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0032514" name=""/>
                    <pic:cNvPicPr/>
                  </pic:nvPicPr>
                  <pic:blipFill>
                    <a:blip xmlns:r="http://schemas.openxmlformats.org/officeDocument/2006/relationships" r:embed="rId14316329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B737B" wp14:paraId="65544A73" wp14:textId="1F43C807">
      <w:pPr>
        <w:spacing w:before="0" w:beforeAutospacing="off" w:after="0" w:afterAutospacing="off"/>
      </w:pPr>
    </w:p>
    <w:p xmlns:wp14="http://schemas.microsoft.com/office/word/2010/wordml" w:rsidP="424B737B" wp14:paraId="14B61460" wp14:textId="1AE64880">
      <w:pPr>
        <w:spacing w:before="0" w:beforeAutospacing="off" w:after="0" w:afterAutospacing="off"/>
      </w:pPr>
    </w:p>
    <w:p xmlns:wp14="http://schemas.microsoft.com/office/word/2010/wordml" w:rsidP="424B737B" wp14:paraId="553C58F0" wp14:textId="30A090A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4D53BF7C" wp14:textId="4EC5599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64E1BAD9" wp14:textId="081D8CF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38B1E1EC" wp14:textId="29A733C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429936E7" wp14:textId="56C91C6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4690AE3C" wp14:textId="1FA85F2B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24B737B" w:rsidR="548DAC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Using 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RANK(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)</w:t>
      </w:r>
      <w:r w:rsidRPr="424B737B" w:rsidR="548DAC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DENSE_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RANK(</w:t>
      </w:r>
      <w:r w:rsidRPr="424B737B" w:rsidR="548DAC3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)-</w:t>
      </w:r>
    </w:p>
    <w:p xmlns:wp14="http://schemas.microsoft.com/office/word/2010/wordml" w:rsidP="424B737B" wp14:paraId="30A652BE" wp14:textId="1185B5A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73B669C3" wp14:textId="6BF3E50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5BADC9D7" wp14:textId="0A6DBD44">
      <w:pPr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>SELECT</w:t>
      </w:r>
    </w:p>
    <w:p xmlns:wp14="http://schemas.microsoft.com/office/word/2010/wordml" w:rsidP="424B737B" wp14:paraId="67CA8C2F" wp14:textId="38191625">
      <w:pPr>
        <w:pStyle w:val="Normal"/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 xml:space="preserve">    ProductName,</w:t>
      </w:r>
    </w:p>
    <w:p xmlns:wp14="http://schemas.microsoft.com/office/word/2010/wordml" w:rsidP="424B737B" wp14:paraId="1591741D" wp14:textId="74FCFD83">
      <w:pPr>
        <w:pStyle w:val="Normal"/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 xml:space="preserve">    Category,</w:t>
      </w:r>
    </w:p>
    <w:p xmlns:wp14="http://schemas.microsoft.com/office/word/2010/wordml" w:rsidP="424B737B" wp14:paraId="371D6851" wp14:textId="6DE2B1A6">
      <w:pPr>
        <w:pStyle w:val="Normal"/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 xml:space="preserve">    Price,</w:t>
      </w:r>
    </w:p>
    <w:p xmlns:wp14="http://schemas.microsoft.com/office/word/2010/wordml" w:rsidP="424B737B" wp14:paraId="0764B97C" wp14:textId="4D84BB15">
      <w:pPr>
        <w:pStyle w:val="Normal"/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 xml:space="preserve">    </w:t>
      </w:r>
      <w:r w:rsidRPr="424B737B" w:rsidR="548DAC3B">
        <w:rPr>
          <w:color w:val="FF0000"/>
        </w:rPr>
        <w:t>RANK(</w:t>
      </w:r>
      <w:r w:rsidRPr="424B737B" w:rsidR="548DAC3B">
        <w:rPr>
          <w:color w:val="FF0000"/>
        </w:rPr>
        <w:t xml:space="preserve">) </w:t>
      </w:r>
      <w:r w:rsidRPr="424B737B" w:rsidR="548DAC3B">
        <w:rPr>
          <w:color w:val="FF0000"/>
        </w:rPr>
        <w:t>OVER(</w:t>
      </w:r>
      <w:r w:rsidRPr="424B737B" w:rsidR="548DAC3B">
        <w:rPr>
          <w:color w:val="FF0000"/>
        </w:rPr>
        <w:t xml:space="preserve">PARTITION BY Category ORDER BY Price DESC) as </w:t>
      </w:r>
      <w:r w:rsidRPr="424B737B" w:rsidR="548DAC3B">
        <w:rPr>
          <w:color w:val="FF0000"/>
        </w:rPr>
        <w:t>RankNum</w:t>
      </w:r>
      <w:r w:rsidRPr="424B737B" w:rsidR="548DAC3B">
        <w:rPr>
          <w:color w:val="FF0000"/>
        </w:rPr>
        <w:t>,</w:t>
      </w:r>
    </w:p>
    <w:p xmlns:wp14="http://schemas.microsoft.com/office/word/2010/wordml" w:rsidP="424B737B" wp14:paraId="2C0226A7" wp14:textId="02753865">
      <w:pPr>
        <w:pStyle w:val="Normal"/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 xml:space="preserve">    DENSE_</w:t>
      </w:r>
      <w:r w:rsidRPr="424B737B" w:rsidR="548DAC3B">
        <w:rPr>
          <w:color w:val="FF0000"/>
        </w:rPr>
        <w:t>RANK(</w:t>
      </w:r>
      <w:r w:rsidRPr="424B737B" w:rsidR="548DAC3B">
        <w:rPr>
          <w:color w:val="FF0000"/>
        </w:rPr>
        <w:t xml:space="preserve">) </w:t>
      </w:r>
      <w:r w:rsidRPr="424B737B" w:rsidR="548DAC3B">
        <w:rPr>
          <w:color w:val="FF0000"/>
        </w:rPr>
        <w:t>OVER(</w:t>
      </w:r>
      <w:r w:rsidRPr="424B737B" w:rsidR="548DAC3B">
        <w:rPr>
          <w:color w:val="FF0000"/>
        </w:rPr>
        <w:t xml:space="preserve">PARTITION BY Category ORDER BY Price DESC) as </w:t>
      </w:r>
      <w:r w:rsidRPr="424B737B" w:rsidR="548DAC3B">
        <w:rPr>
          <w:color w:val="FF0000"/>
        </w:rPr>
        <w:t>DenseRankNum</w:t>
      </w:r>
    </w:p>
    <w:p xmlns:wp14="http://schemas.microsoft.com/office/word/2010/wordml" w:rsidP="424B737B" wp14:paraId="39B27F9C" wp14:textId="583B4644">
      <w:pPr>
        <w:pStyle w:val="Normal"/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>FROM</w:t>
      </w:r>
    </w:p>
    <w:p xmlns:wp14="http://schemas.microsoft.com/office/word/2010/wordml" w:rsidP="424B737B" wp14:paraId="50D15A9D" wp14:textId="5064DFB0">
      <w:pPr>
        <w:pStyle w:val="Normal"/>
        <w:spacing w:before="0" w:beforeAutospacing="off" w:after="0" w:afterAutospacing="off"/>
        <w:rPr>
          <w:color w:val="FF0000"/>
        </w:rPr>
      </w:pPr>
      <w:r w:rsidRPr="424B737B" w:rsidR="548DAC3B">
        <w:rPr>
          <w:color w:val="FF0000"/>
        </w:rPr>
        <w:t xml:space="preserve">    Products;</w:t>
      </w:r>
    </w:p>
    <w:p xmlns:wp14="http://schemas.microsoft.com/office/word/2010/wordml" w:rsidP="424B737B" wp14:paraId="31F03395" wp14:textId="37E7690E">
      <w:pPr>
        <w:pStyle w:val="Normal"/>
        <w:spacing w:before="0" w:beforeAutospacing="off" w:after="0" w:afterAutospacing="off"/>
      </w:pPr>
    </w:p>
    <w:p xmlns:wp14="http://schemas.microsoft.com/office/word/2010/wordml" w:rsidP="424B737B" wp14:paraId="32871190" wp14:textId="4D13F2C6">
      <w:pPr>
        <w:spacing w:before="0" w:beforeAutospacing="off" w:after="0" w:afterAutospacing="off"/>
      </w:pPr>
      <w:r w:rsidR="1151BD0C">
        <w:drawing>
          <wp:inline xmlns:wp14="http://schemas.microsoft.com/office/word/2010/wordprocessingDrawing" wp14:editId="745408D3" wp14:anchorId="577037FA">
            <wp:extent cx="5944430" cy="2000529"/>
            <wp:effectExtent l="0" t="0" r="0" b="0"/>
            <wp:docPr id="4317740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1774058" name=""/>
                    <pic:cNvPicPr/>
                  </pic:nvPicPr>
                  <pic:blipFill>
                    <a:blip xmlns:r="http://schemas.openxmlformats.org/officeDocument/2006/relationships" r:embed="rId9726497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B737B" wp14:paraId="56D39559" wp14:textId="60638D3D">
      <w:pPr>
        <w:spacing w:before="0" w:beforeAutospacing="off" w:after="0" w:afterAutospacing="off"/>
      </w:pPr>
    </w:p>
    <w:p xmlns:wp14="http://schemas.microsoft.com/office/word/2010/wordml" w:rsidP="424B737B" wp14:paraId="6D3202A5" wp14:textId="2150C95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4526FA76" wp14:textId="6223461D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B737B" w:rsidR="3DD07B8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3&gt; U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 PARTITION BY Category and ORDER BY Price DESC -</w:t>
      </w:r>
    </w:p>
    <w:p xmlns:wp14="http://schemas.microsoft.com/office/word/2010/wordml" w:rsidP="424B737B" wp14:paraId="09645BBD" wp14:textId="7BDAFDB6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4B737B" wp14:paraId="44BEA945" wp14:textId="26A13D09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WITH 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ProductRanks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AS (</w:t>
      </w:r>
    </w:p>
    <w:p xmlns:wp14="http://schemas.microsoft.com/office/word/2010/wordml" w:rsidP="424B737B" wp14:paraId="75A3C2AE" wp14:textId="1A173FBE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SELECT</w:t>
      </w:r>
    </w:p>
    <w:p xmlns:wp14="http://schemas.microsoft.com/office/word/2010/wordml" w:rsidP="424B737B" wp14:paraId="25ACE255" wp14:textId="68DDCE6A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    ProductName,</w:t>
      </w:r>
    </w:p>
    <w:p xmlns:wp14="http://schemas.microsoft.com/office/word/2010/wordml" w:rsidP="424B737B" wp14:paraId="28D62785" wp14:textId="444B831D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    Category,</w:t>
      </w:r>
    </w:p>
    <w:p xmlns:wp14="http://schemas.microsoft.com/office/word/2010/wordml" w:rsidP="424B737B" wp14:paraId="76D27CCE" wp14:textId="1F6A2577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    Price,</w:t>
      </w:r>
    </w:p>
    <w:p xmlns:wp14="http://schemas.microsoft.com/office/word/2010/wordml" w:rsidP="424B737B" wp14:paraId="045C6A69" wp14:textId="25FF9D98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    DENSE_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RANK(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) 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OVER(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PARTITION BY Category ORDER BY Price DESC) as 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DenseRankNum</w:t>
      </w:r>
    </w:p>
    <w:p xmlns:wp14="http://schemas.microsoft.com/office/word/2010/wordml" w:rsidP="424B737B" wp14:paraId="4C7E6EFF" wp14:textId="0632AF3B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FROM</w:t>
      </w:r>
    </w:p>
    <w:p xmlns:wp14="http://schemas.microsoft.com/office/word/2010/wordml" w:rsidP="424B737B" wp14:paraId="0D4EE29D" wp14:textId="2135BF83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    Products</w:t>
      </w:r>
    </w:p>
    <w:p xmlns:wp14="http://schemas.microsoft.com/office/word/2010/wordml" w:rsidP="424B737B" wp14:paraId="4F3AA442" wp14:textId="6C3560A2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)</w:t>
      </w:r>
    </w:p>
    <w:p xmlns:wp14="http://schemas.microsoft.com/office/word/2010/wordml" w:rsidP="424B737B" wp14:paraId="5417398A" wp14:textId="2FEB1E41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SELECT</w:t>
      </w:r>
    </w:p>
    <w:p xmlns:wp14="http://schemas.microsoft.com/office/word/2010/wordml" w:rsidP="424B737B" wp14:paraId="6B3CD431" wp14:textId="10C7DEE9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ProductName,</w:t>
      </w:r>
    </w:p>
    <w:p xmlns:wp14="http://schemas.microsoft.com/office/word/2010/wordml" w:rsidP="424B737B" wp14:paraId="5E9FE685" wp14:textId="3582A222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Category,</w:t>
      </w:r>
    </w:p>
    <w:p xmlns:wp14="http://schemas.microsoft.com/office/word/2010/wordml" w:rsidP="424B737B" wp14:paraId="6AA187F0" wp14:textId="5BAE68C5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Price,</w:t>
      </w:r>
    </w:p>
    <w:p xmlns:wp14="http://schemas.microsoft.com/office/word/2010/wordml" w:rsidP="424B737B" wp14:paraId="2DF875B3" wp14:textId="35171B52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DenseRankNum</w:t>
      </w:r>
    </w:p>
    <w:p xmlns:wp14="http://schemas.microsoft.com/office/word/2010/wordml" w:rsidP="424B737B" wp14:paraId="44C29BD8" wp14:textId="57329854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FROM</w:t>
      </w:r>
    </w:p>
    <w:p xmlns:wp14="http://schemas.microsoft.com/office/word/2010/wordml" w:rsidP="424B737B" wp14:paraId="5DE3ECBE" wp14:textId="48E79585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   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ProductRanks</w:t>
      </w:r>
    </w:p>
    <w:p xmlns:wp14="http://schemas.microsoft.com/office/word/2010/wordml" w:rsidP="424B737B" wp14:paraId="3D17BD9A" wp14:textId="753B590D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WHERE   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>DenseRankNum</w:t>
      </w:r>
      <w:r w:rsidRPr="424B737B" w:rsidR="3DD07B87"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  <w:t xml:space="preserve"> &lt;= 3;</w:t>
      </w:r>
    </w:p>
    <w:p xmlns:wp14="http://schemas.microsoft.com/office/word/2010/wordml" w:rsidP="424B737B" wp14:paraId="4EDCB4CF" wp14:textId="3AA0C0DD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noProof w:val="0"/>
          <w:color w:val="FF0000"/>
          <w:sz w:val="20"/>
          <w:szCs w:val="20"/>
          <w:lang w:val="en-US"/>
        </w:rPr>
      </w:pPr>
    </w:p>
    <w:p xmlns:wp14="http://schemas.microsoft.com/office/word/2010/wordml" w:rsidP="424B737B" wp14:paraId="407E37BD" wp14:textId="54C4E575">
      <w:pPr>
        <w:spacing w:before="0" w:beforeAutospacing="off" w:after="0" w:afterAutospacing="off"/>
      </w:pPr>
      <w:r w:rsidR="3DA947A1">
        <w:drawing>
          <wp:inline xmlns:wp14="http://schemas.microsoft.com/office/word/2010/wordprocessingDrawing" wp14:editId="75547DA9" wp14:anchorId="36BE56ED">
            <wp:extent cx="5849166" cy="1952898"/>
            <wp:effectExtent l="0" t="0" r="0" b="0"/>
            <wp:docPr id="428248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824880" name=""/>
                    <pic:cNvPicPr/>
                  </pic:nvPicPr>
                  <pic:blipFill>
                    <a:blip xmlns:r="http://schemas.openxmlformats.org/officeDocument/2006/relationships" r:embed="rId5137632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B737B" wp14:paraId="2C6C27A1" wp14:textId="0C7EDCE9">
      <w:pPr>
        <w:spacing w:before="0" w:beforeAutospacing="off" w:after="0" w:afterAutospacing="off"/>
      </w:pPr>
    </w:p>
    <w:p xmlns:wp14="http://schemas.microsoft.com/office/word/2010/wordml" w:rsidP="424B737B" wp14:paraId="205D1AC0" wp14:textId="516EF87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4AF80BB4" wp14:textId="0857B58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27574DA0" wp14:textId="251A0A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24B737B" wp14:paraId="2E77856C" wp14:textId="4AD57993">
      <w:pPr>
        <w:spacing w:before="0" w:beforeAutospacing="off" w:after="0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4B737B" wp14:paraId="3A178BF5" wp14:textId="671E0D4B">
      <w:pPr>
        <w:spacing w:before="0" w:beforeAutospacing="off" w:after="0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4B737B" wp14:paraId="2D25C50C" wp14:textId="0C663DB1">
      <w:pPr>
        <w:spacing w:before="0" w:beforeAutospacing="off" w:after="0" w:afterAutospacing="off"/>
      </w:pPr>
    </w:p>
    <w:p xmlns:wp14="http://schemas.microsoft.com/office/word/2010/wordml" w:rsidP="424B737B" wp14:paraId="7AF10B56" wp14:textId="68D3FF23">
      <w:pPr>
        <w:spacing w:before="0" w:beforeAutospacing="off" w:after="0" w:afterAutospacing="off"/>
      </w:pPr>
    </w:p>
    <w:p xmlns:wp14="http://schemas.microsoft.com/office/word/2010/wordml" w:rsidP="424B737B" wp14:paraId="2B913CEF" wp14:textId="1208529B">
      <w:pPr>
        <w:spacing w:before="0" w:beforeAutospacing="off" w:after="0" w:afterAutospacing="off"/>
      </w:pPr>
    </w:p>
    <w:p xmlns:wp14="http://schemas.microsoft.com/office/word/2010/wordml" w:rsidP="424B737B" wp14:paraId="2C078E63" wp14:textId="31414E8E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Utx6w5f2SfU//" int2:id="0PmfZB7r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4D6B5"/>
    <w:rsid w:val="019E503F"/>
    <w:rsid w:val="0624271C"/>
    <w:rsid w:val="0BA45CA3"/>
    <w:rsid w:val="0CACA644"/>
    <w:rsid w:val="0F8F3DE1"/>
    <w:rsid w:val="1151BD0C"/>
    <w:rsid w:val="12109085"/>
    <w:rsid w:val="1A795281"/>
    <w:rsid w:val="1D893AFA"/>
    <w:rsid w:val="205E3636"/>
    <w:rsid w:val="24692A19"/>
    <w:rsid w:val="2676154C"/>
    <w:rsid w:val="28BF4D35"/>
    <w:rsid w:val="292C2536"/>
    <w:rsid w:val="2934D6B5"/>
    <w:rsid w:val="3B571320"/>
    <w:rsid w:val="3DA947A1"/>
    <w:rsid w:val="3DD07B87"/>
    <w:rsid w:val="3F758838"/>
    <w:rsid w:val="424B737B"/>
    <w:rsid w:val="42E0FBB5"/>
    <w:rsid w:val="4F1479CE"/>
    <w:rsid w:val="54085069"/>
    <w:rsid w:val="548DAC3B"/>
    <w:rsid w:val="5ECC5B69"/>
    <w:rsid w:val="6E06CC6E"/>
    <w:rsid w:val="7289818D"/>
    <w:rsid w:val="77F7AC70"/>
    <w:rsid w:val="78A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D6B5"/>
  <w15:chartTrackingRefBased/>
  <w15:docId w15:val="{A8FF62A3-E6A4-436F-9C1D-8F424FEC83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35923403" /><Relationship Type="http://schemas.openxmlformats.org/officeDocument/2006/relationships/image" Target="/media/image2.png" Id="rId1431632973" /><Relationship Type="http://schemas.openxmlformats.org/officeDocument/2006/relationships/image" Target="/media/image3.png" Id="rId972649788" /><Relationship Type="http://schemas.openxmlformats.org/officeDocument/2006/relationships/image" Target="/media/image4.png" Id="rId513763213" /><Relationship Type="http://schemas.microsoft.com/office/2020/10/relationships/intelligence" Target="intelligence2.xml" Id="Refb8d6369e3548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2025-06-28T18:58:02.5609622Z</dcterms:created>
  <dcterms:modified xsi:type="dcterms:W3CDTF">2025-06-28T19:37:29.9391886Z</dcterms:modified>
  <dc:creator>RIDDHI PRATIM DAS</dc:creator>
  <lastModifiedBy>RIDDHI PRATIM DAS</lastModifiedBy>
</coreProperties>
</file>