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Solution for Dining Philosopher Problem :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solution of the Dining Philosophers Problem is to use a semaphore to represent a chopstick. A chopstick can be picked up by executing a wait operation on the semaphore and released by executing a signal semaphore.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The structure of the chopstick is shown below </w:t>
      </w:r>
      <w:r>
        <w:rPr>
          <w:sz w:val="32"/>
          <w:szCs w:val="32"/>
          <w:rtl w:val="0"/>
        </w:rPr>
        <w:t>−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semaphore chopstick [5];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Initially the elements of the chopstick are initialized to 1 as the chopsticks are on the table and not picked up by a philosopher.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The structure of a random philosopher i is given as follows </w:t>
      </w:r>
      <w:r>
        <w:rPr>
          <w:sz w:val="32"/>
          <w:szCs w:val="32"/>
          <w:rtl w:val="0"/>
        </w:rPr>
        <w:t>−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s-ES_tradnl"/>
        </w:rPr>
        <w:t>do {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wait( chopstick[i] );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wait( chopstick[ (i+1) % 5] );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. 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. EATING THE RICE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signal( chopstick[i] );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signal( chopstick[ (i+1) % 5] );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 xml:space="preserve">   . THINKING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} while(1);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In the above structure, first wait operation is performed on chopstick[i] and chopstick[ (i+1) % 5]. This means that the philosopher i has picked up the chopsticks on his sides. Then the eating function is performed.</w:t>
      </w:r>
    </w:p>
    <w:p>
      <w:pPr>
        <w:pStyle w:val="Body"/>
        <w:rPr>
          <w:sz w:val="32"/>
          <w:szCs w:val="32"/>
        </w:rPr>
      </w:pPr>
    </w:p>
    <w:p>
      <w:pPr>
        <w:pStyle w:val="Body"/>
      </w:pPr>
      <w:r>
        <w:rPr>
          <w:sz w:val="32"/>
          <w:szCs w:val="32"/>
          <w:rtl w:val="0"/>
          <w:lang w:val="en-US"/>
        </w:rPr>
        <w:t>After that, signal operation is performed on chopstick[i] and chopstick[ (i+1) % 5]. This means that the philosopher i has eaten and put down the chopsticks on his sides. Then the philosopher goes back to thinking.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