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9A79" w14:textId="0D26CB58" w:rsidR="00D334C1" w:rsidRPr="00F02B9A" w:rsidRDefault="00002191" w:rsidP="00002191">
      <w:pPr>
        <w:ind w:left="-1080" w:right="-900"/>
        <w:rPr>
          <w:rFonts w:asciiTheme="majorHAnsi" w:hAnsiTheme="majorHAnsi"/>
          <w:b/>
          <w:bCs/>
          <w:sz w:val="20"/>
          <w:szCs w:val="20"/>
        </w:rPr>
      </w:pPr>
      <w:r w:rsidRPr="00CB458E">
        <w:rPr>
          <w:rFonts w:asciiTheme="majorHAnsi" w:hAnsiTheme="majorHAnsi"/>
          <w:b/>
          <w:bCs/>
          <w:sz w:val="20"/>
          <w:szCs w:val="20"/>
          <w:highlight w:val="lightGray"/>
        </w:rPr>
        <w:t>SUMMARY</w:t>
      </w:r>
    </w:p>
    <w:p w14:paraId="782FA3BC" w14:textId="38C0F575" w:rsidR="00002191" w:rsidRPr="00C354F0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C354F0">
        <w:rPr>
          <w:rFonts w:asciiTheme="majorHAnsi" w:hAnsiTheme="majorHAnsi"/>
          <w:sz w:val="20"/>
          <w:szCs w:val="20"/>
        </w:rPr>
        <w:t>Highly collaborative Senior Engineer with 1</w:t>
      </w:r>
      <w:r w:rsidR="00CC3859">
        <w:rPr>
          <w:rFonts w:asciiTheme="majorHAnsi" w:hAnsiTheme="majorHAnsi"/>
          <w:sz w:val="20"/>
          <w:szCs w:val="20"/>
        </w:rPr>
        <w:t>8</w:t>
      </w:r>
      <w:r w:rsidRPr="00C354F0">
        <w:rPr>
          <w:rFonts w:asciiTheme="majorHAnsi" w:hAnsiTheme="majorHAnsi"/>
          <w:sz w:val="20"/>
          <w:szCs w:val="20"/>
        </w:rPr>
        <w:t xml:space="preserve"> years of hands-on software </w:t>
      </w:r>
      <w:r w:rsidR="00876CB5">
        <w:rPr>
          <w:rFonts w:asciiTheme="majorHAnsi" w:hAnsiTheme="majorHAnsi"/>
          <w:sz w:val="20"/>
          <w:szCs w:val="20"/>
        </w:rPr>
        <w:t xml:space="preserve">leadership </w:t>
      </w:r>
      <w:r w:rsidRPr="00C354F0">
        <w:rPr>
          <w:rFonts w:asciiTheme="majorHAnsi" w:hAnsiTheme="majorHAnsi"/>
          <w:sz w:val="20"/>
          <w:szCs w:val="20"/>
        </w:rPr>
        <w:t xml:space="preserve">experience driving, designing and building scalable, globally distributed applications &amp; products for </w:t>
      </w:r>
      <w:r w:rsidR="00886035">
        <w:rPr>
          <w:rFonts w:asciiTheme="majorHAnsi" w:hAnsiTheme="majorHAnsi"/>
          <w:sz w:val="20"/>
          <w:szCs w:val="20"/>
        </w:rPr>
        <w:t>hedge funds and</w:t>
      </w:r>
      <w:r w:rsidR="00463D59">
        <w:rPr>
          <w:rFonts w:asciiTheme="majorHAnsi" w:hAnsiTheme="majorHAnsi"/>
          <w:sz w:val="20"/>
          <w:szCs w:val="20"/>
        </w:rPr>
        <w:t xml:space="preserve"> financial</w:t>
      </w:r>
      <w:r w:rsidR="00886035">
        <w:rPr>
          <w:rFonts w:asciiTheme="majorHAnsi" w:hAnsiTheme="majorHAnsi"/>
          <w:sz w:val="20"/>
          <w:szCs w:val="20"/>
        </w:rPr>
        <w:t xml:space="preserve"> trading desks</w:t>
      </w:r>
      <w:r w:rsidRPr="00C354F0">
        <w:rPr>
          <w:rFonts w:asciiTheme="majorHAnsi" w:hAnsiTheme="majorHAnsi"/>
          <w:sz w:val="20"/>
          <w:szCs w:val="20"/>
        </w:rPr>
        <w:t xml:space="preserve">. </w:t>
      </w:r>
    </w:p>
    <w:p w14:paraId="56A9588F" w14:textId="50D342CE" w:rsidR="00002191" w:rsidRPr="00C354F0" w:rsidRDefault="00BB1D80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Passionate </w:t>
      </w:r>
      <w:r w:rsidR="00002191" w:rsidRPr="00C354F0">
        <w:rPr>
          <w:rFonts w:asciiTheme="majorHAnsi" w:hAnsiTheme="majorHAnsi"/>
          <w:sz w:val="20"/>
          <w:szCs w:val="20"/>
        </w:rPr>
        <w:t xml:space="preserve">for first-in-class engineering principles, clean extensible interfaces, code simplicity, system maintainability and testability. Drive for achieving metrics-focused business outcomes with an Agile mindset and a focus-to-finish attitude. </w:t>
      </w:r>
    </w:p>
    <w:p w14:paraId="39B74A21" w14:textId="58611ECC" w:rsidR="00002191" w:rsidRPr="00C354F0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C354F0">
        <w:rPr>
          <w:rFonts w:asciiTheme="majorHAnsi" w:hAnsiTheme="majorHAnsi"/>
          <w:sz w:val="20"/>
          <w:szCs w:val="20"/>
        </w:rPr>
        <w:t xml:space="preserve">Well-versed in building consensus, thinking big-picture and handling ambiguity. An intellectually curious, empathetic leader who believes in the immense </w:t>
      </w:r>
      <w:r w:rsidR="00A17423">
        <w:rPr>
          <w:rFonts w:asciiTheme="majorHAnsi" w:hAnsiTheme="majorHAnsi"/>
          <w:sz w:val="20"/>
          <w:szCs w:val="20"/>
        </w:rPr>
        <w:t>potential</w:t>
      </w:r>
      <w:r w:rsidRPr="00C354F0">
        <w:rPr>
          <w:rFonts w:asciiTheme="majorHAnsi" w:hAnsiTheme="majorHAnsi"/>
          <w:sz w:val="20"/>
          <w:szCs w:val="20"/>
        </w:rPr>
        <w:t xml:space="preserve"> of investing in people and teamwork.</w:t>
      </w:r>
    </w:p>
    <w:p w14:paraId="47A3A835" w14:textId="77777777" w:rsidR="00002191" w:rsidRPr="009321FE" w:rsidRDefault="00002191" w:rsidP="00002191">
      <w:pPr>
        <w:pBdr>
          <w:bottom w:val="single" w:sz="6" w:space="1" w:color="auto"/>
        </w:pBdr>
        <w:ind w:left="-900" w:right="-900"/>
        <w:rPr>
          <w:rFonts w:asciiTheme="majorHAnsi" w:hAnsiTheme="majorHAnsi"/>
          <w:sz w:val="8"/>
          <w:szCs w:val="8"/>
        </w:rPr>
      </w:pPr>
    </w:p>
    <w:p w14:paraId="495A9A2F" w14:textId="2453A91D" w:rsidR="00D334C1" w:rsidRPr="00F02B9A" w:rsidRDefault="00002191" w:rsidP="00002191">
      <w:pPr>
        <w:ind w:left="-1080" w:right="-900"/>
        <w:rPr>
          <w:rFonts w:asciiTheme="majorHAnsi" w:hAnsiTheme="majorHAnsi"/>
          <w:b/>
          <w:bCs/>
          <w:sz w:val="20"/>
          <w:szCs w:val="20"/>
        </w:rPr>
      </w:pPr>
      <w:r w:rsidRPr="00CB458E">
        <w:rPr>
          <w:rFonts w:asciiTheme="majorHAnsi" w:hAnsiTheme="majorHAnsi"/>
          <w:b/>
          <w:bCs/>
          <w:sz w:val="20"/>
          <w:szCs w:val="20"/>
          <w:highlight w:val="lightGray"/>
        </w:rPr>
        <w:t>COMPETENCIES</w:t>
      </w:r>
    </w:p>
    <w:tbl>
      <w:tblPr>
        <w:tblStyle w:val="TableGrid"/>
        <w:tblW w:w="11181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5331"/>
      </w:tblGrid>
      <w:tr w:rsidR="00002191" w:rsidRPr="00F02B9A" w14:paraId="446C9DCC" w14:textId="77777777" w:rsidTr="006E01F2">
        <w:trPr>
          <w:trHeight w:val="947"/>
        </w:trPr>
        <w:tc>
          <w:tcPr>
            <w:tcW w:w="5850" w:type="dxa"/>
          </w:tcPr>
          <w:p w14:paraId="73388686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Java, Spring, Hibernate, Webservices (REST/SOAP)</w:t>
            </w:r>
          </w:p>
          <w:p w14:paraId="5A8DC1AF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Sybase, DB2, MSSQL Server, Oracle, H2, ELK stack</w:t>
            </w:r>
          </w:p>
          <w:p w14:paraId="0B4C2BEC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Distributed System Design, APIs/Microservices</w:t>
            </w:r>
          </w:p>
          <w:p w14:paraId="043DABF1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Distributed Caching, Messaging/Events Driven Design, Test Driven Development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4CFA00A9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Angular, C#.Net</w:t>
            </w:r>
          </w:p>
          <w:p w14:paraId="2DF83182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Python, NLP, Barcode readers, OCR, Tesseract, OpenCV, Chrome Extension APIs</w:t>
            </w:r>
          </w:p>
          <w:p w14:paraId="25900119" w14:textId="40DCF1AD" w:rsidR="00002191" w:rsidRPr="00F02B9A" w:rsidRDefault="008930F6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MS-</w:t>
            </w:r>
            <w:r w:rsidR="00002191" w:rsidRPr="00F02B9A">
              <w:rPr>
                <w:rFonts w:asciiTheme="majorHAnsi" w:hAnsiTheme="majorHAnsi"/>
                <w:sz w:val="20"/>
                <w:szCs w:val="20"/>
              </w:rPr>
              <w:t>Azure Cloud, Zookeeper, Treadmill, Tomcat, Jetty</w:t>
            </w:r>
          </w:p>
          <w:p w14:paraId="2086F0C1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24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 xml:space="preserve">Agile, GIT, Jenkins, JIRA, Cucumber, Artifactory, </w:t>
            </w:r>
            <w:proofErr w:type="spellStart"/>
            <w:r w:rsidRPr="00F02B9A">
              <w:rPr>
                <w:rFonts w:asciiTheme="majorHAnsi" w:hAnsiTheme="majorHAnsi"/>
                <w:sz w:val="20"/>
                <w:szCs w:val="20"/>
              </w:rPr>
              <w:t>Devops</w:t>
            </w:r>
            <w:proofErr w:type="spellEnd"/>
            <w:r w:rsidRPr="00F02B9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tooling</w:t>
            </w:r>
          </w:p>
        </w:tc>
        <w:tc>
          <w:tcPr>
            <w:tcW w:w="5331" w:type="dxa"/>
          </w:tcPr>
          <w:p w14:paraId="73CED954" w14:textId="04998ECD" w:rsidR="00002191" w:rsidRDefault="00E8064D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Engineering t</w:t>
            </w:r>
            <w:r w:rsidR="00002191" w:rsidRPr="00F02B9A">
              <w:rPr>
                <w:rFonts w:asciiTheme="majorHAnsi" w:hAnsiTheme="majorHAnsi"/>
                <w:sz w:val="20"/>
                <w:szCs w:val="20"/>
              </w:rPr>
              <w:t xml:space="preserve">eam </w:t>
            </w:r>
            <w:r>
              <w:rPr>
                <w:rFonts w:asciiTheme="majorHAnsi" w:hAnsiTheme="majorHAnsi"/>
                <w:sz w:val="20"/>
                <w:szCs w:val="20"/>
              </w:rPr>
              <w:t>setup</w:t>
            </w:r>
            <w:bookmarkStart w:id="0" w:name="_GoBack"/>
            <w:bookmarkEnd w:id="0"/>
            <w:r w:rsidR="00002191">
              <w:rPr>
                <w:rFonts w:asciiTheme="majorHAnsi" w:hAnsiTheme="majorHAnsi"/>
                <w:sz w:val="20"/>
                <w:szCs w:val="20"/>
              </w:rPr>
              <w:t xml:space="preserve">. </w:t>
            </w:r>
          </w:p>
          <w:p w14:paraId="617454B7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Organization Line &amp; Matrix Management, Staffing, Budgeting</w:t>
            </w:r>
          </w:p>
          <w:p w14:paraId="46E2CB38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Lateral/Campus Recruitments</w:t>
            </w:r>
          </w:p>
          <w:p w14:paraId="059AFBEA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Hedge Funds, </w:t>
            </w:r>
            <w:r w:rsidRPr="00F02B9A">
              <w:rPr>
                <w:rFonts w:asciiTheme="majorHAnsi" w:hAnsiTheme="majorHAnsi"/>
                <w:sz w:val="20"/>
                <w:szCs w:val="20"/>
              </w:rPr>
              <w:t>Portfolio accounting and allocations, trade booking and cash management</w:t>
            </w:r>
          </w:p>
          <w:p w14:paraId="25BEE7F2" w14:textId="77777777" w:rsidR="00002191" w:rsidRPr="00F02B9A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 xml:space="preserve">AML, Transaction monitoring, Risk calibration and PII/ MNPI data management. </w:t>
            </w:r>
          </w:p>
          <w:p w14:paraId="27D501A3" w14:textId="118C89C4" w:rsidR="00002191" w:rsidRDefault="00002191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Fonts w:asciiTheme="majorHAnsi" w:hAnsiTheme="majorHAnsi"/>
                <w:sz w:val="20"/>
                <w:szCs w:val="20"/>
              </w:rPr>
              <w:t>Client Onboarding and Business Workflow modelling</w:t>
            </w:r>
          </w:p>
          <w:p w14:paraId="578DF0C7" w14:textId="68FEF236" w:rsidR="00B2423B" w:rsidRDefault="00B2423B" w:rsidP="006E01F2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Technology solution vendor interactions</w:t>
            </w:r>
          </w:p>
          <w:p w14:paraId="31AC9213" w14:textId="26139961" w:rsidR="00002191" w:rsidRPr="00F02B9A" w:rsidRDefault="00A202B0" w:rsidP="00A202B0">
            <w:pPr>
              <w:pStyle w:val="ListParagraph"/>
              <w:numPr>
                <w:ilvl w:val="0"/>
                <w:numId w:val="3"/>
              </w:numPr>
              <w:ind w:left="248" w:right="-85" w:hanging="27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Large scale system design, </w:t>
            </w:r>
            <w:r w:rsidRPr="00A202B0">
              <w:rPr>
                <w:rFonts w:asciiTheme="majorHAnsi" w:hAnsiTheme="majorHAnsi"/>
                <w:sz w:val="20"/>
                <w:szCs w:val="20"/>
              </w:rPr>
              <w:t xml:space="preserve">maintenance and support </w:t>
            </w:r>
          </w:p>
        </w:tc>
      </w:tr>
    </w:tbl>
    <w:p w14:paraId="15EE6C1C" w14:textId="77777777" w:rsidR="00002191" w:rsidRPr="009321FE" w:rsidRDefault="00002191" w:rsidP="00002191">
      <w:pPr>
        <w:pBdr>
          <w:bottom w:val="single" w:sz="6" w:space="1" w:color="auto"/>
        </w:pBdr>
        <w:ind w:left="-900" w:right="-900"/>
        <w:rPr>
          <w:rFonts w:asciiTheme="majorHAnsi" w:hAnsiTheme="majorHAnsi"/>
          <w:sz w:val="8"/>
          <w:szCs w:val="8"/>
        </w:rPr>
      </w:pPr>
    </w:p>
    <w:p w14:paraId="4FF242ED" w14:textId="212C0125" w:rsidR="00E26F5A" w:rsidRPr="00CB458E" w:rsidRDefault="00002191" w:rsidP="00002191">
      <w:pPr>
        <w:ind w:left="-1080" w:right="-900"/>
        <w:rPr>
          <w:rFonts w:asciiTheme="majorHAnsi" w:hAnsiTheme="majorHAnsi"/>
          <w:b/>
          <w:bCs/>
          <w:sz w:val="20"/>
          <w:szCs w:val="20"/>
          <w:highlight w:val="lightGray"/>
        </w:rPr>
      </w:pPr>
      <w:r w:rsidRPr="00CB458E">
        <w:rPr>
          <w:rFonts w:asciiTheme="majorHAnsi" w:hAnsiTheme="majorHAnsi"/>
          <w:b/>
          <w:bCs/>
          <w:sz w:val="20"/>
          <w:szCs w:val="20"/>
          <w:highlight w:val="lightGray"/>
        </w:rPr>
        <w:t>PROFESSIONAL EXPERIENCE</w:t>
      </w:r>
    </w:p>
    <w:p w14:paraId="3034BDA3" w14:textId="77777777" w:rsidR="00D334C1" w:rsidRPr="00F02B9A" w:rsidRDefault="00D334C1" w:rsidP="00002191">
      <w:pPr>
        <w:ind w:left="-1080" w:right="-900"/>
        <w:rPr>
          <w:rFonts w:asciiTheme="majorHAnsi" w:hAnsiTheme="majorHAnsi"/>
          <w:b/>
          <w:bCs/>
          <w:sz w:val="20"/>
          <w:szCs w:val="20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29"/>
        <w:gridCol w:w="3112"/>
      </w:tblGrid>
      <w:tr w:rsidR="00B21701" w:rsidRPr="00F02B9A" w14:paraId="2BE698A7" w14:textId="77777777" w:rsidTr="00E26F5A">
        <w:trPr>
          <w:trHeight w:val="229"/>
        </w:trPr>
        <w:tc>
          <w:tcPr>
            <w:tcW w:w="8229" w:type="dxa"/>
            <w:shd w:val="clear" w:color="auto" w:fill="D9D9D9" w:themeFill="background1" w:themeFillShade="D9"/>
          </w:tcPr>
          <w:p w14:paraId="4E26CD6A" w14:textId="741AB3FC" w:rsidR="00B21701" w:rsidRPr="00F02B9A" w:rsidRDefault="00B21701" w:rsidP="000042D8">
            <w:pPr>
              <w:ind w:right="-900"/>
              <w:rPr>
                <w:rFonts w:asciiTheme="majorHAnsi" w:hAnsiTheme="majorHAnsi"/>
                <w:sz w:val="20"/>
                <w:szCs w:val="20"/>
                <w:highlight w:val="lightGray"/>
              </w:rPr>
            </w:pPr>
            <w:r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>Goldman Sachs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 xml:space="preserve"> </w:t>
            </w:r>
            <w:r w:rsidRPr="00F02B9A">
              <w:rPr>
                <w:rFonts w:asciiTheme="majorHAnsi" w:hAnsiTheme="majorHAnsi"/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14:paraId="41A32C48" w14:textId="0E886728" w:rsidR="00B21701" w:rsidRPr="00E0718A" w:rsidRDefault="00DB1CAA" w:rsidP="000042D8">
            <w:pPr>
              <w:ind w:right="87"/>
              <w:jc w:val="right"/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Nov</w:t>
            </w:r>
            <w:r w:rsidR="008647DB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 2020 </w:t>
            </w:r>
            <w:r w:rsidR="00B21701"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- Present | New York </w:t>
            </w:r>
          </w:p>
        </w:tc>
      </w:tr>
      <w:tr w:rsidR="00B21701" w:rsidRPr="00F02B9A" w14:paraId="1FCA14B9" w14:textId="77777777" w:rsidTr="00B3585A">
        <w:trPr>
          <w:trHeight w:val="460"/>
        </w:trPr>
        <w:tc>
          <w:tcPr>
            <w:tcW w:w="8229" w:type="dxa"/>
          </w:tcPr>
          <w:p w14:paraId="487B17FB" w14:textId="3078DA87" w:rsidR="00B21701" w:rsidRPr="00F02B9A" w:rsidRDefault="008647DB" w:rsidP="000042D8">
            <w:pPr>
              <w:tabs>
                <w:tab w:val="left" w:pos="2430"/>
              </w:tabs>
              <w:ind w:right="-900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>
              <w:rPr>
                <w:rStyle w:val="Strong"/>
                <w:rFonts w:asciiTheme="majorHAnsi" w:hAnsiTheme="majorHAnsi"/>
                <w:sz w:val="20"/>
                <w:szCs w:val="20"/>
              </w:rPr>
              <w:t>Vice President</w:t>
            </w:r>
            <w:r w:rsidR="00B21701"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553E5CE" w14:textId="7C4FD9B2" w:rsidR="00B21701" w:rsidRPr="00F02B9A" w:rsidRDefault="0026072D" w:rsidP="000042D8">
            <w:pPr>
              <w:tabs>
                <w:tab w:val="left" w:pos="2430"/>
              </w:tabs>
              <w:ind w:right="-900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E26F5A">
              <w:rPr>
                <w:rStyle w:val="Strong"/>
                <w:rFonts w:asciiTheme="majorHAnsi" w:hAnsiTheme="majorHAnsi"/>
                <w:b w:val="0"/>
                <w:bCs w:val="0"/>
                <w:i/>
                <w:iCs/>
                <w:sz w:val="20"/>
                <w:szCs w:val="20"/>
                <w:u w:val="single"/>
              </w:rPr>
              <w:t>Role:</w:t>
            </w:r>
            <w:r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</w:t>
            </w:r>
            <w:r w:rsidR="008647DB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Senior Engineering Manager, Core Platform Engineering – </w:t>
            </w:r>
            <w:proofErr w:type="spellStart"/>
            <w:r w:rsidR="008647DB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SecDB</w:t>
            </w:r>
            <w:proofErr w:type="spellEnd"/>
            <w:r w:rsidR="008647DB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Architecture</w:t>
            </w:r>
            <w:r w:rsidR="00B21701"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3112" w:type="dxa"/>
          </w:tcPr>
          <w:p w14:paraId="6EA3DFB5" w14:textId="161C0106" w:rsidR="00B21701" w:rsidRPr="00E0718A" w:rsidRDefault="0014203A" w:rsidP="000042D8">
            <w:pPr>
              <w:tabs>
                <w:tab w:val="left" w:pos="525"/>
              </w:tabs>
              <w:ind w:right="87"/>
              <w:jc w:val="right"/>
              <w:rPr>
                <w:rFonts w:asciiTheme="majorHAnsi" w:hAnsiTheme="majorHAnsi"/>
                <w:sz w:val="20"/>
                <w:szCs w:val="20"/>
                <w:highlight w:val="lightGray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Nov 2020 - Present</w:t>
            </w:r>
            <w:r w:rsidR="00B21701" w:rsidRPr="00E0718A">
              <w:rPr>
                <w:rFonts w:asciiTheme="majorHAnsi" w:hAnsiTheme="majorHAnsi"/>
                <w:sz w:val="20"/>
                <w:szCs w:val="20"/>
              </w:rPr>
              <w:t xml:space="preserve"> | New York</w:t>
            </w:r>
          </w:p>
        </w:tc>
      </w:tr>
    </w:tbl>
    <w:p w14:paraId="08DB41AD" w14:textId="03E2995B" w:rsidR="004D2E78" w:rsidRDefault="0026072D" w:rsidP="0026072D">
      <w:pPr>
        <w:tabs>
          <w:tab w:val="left" w:pos="180"/>
        </w:tabs>
        <w:ind w:left="-1080" w:right="-900"/>
        <w:jc w:val="both"/>
        <w:rPr>
          <w:rFonts w:asciiTheme="majorHAnsi" w:hAnsiTheme="majorHAnsi"/>
          <w:sz w:val="20"/>
          <w:szCs w:val="20"/>
        </w:rPr>
      </w:pPr>
      <w:r w:rsidRPr="00607065">
        <w:rPr>
          <w:rFonts w:asciiTheme="majorHAnsi" w:hAnsiTheme="majorHAnsi"/>
          <w:i/>
          <w:iCs/>
          <w:sz w:val="20"/>
          <w:szCs w:val="20"/>
          <w:u w:val="single"/>
        </w:rPr>
        <w:t>Primary Tech:</w:t>
      </w:r>
      <w:r>
        <w:rPr>
          <w:rFonts w:asciiTheme="majorHAnsi" w:hAnsiTheme="majorHAnsi"/>
          <w:sz w:val="20"/>
          <w:szCs w:val="20"/>
        </w:rPr>
        <w:t xml:space="preserve"> Slang, </w:t>
      </w:r>
      <w:proofErr w:type="spellStart"/>
      <w:r w:rsidR="004702E6">
        <w:rPr>
          <w:rFonts w:asciiTheme="majorHAnsi" w:hAnsiTheme="majorHAnsi"/>
          <w:sz w:val="20"/>
          <w:szCs w:val="20"/>
        </w:rPr>
        <w:t>SecDB</w:t>
      </w:r>
      <w:proofErr w:type="spellEnd"/>
      <w:r w:rsidR="004702E6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C++, </w:t>
      </w:r>
      <w:r w:rsidR="00DE3247">
        <w:rPr>
          <w:rFonts w:asciiTheme="majorHAnsi" w:hAnsiTheme="majorHAnsi"/>
          <w:sz w:val="20"/>
          <w:szCs w:val="20"/>
        </w:rPr>
        <w:t xml:space="preserve">Java, </w:t>
      </w:r>
      <w:proofErr w:type="spellStart"/>
      <w:r w:rsidR="00EF3126">
        <w:rPr>
          <w:rFonts w:asciiTheme="majorHAnsi" w:hAnsiTheme="majorHAnsi"/>
          <w:sz w:val="20"/>
          <w:szCs w:val="20"/>
        </w:rPr>
        <w:t>BigQuery</w:t>
      </w:r>
      <w:proofErr w:type="spellEnd"/>
      <w:r w:rsidR="009F4F07">
        <w:rPr>
          <w:rFonts w:asciiTheme="majorHAnsi" w:hAnsiTheme="majorHAnsi"/>
          <w:sz w:val="20"/>
          <w:szCs w:val="20"/>
        </w:rPr>
        <w:t>, IDE builds (</w:t>
      </w:r>
      <w:proofErr w:type="spellStart"/>
      <w:r w:rsidR="009F4F07">
        <w:rPr>
          <w:rFonts w:asciiTheme="majorHAnsi" w:hAnsiTheme="majorHAnsi"/>
          <w:sz w:val="20"/>
          <w:szCs w:val="20"/>
        </w:rPr>
        <w:t>Secview</w:t>
      </w:r>
      <w:proofErr w:type="spellEnd"/>
      <w:r w:rsidR="009F4F0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9F4F07">
        <w:rPr>
          <w:rFonts w:asciiTheme="majorHAnsi" w:hAnsiTheme="majorHAnsi"/>
          <w:sz w:val="20"/>
          <w:szCs w:val="20"/>
        </w:rPr>
        <w:t>VSCode</w:t>
      </w:r>
      <w:proofErr w:type="spellEnd"/>
      <w:r w:rsidR="009F4F07">
        <w:rPr>
          <w:rFonts w:asciiTheme="majorHAnsi" w:hAnsiTheme="majorHAnsi"/>
          <w:sz w:val="20"/>
          <w:szCs w:val="20"/>
        </w:rPr>
        <w:t xml:space="preserve"> extension, IntelliJ)</w:t>
      </w:r>
      <w:r w:rsidR="009743DA">
        <w:rPr>
          <w:rFonts w:asciiTheme="majorHAnsi" w:hAnsiTheme="majorHAnsi"/>
          <w:sz w:val="20"/>
          <w:szCs w:val="20"/>
        </w:rPr>
        <w:t>, Gitlab, CVS</w:t>
      </w:r>
      <w:r w:rsidR="00EB4605">
        <w:rPr>
          <w:rFonts w:asciiTheme="majorHAnsi" w:hAnsiTheme="majorHAnsi"/>
          <w:sz w:val="20"/>
          <w:szCs w:val="20"/>
        </w:rPr>
        <w:t>, Kanban</w:t>
      </w:r>
    </w:p>
    <w:p w14:paraId="7E80035E" w14:textId="77777777" w:rsidR="0026072D" w:rsidRPr="00607065" w:rsidRDefault="0026072D" w:rsidP="0026072D">
      <w:pPr>
        <w:tabs>
          <w:tab w:val="left" w:pos="180"/>
        </w:tabs>
        <w:ind w:left="-1080" w:right="-900"/>
        <w:jc w:val="both"/>
        <w:rPr>
          <w:rFonts w:asciiTheme="majorHAnsi" w:hAnsiTheme="majorHAnsi"/>
          <w:i/>
          <w:iCs/>
          <w:sz w:val="20"/>
          <w:szCs w:val="20"/>
          <w:u w:val="single"/>
        </w:rPr>
      </w:pPr>
      <w:r w:rsidRPr="00607065">
        <w:rPr>
          <w:rFonts w:asciiTheme="majorHAnsi" w:hAnsiTheme="majorHAnsi"/>
          <w:i/>
          <w:iCs/>
          <w:sz w:val="20"/>
          <w:szCs w:val="20"/>
          <w:u w:val="single"/>
        </w:rPr>
        <w:t xml:space="preserve">Projects &amp; Engagements: </w:t>
      </w:r>
    </w:p>
    <w:p w14:paraId="7E191BA9" w14:textId="5471F5E0" w:rsidR="000D41E2" w:rsidRDefault="000D41E2" w:rsidP="000D41E2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F0C75">
        <w:rPr>
          <w:rFonts w:asciiTheme="majorHAnsi" w:hAnsiTheme="majorHAnsi"/>
          <w:b/>
          <w:bCs/>
          <w:sz w:val="20"/>
          <w:szCs w:val="20"/>
        </w:rPr>
        <w:t>Oversee</w:t>
      </w:r>
      <w:r w:rsidR="0094386D" w:rsidRPr="00DF0C75">
        <w:rPr>
          <w:rFonts w:asciiTheme="majorHAnsi" w:hAnsiTheme="majorHAnsi"/>
          <w:b/>
          <w:bCs/>
          <w:sz w:val="20"/>
          <w:szCs w:val="20"/>
        </w:rPr>
        <w:t xml:space="preserve">, Support and </w:t>
      </w:r>
      <w:r w:rsidR="006A3874" w:rsidRPr="00DF0C75">
        <w:rPr>
          <w:rFonts w:asciiTheme="majorHAnsi" w:hAnsiTheme="majorHAnsi"/>
          <w:b/>
          <w:bCs/>
          <w:sz w:val="20"/>
          <w:szCs w:val="20"/>
        </w:rPr>
        <w:t>Manage</w:t>
      </w:r>
      <w:r w:rsidR="00C748C3" w:rsidRPr="00DF0C7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94386D" w:rsidRPr="00DF0C75">
        <w:rPr>
          <w:rFonts w:asciiTheme="majorHAnsi" w:hAnsiTheme="majorHAnsi"/>
          <w:b/>
          <w:bCs/>
          <w:sz w:val="20"/>
          <w:szCs w:val="20"/>
        </w:rPr>
        <w:t>Tech leads</w:t>
      </w:r>
      <w:r w:rsidR="00285BF1">
        <w:rPr>
          <w:rFonts w:asciiTheme="majorHAnsi" w:hAnsiTheme="majorHAnsi"/>
          <w:sz w:val="20"/>
          <w:szCs w:val="20"/>
        </w:rPr>
        <w:t xml:space="preserve"> </w:t>
      </w:r>
      <w:r w:rsidR="0094386D">
        <w:rPr>
          <w:rFonts w:asciiTheme="majorHAnsi" w:hAnsiTheme="majorHAnsi"/>
          <w:sz w:val="20"/>
          <w:szCs w:val="20"/>
        </w:rPr>
        <w:t>driving initiatives</w:t>
      </w:r>
      <w:r w:rsidR="00EF3126">
        <w:rPr>
          <w:rFonts w:asciiTheme="majorHAnsi" w:hAnsiTheme="majorHAnsi"/>
          <w:sz w:val="20"/>
          <w:szCs w:val="20"/>
        </w:rPr>
        <w:t xml:space="preserve"> for</w:t>
      </w:r>
      <w:r w:rsidR="0094386D">
        <w:rPr>
          <w:rFonts w:asciiTheme="majorHAnsi" w:hAnsiTheme="majorHAnsi"/>
          <w:sz w:val="20"/>
          <w:szCs w:val="20"/>
        </w:rPr>
        <w:t xml:space="preserve"> extending </w:t>
      </w:r>
      <w:r w:rsidR="00EF3126">
        <w:rPr>
          <w:rFonts w:asciiTheme="majorHAnsi" w:hAnsiTheme="majorHAnsi"/>
          <w:sz w:val="20"/>
          <w:szCs w:val="20"/>
        </w:rPr>
        <w:t xml:space="preserve">adoption of </w:t>
      </w:r>
      <w:r>
        <w:rPr>
          <w:rFonts w:asciiTheme="majorHAnsi" w:hAnsiTheme="majorHAnsi"/>
          <w:sz w:val="20"/>
          <w:szCs w:val="20"/>
        </w:rPr>
        <w:t xml:space="preserve">the </w:t>
      </w:r>
      <w:r w:rsidRPr="00061A45">
        <w:rPr>
          <w:rFonts w:asciiTheme="majorHAnsi" w:hAnsiTheme="majorHAnsi"/>
          <w:sz w:val="20"/>
          <w:szCs w:val="20"/>
        </w:rPr>
        <w:t>Slang programming language</w:t>
      </w:r>
      <w:r w:rsidR="00C224FE">
        <w:rPr>
          <w:rFonts w:asciiTheme="majorHAnsi" w:hAnsiTheme="majorHAnsi"/>
          <w:sz w:val="20"/>
          <w:szCs w:val="20"/>
        </w:rPr>
        <w:t xml:space="preserve"> </w:t>
      </w:r>
      <w:r w:rsidR="003F6DF4">
        <w:rPr>
          <w:rFonts w:asciiTheme="majorHAnsi" w:hAnsiTheme="majorHAnsi"/>
          <w:sz w:val="20"/>
          <w:szCs w:val="20"/>
        </w:rPr>
        <w:t xml:space="preserve">and overall </w:t>
      </w:r>
      <w:r w:rsidR="003140C7">
        <w:rPr>
          <w:rFonts w:asciiTheme="majorHAnsi" w:hAnsiTheme="majorHAnsi"/>
          <w:sz w:val="20"/>
          <w:szCs w:val="20"/>
        </w:rPr>
        <w:t xml:space="preserve">securities database </w:t>
      </w:r>
      <w:r w:rsidR="003F6DF4">
        <w:rPr>
          <w:rFonts w:asciiTheme="majorHAnsi" w:hAnsiTheme="majorHAnsi"/>
          <w:sz w:val="20"/>
          <w:szCs w:val="20"/>
        </w:rPr>
        <w:t>ecosystem</w:t>
      </w:r>
      <w:r w:rsidR="001E634C">
        <w:rPr>
          <w:rFonts w:asciiTheme="majorHAnsi" w:hAnsiTheme="majorHAnsi"/>
          <w:sz w:val="20"/>
          <w:szCs w:val="20"/>
        </w:rPr>
        <w:t xml:space="preserve">. Platform </w:t>
      </w:r>
      <w:r w:rsidR="00C224FE">
        <w:rPr>
          <w:rFonts w:asciiTheme="majorHAnsi" w:hAnsiTheme="majorHAnsi"/>
          <w:sz w:val="20"/>
          <w:szCs w:val="20"/>
        </w:rPr>
        <w:t>underpins the pricing, risk and analytics engines for</w:t>
      </w:r>
      <w:r w:rsidR="00D848EA">
        <w:rPr>
          <w:rFonts w:asciiTheme="majorHAnsi" w:hAnsiTheme="majorHAnsi"/>
          <w:sz w:val="20"/>
          <w:szCs w:val="20"/>
        </w:rPr>
        <w:t xml:space="preserve"> financial</w:t>
      </w:r>
      <w:r w:rsidR="00C224FE">
        <w:rPr>
          <w:rFonts w:asciiTheme="majorHAnsi" w:hAnsiTheme="majorHAnsi"/>
          <w:sz w:val="20"/>
          <w:szCs w:val="20"/>
        </w:rPr>
        <w:t xml:space="preserve"> </w:t>
      </w:r>
      <w:r w:rsidR="00381B10">
        <w:rPr>
          <w:rFonts w:asciiTheme="majorHAnsi" w:hAnsiTheme="majorHAnsi"/>
          <w:sz w:val="20"/>
          <w:szCs w:val="20"/>
        </w:rPr>
        <w:t>instruments</w:t>
      </w:r>
      <w:r w:rsidR="00C224FE">
        <w:rPr>
          <w:rFonts w:asciiTheme="majorHAnsi" w:hAnsiTheme="majorHAnsi"/>
          <w:sz w:val="20"/>
          <w:szCs w:val="20"/>
        </w:rPr>
        <w:t xml:space="preserve"> traded </w:t>
      </w:r>
      <w:r w:rsidR="00AD3FD4">
        <w:rPr>
          <w:rFonts w:asciiTheme="majorHAnsi" w:hAnsiTheme="majorHAnsi"/>
          <w:sz w:val="20"/>
          <w:szCs w:val="20"/>
        </w:rPr>
        <w:t xml:space="preserve">by </w:t>
      </w:r>
      <w:r w:rsidR="00101997">
        <w:rPr>
          <w:rFonts w:asciiTheme="majorHAnsi" w:hAnsiTheme="majorHAnsi"/>
          <w:sz w:val="20"/>
          <w:szCs w:val="20"/>
        </w:rPr>
        <w:t>Goldman Sachs</w:t>
      </w:r>
      <w:r w:rsidR="003F6DF4">
        <w:rPr>
          <w:rFonts w:asciiTheme="majorHAnsi" w:hAnsiTheme="majorHAnsi"/>
          <w:sz w:val="20"/>
          <w:szCs w:val="20"/>
        </w:rPr>
        <w:t xml:space="preserve">. </w:t>
      </w:r>
      <w:r w:rsidR="003F6DF4" w:rsidRPr="003F6DF4">
        <w:rPr>
          <w:rFonts w:asciiTheme="majorHAnsi" w:hAnsiTheme="majorHAnsi"/>
          <w:b/>
          <w:bCs/>
          <w:sz w:val="20"/>
          <w:szCs w:val="20"/>
        </w:rPr>
        <w:t>Responsible</w:t>
      </w:r>
      <w:r w:rsidR="003F6DF4">
        <w:rPr>
          <w:rFonts w:asciiTheme="majorHAnsi" w:hAnsiTheme="majorHAnsi"/>
          <w:sz w:val="20"/>
          <w:szCs w:val="20"/>
        </w:rPr>
        <w:t xml:space="preserve"> for technology guidance, career management, </w:t>
      </w:r>
      <w:r w:rsidR="00D01EE6">
        <w:rPr>
          <w:rFonts w:asciiTheme="majorHAnsi" w:hAnsiTheme="majorHAnsi"/>
          <w:sz w:val="20"/>
          <w:szCs w:val="20"/>
        </w:rPr>
        <w:t>business</w:t>
      </w:r>
      <w:r w:rsidR="003F6DF4">
        <w:rPr>
          <w:rFonts w:asciiTheme="majorHAnsi" w:hAnsiTheme="majorHAnsi"/>
          <w:sz w:val="20"/>
          <w:szCs w:val="20"/>
        </w:rPr>
        <w:t xml:space="preserve"> stakeholder management</w:t>
      </w:r>
      <w:r w:rsidR="00F43354">
        <w:rPr>
          <w:rFonts w:asciiTheme="majorHAnsi" w:hAnsiTheme="majorHAnsi"/>
          <w:sz w:val="20"/>
          <w:szCs w:val="20"/>
        </w:rPr>
        <w:t>, technology roadmap</w:t>
      </w:r>
      <w:r w:rsidR="00095CE0">
        <w:rPr>
          <w:rFonts w:asciiTheme="majorHAnsi" w:hAnsiTheme="majorHAnsi"/>
          <w:sz w:val="20"/>
          <w:szCs w:val="20"/>
        </w:rPr>
        <w:t>s</w:t>
      </w:r>
      <w:r w:rsidR="003F6DF4">
        <w:rPr>
          <w:rFonts w:asciiTheme="majorHAnsi" w:hAnsiTheme="majorHAnsi"/>
          <w:sz w:val="20"/>
          <w:szCs w:val="20"/>
        </w:rPr>
        <w:t xml:space="preserve">. </w:t>
      </w:r>
      <w:r w:rsidR="00167F2D" w:rsidRPr="0089570E">
        <w:rPr>
          <w:rFonts w:asciiTheme="majorHAnsi" w:hAnsiTheme="majorHAnsi"/>
          <w:b/>
          <w:bCs/>
          <w:sz w:val="20"/>
          <w:szCs w:val="20"/>
        </w:rPr>
        <w:t>Key goals</w:t>
      </w:r>
      <w:r w:rsidR="00167F2D">
        <w:rPr>
          <w:rFonts w:asciiTheme="majorHAnsi" w:hAnsiTheme="majorHAnsi"/>
          <w:sz w:val="20"/>
          <w:szCs w:val="20"/>
        </w:rPr>
        <w:t xml:space="preserve"> a) </w:t>
      </w:r>
      <w:r w:rsidR="00D402C0">
        <w:rPr>
          <w:rFonts w:asciiTheme="majorHAnsi" w:hAnsiTheme="majorHAnsi"/>
          <w:sz w:val="20"/>
          <w:szCs w:val="20"/>
        </w:rPr>
        <w:t>Foster c</w:t>
      </w:r>
      <w:r w:rsidR="00167F2D">
        <w:rPr>
          <w:rFonts w:asciiTheme="majorHAnsi" w:hAnsiTheme="majorHAnsi"/>
          <w:sz w:val="20"/>
          <w:szCs w:val="20"/>
        </w:rPr>
        <w:t>ollaborative and open SDLC b) G</w:t>
      </w:r>
      <w:r w:rsidR="00167F2D" w:rsidRPr="00167F2D">
        <w:rPr>
          <w:rFonts w:asciiTheme="majorHAnsi" w:hAnsiTheme="majorHAnsi"/>
          <w:sz w:val="20"/>
          <w:szCs w:val="20"/>
        </w:rPr>
        <w:t>lobally shared</w:t>
      </w:r>
      <w:r w:rsidR="005A0B9A">
        <w:rPr>
          <w:rFonts w:asciiTheme="majorHAnsi" w:hAnsiTheme="majorHAnsi"/>
          <w:sz w:val="20"/>
          <w:szCs w:val="20"/>
        </w:rPr>
        <w:t xml:space="preserve">, </w:t>
      </w:r>
      <w:r w:rsidR="00167F2D" w:rsidRPr="00167F2D">
        <w:rPr>
          <w:rFonts w:asciiTheme="majorHAnsi" w:hAnsiTheme="majorHAnsi"/>
          <w:sz w:val="20"/>
          <w:szCs w:val="20"/>
        </w:rPr>
        <w:t xml:space="preserve">consistent </w:t>
      </w:r>
      <w:r w:rsidR="005A0B9A">
        <w:rPr>
          <w:rFonts w:asciiTheme="majorHAnsi" w:hAnsiTheme="majorHAnsi"/>
          <w:sz w:val="20"/>
          <w:szCs w:val="20"/>
        </w:rPr>
        <w:t xml:space="preserve">and extremely performant </w:t>
      </w:r>
      <w:r w:rsidR="00167F2D" w:rsidRPr="00167F2D">
        <w:rPr>
          <w:rFonts w:asciiTheme="majorHAnsi" w:hAnsiTheme="majorHAnsi"/>
          <w:sz w:val="20"/>
          <w:szCs w:val="20"/>
        </w:rPr>
        <w:t>analytics</w:t>
      </w:r>
      <w:r w:rsidR="00167F2D">
        <w:rPr>
          <w:rFonts w:asciiTheme="majorHAnsi" w:hAnsiTheme="majorHAnsi"/>
          <w:sz w:val="20"/>
          <w:szCs w:val="20"/>
        </w:rPr>
        <w:t xml:space="preserve"> </w:t>
      </w:r>
      <w:r w:rsidR="005A0B9A">
        <w:rPr>
          <w:rFonts w:asciiTheme="majorHAnsi" w:hAnsiTheme="majorHAnsi"/>
          <w:sz w:val="20"/>
          <w:szCs w:val="20"/>
        </w:rPr>
        <w:t xml:space="preserve">c) </w:t>
      </w:r>
      <w:r w:rsidR="002D4350">
        <w:rPr>
          <w:rFonts w:asciiTheme="majorHAnsi" w:hAnsiTheme="majorHAnsi"/>
          <w:sz w:val="20"/>
          <w:szCs w:val="20"/>
        </w:rPr>
        <w:t>U</w:t>
      </w:r>
      <w:r w:rsidR="005A0B9A">
        <w:rPr>
          <w:rFonts w:asciiTheme="majorHAnsi" w:hAnsiTheme="majorHAnsi"/>
          <w:sz w:val="20"/>
          <w:szCs w:val="20"/>
        </w:rPr>
        <w:t xml:space="preserve">plift </w:t>
      </w:r>
      <w:r w:rsidR="006B75C3">
        <w:rPr>
          <w:rFonts w:asciiTheme="majorHAnsi" w:hAnsiTheme="majorHAnsi"/>
          <w:sz w:val="20"/>
          <w:szCs w:val="20"/>
        </w:rPr>
        <w:t xml:space="preserve">programming </w:t>
      </w:r>
      <w:r w:rsidR="005A0B9A">
        <w:rPr>
          <w:rFonts w:asciiTheme="majorHAnsi" w:hAnsiTheme="majorHAnsi"/>
          <w:sz w:val="20"/>
          <w:szCs w:val="20"/>
        </w:rPr>
        <w:t xml:space="preserve">language design and implementation to take advantage </w:t>
      </w:r>
      <w:r w:rsidR="0089570E">
        <w:rPr>
          <w:rFonts w:asciiTheme="majorHAnsi" w:hAnsiTheme="majorHAnsi"/>
          <w:sz w:val="20"/>
          <w:szCs w:val="20"/>
        </w:rPr>
        <w:t>current technology trends (cloud native, observability)</w:t>
      </w:r>
      <w:r w:rsidR="002D4350">
        <w:rPr>
          <w:rFonts w:asciiTheme="majorHAnsi" w:hAnsiTheme="majorHAnsi"/>
          <w:sz w:val="20"/>
          <w:szCs w:val="20"/>
        </w:rPr>
        <w:t xml:space="preserve">. </w:t>
      </w:r>
    </w:p>
    <w:p w14:paraId="463DF792" w14:textId="1BFE67C0" w:rsidR="00002191" w:rsidRDefault="00002191" w:rsidP="00F8040B">
      <w:pPr>
        <w:ind w:right="-900"/>
        <w:rPr>
          <w:rFonts w:asciiTheme="majorHAnsi" w:hAnsiTheme="majorHAnsi"/>
          <w:b/>
          <w:bCs/>
          <w:sz w:val="20"/>
          <w:szCs w:val="20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29"/>
        <w:gridCol w:w="3112"/>
      </w:tblGrid>
      <w:tr w:rsidR="00002191" w:rsidRPr="00F02B9A" w14:paraId="084E40E7" w14:textId="77777777" w:rsidTr="00433B34">
        <w:trPr>
          <w:trHeight w:val="229"/>
        </w:trPr>
        <w:tc>
          <w:tcPr>
            <w:tcW w:w="8229" w:type="dxa"/>
            <w:shd w:val="clear" w:color="auto" w:fill="D9D9D9" w:themeFill="background1" w:themeFillShade="D9"/>
          </w:tcPr>
          <w:p w14:paraId="524F647E" w14:textId="77777777" w:rsidR="00002191" w:rsidRPr="00F02B9A" w:rsidRDefault="00002191" w:rsidP="006E01F2">
            <w:pPr>
              <w:ind w:right="-900"/>
              <w:rPr>
                <w:rFonts w:asciiTheme="majorHAnsi" w:hAnsiTheme="majorHAnsi"/>
                <w:sz w:val="20"/>
                <w:szCs w:val="20"/>
                <w:highlight w:val="lightGray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 xml:space="preserve">Morgan Stanley Inc. </w:t>
            </w:r>
            <w:r w:rsidRPr="00F02B9A">
              <w:rPr>
                <w:rFonts w:asciiTheme="majorHAnsi" w:hAnsiTheme="majorHAnsi"/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14:paraId="4ACF286A" w14:textId="6F8806EB" w:rsidR="00002191" w:rsidRPr="00E0718A" w:rsidRDefault="00002191" w:rsidP="006E01F2">
            <w:pPr>
              <w:ind w:right="87"/>
              <w:jc w:val="right"/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</w:pPr>
            <w:r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Jan 2013 </w:t>
            </w:r>
            <w:r w:rsidR="00317825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–</w:t>
            </w:r>
            <w:r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 </w:t>
            </w:r>
            <w:r w:rsidR="00317825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Nov 2020</w:t>
            </w:r>
            <w:r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 | New York </w:t>
            </w:r>
          </w:p>
        </w:tc>
      </w:tr>
      <w:tr w:rsidR="00002191" w:rsidRPr="00F02B9A" w14:paraId="44733762" w14:textId="77777777" w:rsidTr="00433B34">
        <w:trPr>
          <w:trHeight w:val="460"/>
        </w:trPr>
        <w:tc>
          <w:tcPr>
            <w:tcW w:w="8229" w:type="dxa"/>
          </w:tcPr>
          <w:p w14:paraId="3D1CA1F4" w14:textId="77777777" w:rsidR="00002191" w:rsidRPr="00F02B9A" w:rsidRDefault="00002191" w:rsidP="006E01F2">
            <w:pPr>
              <w:tabs>
                <w:tab w:val="left" w:pos="2430"/>
              </w:tabs>
              <w:ind w:right="-900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Executive Director  </w:t>
            </w:r>
          </w:p>
          <w:p w14:paraId="0E7DE4C9" w14:textId="3B250F05" w:rsidR="00C07665" w:rsidRPr="00F95CC8" w:rsidRDefault="008930F6" w:rsidP="006E01F2">
            <w:pPr>
              <w:tabs>
                <w:tab w:val="left" w:pos="2430"/>
              </w:tabs>
              <w:ind w:right="-900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607065">
              <w:rPr>
                <w:rStyle w:val="Strong"/>
                <w:rFonts w:asciiTheme="majorHAnsi" w:hAnsiTheme="majorHAnsi"/>
                <w:b w:val="0"/>
                <w:bCs w:val="0"/>
                <w:i/>
                <w:iCs/>
                <w:sz w:val="20"/>
                <w:szCs w:val="20"/>
                <w:u w:val="single"/>
              </w:rPr>
              <w:t>Role:</w:t>
            </w:r>
            <w:r w:rsidRPr="008930F6">
              <w:rPr>
                <w:rStyle w:val="Strong"/>
                <w:rFonts w:asciiTheme="majorHAnsi" w:hAnsiTheme="majorHAnsi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 w:rsidR="00A55096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Global </w:t>
            </w:r>
            <w:r w:rsidR="00F0543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Chapter Lead for 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Client Data &amp; Security </w:t>
            </w:r>
            <w:r w:rsidR="001D1531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squads</w:t>
            </w:r>
            <w:r w:rsidR="00F0543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– Fund Services</w:t>
            </w:r>
            <w:r w:rsidR="00002191"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3112" w:type="dxa"/>
          </w:tcPr>
          <w:p w14:paraId="0EBEB004" w14:textId="567F9DED" w:rsidR="00002191" w:rsidRPr="00E0718A" w:rsidRDefault="00002191" w:rsidP="006E01F2">
            <w:pPr>
              <w:tabs>
                <w:tab w:val="left" w:pos="525"/>
              </w:tabs>
              <w:ind w:right="87"/>
              <w:jc w:val="right"/>
              <w:rPr>
                <w:rFonts w:asciiTheme="majorHAnsi" w:hAnsiTheme="majorHAnsi"/>
                <w:sz w:val="20"/>
                <w:szCs w:val="20"/>
                <w:highlight w:val="lightGray"/>
              </w:rPr>
            </w:pPr>
            <w:r w:rsidRPr="00E0718A">
              <w:rPr>
                <w:rFonts w:asciiTheme="majorHAnsi" w:hAnsiTheme="majorHAnsi"/>
                <w:sz w:val="20"/>
                <w:szCs w:val="20"/>
              </w:rPr>
              <w:t>Dec 201</w:t>
            </w:r>
            <w:r w:rsidR="00083006">
              <w:rPr>
                <w:rFonts w:asciiTheme="majorHAnsi" w:hAnsiTheme="majorHAnsi"/>
                <w:sz w:val="20"/>
                <w:szCs w:val="20"/>
              </w:rPr>
              <w:t xml:space="preserve">6 </w:t>
            </w:r>
            <w:r w:rsidRPr="00E0718A"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r w:rsidR="00083006">
              <w:rPr>
                <w:rFonts w:asciiTheme="majorHAnsi" w:hAnsiTheme="majorHAnsi"/>
                <w:sz w:val="20"/>
                <w:szCs w:val="20"/>
              </w:rPr>
              <w:t>Nov 2020</w:t>
            </w:r>
            <w:r w:rsidRPr="00E0718A">
              <w:rPr>
                <w:rFonts w:asciiTheme="majorHAnsi" w:hAnsiTheme="majorHAnsi"/>
                <w:sz w:val="20"/>
                <w:szCs w:val="20"/>
              </w:rPr>
              <w:t xml:space="preserve"> | New York</w:t>
            </w:r>
          </w:p>
        </w:tc>
      </w:tr>
    </w:tbl>
    <w:p w14:paraId="3946276D" w14:textId="0B83DBEA" w:rsidR="00F95CC8" w:rsidRDefault="004858E5" w:rsidP="00F95CC8">
      <w:pPr>
        <w:tabs>
          <w:tab w:val="left" w:pos="180"/>
        </w:tabs>
        <w:ind w:left="-1080" w:right="-900"/>
        <w:jc w:val="both"/>
        <w:rPr>
          <w:rFonts w:asciiTheme="majorHAnsi" w:hAnsiTheme="majorHAnsi"/>
          <w:sz w:val="20"/>
          <w:szCs w:val="20"/>
        </w:rPr>
      </w:pPr>
      <w:r w:rsidRPr="00607065">
        <w:rPr>
          <w:rFonts w:asciiTheme="majorHAnsi" w:hAnsiTheme="majorHAnsi"/>
          <w:i/>
          <w:iCs/>
          <w:sz w:val="20"/>
          <w:szCs w:val="20"/>
          <w:u w:val="single"/>
        </w:rPr>
        <w:t xml:space="preserve">Primary </w:t>
      </w:r>
      <w:r w:rsidR="00F95CC8" w:rsidRPr="00607065">
        <w:rPr>
          <w:rFonts w:asciiTheme="majorHAnsi" w:hAnsiTheme="majorHAnsi"/>
          <w:i/>
          <w:iCs/>
          <w:sz w:val="20"/>
          <w:szCs w:val="20"/>
          <w:u w:val="single"/>
        </w:rPr>
        <w:t>Tech:</w:t>
      </w:r>
      <w:r w:rsidR="00F95CC8">
        <w:rPr>
          <w:rFonts w:asciiTheme="majorHAnsi" w:hAnsiTheme="majorHAnsi"/>
          <w:sz w:val="20"/>
          <w:szCs w:val="20"/>
        </w:rPr>
        <w:t xml:space="preserve"> </w:t>
      </w:r>
      <w:r w:rsidR="009A0C43">
        <w:rPr>
          <w:rFonts w:asciiTheme="majorHAnsi" w:hAnsiTheme="majorHAnsi"/>
          <w:sz w:val="20"/>
          <w:szCs w:val="20"/>
        </w:rPr>
        <w:t xml:space="preserve">Core </w:t>
      </w:r>
      <w:r w:rsidR="00F95CC8" w:rsidRPr="005B7CCD">
        <w:rPr>
          <w:rFonts w:asciiTheme="majorHAnsi" w:hAnsiTheme="majorHAnsi"/>
          <w:sz w:val="20"/>
          <w:szCs w:val="20"/>
        </w:rPr>
        <w:t xml:space="preserve">Java, Spring boot, </w:t>
      </w:r>
      <w:r w:rsidR="00F95CC8">
        <w:rPr>
          <w:rFonts w:asciiTheme="majorHAnsi" w:hAnsiTheme="majorHAnsi"/>
          <w:sz w:val="20"/>
          <w:szCs w:val="20"/>
        </w:rPr>
        <w:t xml:space="preserve">REST/SOAP </w:t>
      </w:r>
      <w:r w:rsidR="00F95CC8" w:rsidRPr="005B7CCD">
        <w:rPr>
          <w:rFonts w:asciiTheme="majorHAnsi" w:hAnsiTheme="majorHAnsi"/>
          <w:sz w:val="20"/>
          <w:szCs w:val="20"/>
        </w:rPr>
        <w:t>Webservices</w:t>
      </w:r>
      <w:r w:rsidR="00F95CC8">
        <w:rPr>
          <w:rFonts w:asciiTheme="majorHAnsi" w:hAnsiTheme="majorHAnsi"/>
          <w:sz w:val="20"/>
          <w:szCs w:val="20"/>
        </w:rPr>
        <w:t>/APIs</w:t>
      </w:r>
      <w:r w:rsidR="00F95CC8" w:rsidRPr="005B7CCD">
        <w:rPr>
          <w:rFonts w:asciiTheme="majorHAnsi" w:hAnsiTheme="majorHAnsi"/>
          <w:sz w:val="20"/>
          <w:szCs w:val="20"/>
        </w:rPr>
        <w:t xml:space="preserve">, </w:t>
      </w:r>
      <w:r w:rsidR="00F95CC8">
        <w:rPr>
          <w:rFonts w:asciiTheme="majorHAnsi" w:hAnsiTheme="majorHAnsi"/>
          <w:sz w:val="20"/>
          <w:szCs w:val="20"/>
        </w:rPr>
        <w:t>Hazel</w:t>
      </w:r>
      <w:r w:rsidR="00093175">
        <w:rPr>
          <w:rFonts w:asciiTheme="majorHAnsi" w:hAnsiTheme="majorHAnsi"/>
          <w:sz w:val="20"/>
          <w:szCs w:val="20"/>
        </w:rPr>
        <w:t>c</w:t>
      </w:r>
      <w:r w:rsidR="00F95CC8">
        <w:rPr>
          <w:rFonts w:asciiTheme="majorHAnsi" w:hAnsiTheme="majorHAnsi"/>
          <w:sz w:val="20"/>
          <w:szCs w:val="20"/>
        </w:rPr>
        <w:t xml:space="preserve">ast, </w:t>
      </w:r>
      <w:r w:rsidR="00F95CC8" w:rsidRPr="005B7CCD">
        <w:rPr>
          <w:rFonts w:asciiTheme="majorHAnsi" w:hAnsiTheme="majorHAnsi"/>
          <w:sz w:val="20"/>
          <w:szCs w:val="20"/>
        </w:rPr>
        <w:t>Sybase</w:t>
      </w:r>
      <w:r w:rsidR="00A802D3">
        <w:rPr>
          <w:rFonts w:asciiTheme="majorHAnsi" w:hAnsiTheme="majorHAnsi"/>
          <w:sz w:val="20"/>
          <w:szCs w:val="20"/>
        </w:rPr>
        <w:t>,</w:t>
      </w:r>
      <w:r w:rsidR="009A0C43">
        <w:rPr>
          <w:rFonts w:asciiTheme="majorHAnsi" w:hAnsiTheme="majorHAnsi"/>
          <w:sz w:val="20"/>
          <w:szCs w:val="20"/>
        </w:rPr>
        <w:t xml:space="preserve"> DB2,</w:t>
      </w:r>
      <w:r w:rsidR="00A802D3">
        <w:rPr>
          <w:rFonts w:asciiTheme="majorHAnsi" w:hAnsiTheme="majorHAnsi"/>
          <w:sz w:val="20"/>
          <w:szCs w:val="20"/>
        </w:rPr>
        <w:t xml:space="preserve"> H2 in-memory </w:t>
      </w:r>
      <w:proofErr w:type="spellStart"/>
      <w:r w:rsidR="00A802D3">
        <w:rPr>
          <w:rFonts w:asciiTheme="majorHAnsi" w:hAnsiTheme="majorHAnsi"/>
          <w:sz w:val="20"/>
          <w:szCs w:val="20"/>
        </w:rPr>
        <w:t>db</w:t>
      </w:r>
      <w:proofErr w:type="spellEnd"/>
      <w:r w:rsidR="00F95CC8" w:rsidRPr="005B7CCD">
        <w:rPr>
          <w:rFonts w:asciiTheme="majorHAnsi" w:hAnsiTheme="majorHAnsi"/>
          <w:sz w:val="20"/>
          <w:szCs w:val="20"/>
        </w:rPr>
        <w:t>, Angular,</w:t>
      </w:r>
      <w:r w:rsidR="003F4D50" w:rsidRPr="003F4D50">
        <w:rPr>
          <w:rFonts w:asciiTheme="majorHAnsi" w:hAnsiTheme="majorHAnsi"/>
          <w:sz w:val="20"/>
          <w:szCs w:val="20"/>
        </w:rPr>
        <w:t xml:space="preserve"> </w:t>
      </w:r>
      <w:r w:rsidR="003F4D50" w:rsidRPr="00F02B9A">
        <w:rPr>
          <w:rFonts w:asciiTheme="majorHAnsi" w:hAnsiTheme="majorHAnsi"/>
          <w:sz w:val="20"/>
          <w:szCs w:val="20"/>
        </w:rPr>
        <w:t>Hibernate</w:t>
      </w:r>
      <w:r w:rsidR="003F4D50">
        <w:rPr>
          <w:rFonts w:asciiTheme="majorHAnsi" w:hAnsiTheme="majorHAnsi"/>
          <w:sz w:val="20"/>
          <w:szCs w:val="20"/>
        </w:rPr>
        <w:t>,</w:t>
      </w:r>
      <w:r w:rsidR="00F95CC8" w:rsidRPr="005B7CC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F95CC8" w:rsidRPr="005B7CCD">
        <w:rPr>
          <w:rFonts w:asciiTheme="majorHAnsi" w:hAnsiTheme="majorHAnsi"/>
          <w:sz w:val="20"/>
          <w:szCs w:val="20"/>
        </w:rPr>
        <w:t>Actimize</w:t>
      </w:r>
      <w:proofErr w:type="spellEnd"/>
      <w:r w:rsidR="00F95CC8" w:rsidRPr="005B7CCD">
        <w:rPr>
          <w:rFonts w:asciiTheme="majorHAnsi" w:hAnsiTheme="majorHAnsi"/>
          <w:sz w:val="20"/>
          <w:szCs w:val="20"/>
        </w:rPr>
        <w:t xml:space="preserve"> APIs, JMS IBM-MQ, CPS (Content Pub-sub), </w:t>
      </w:r>
      <w:r w:rsidR="009A0C43" w:rsidRPr="00D34BD8">
        <w:rPr>
          <w:rFonts w:asciiTheme="majorHAnsi" w:hAnsiTheme="majorHAnsi"/>
          <w:sz w:val="20"/>
          <w:szCs w:val="20"/>
        </w:rPr>
        <w:t>Type-</w:t>
      </w:r>
      <w:r w:rsidR="009A0C43">
        <w:rPr>
          <w:rFonts w:asciiTheme="majorHAnsi" w:hAnsiTheme="majorHAnsi"/>
          <w:sz w:val="20"/>
          <w:szCs w:val="20"/>
        </w:rPr>
        <w:t>7/4</w:t>
      </w:r>
      <w:r w:rsidR="009A0C43" w:rsidRPr="00D34BD8">
        <w:rPr>
          <w:rFonts w:asciiTheme="majorHAnsi" w:hAnsiTheme="majorHAnsi"/>
          <w:sz w:val="20"/>
          <w:szCs w:val="20"/>
        </w:rPr>
        <w:t xml:space="preserve"> Load balancers, </w:t>
      </w:r>
      <w:r w:rsidRPr="00F02B9A">
        <w:rPr>
          <w:rFonts w:asciiTheme="majorHAnsi" w:hAnsiTheme="majorHAnsi"/>
          <w:sz w:val="20"/>
          <w:szCs w:val="20"/>
        </w:rPr>
        <w:t>Adobe AEM/</w:t>
      </w:r>
      <w:proofErr w:type="spellStart"/>
      <w:r w:rsidRPr="00F02B9A">
        <w:rPr>
          <w:rFonts w:asciiTheme="majorHAnsi" w:hAnsiTheme="majorHAnsi"/>
          <w:sz w:val="20"/>
          <w:szCs w:val="20"/>
        </w:rPr>
        <w:t>Acro</w:t>
      </w:r>
      <w:proofErr w:type="spellEnd"/>
      <w:r w:rsidRPr="00F02B9A">
        <w:rPr>
          <w:rFonts w:asciiTheme="majorHAnsi" w:hAnsiTheme="majorHAnsi"/>
          <w:sz w:val="20"/>
          <w:szCs w:val="20"/>
        </w:rPr>
        <w:t xml:space="preserve"> forms </w:t>
      </w:r>
      <w:r>
        <w:rPr>
          <w:rFonts w:asciiTheme="majorHAnsi" w:hAnsiTheme="majorHAnsi"/>
          <w:sz w:val="20"/>
          <w:szCs w:val="20"/>
        </w:rPr>
        <w:t>API</w:t>
      </w:r>
      <w:r w:rsidRPr="00F02B9A">
        <w:rPr>
          <w:rFonts w:asciiTheme="majorHAnsi" w:hAnsiTheme="majorHAnsi"/>
          <w:sz w:val="20"/>
          <w:szCs w:val="20"/>
        </w:rPr>
        <w:t>s, open-NLP, OCR &amp; 2D dynamic Barcode Imaging libraries (</w:t>
      </w:r>
      <w:r w:rsidR="005779F3">
        <w:rPr>
          <w:rFonts w:asciiTheme="majorHAnsi" w:hAnsiTheme="majorHAnsi"/>
          <w:sz w:val="20"/>
          <w:szCs w:val="20"/>
        </w:rPr>
        <w:t xml:space="preserve">adobe, </w:t>
      </w:r>
      <w:proofErr w:type="spellStart"/>
      <w:r w:rsidRPr="00F02B9A">
        <w:rPr>
          <w:rFonts w:asciiTheme="majorHAnsi" w:hAnsiTheme="majorHAnsi"/>
          <w:sz w:val="20"/>
          <w:szCs w:val="20"/>
        </w:rPr>
        <w:t>aspose</w:t>
      </w:r>
      <w:proofErr w:type="spellEnd"/>
      <w:r w:rsidRPr="00F02B9A">
        <w:rPr>
          <w:rFonts w:asciiTheme="majorHAnsi" w:hAnsiTheme="majorHAnsi"/>
          <w:sz w:val="20"/>
          <w:szCs w:val="20"/>
        </w:rPr>
        <w:t xml:space="preserve">, Tesseract, OpenCV, </w:t>
      </w:r>
      <w:proofErr w:type="spellStart"/>
      <w:r w:rsidRPr="00F02B9A">
        <w:rPr>
          <w:rFonts w:asciiTheme="majorHAnsi" w:hAnsiTheme="majorHAnsi"/>
          <w:sz w:val="20"/>
          <w:szCs w:val="20"/>
        </w:rPr>
        <w:t>pdfbox</w:t>
      </w:r>
      <w:proofErr w:type="spellEnd"/>
      <w:r w:rsidRPr="00F02B9A">
        <w:rPr>
          <w:rFonts w:asciiTheme="majorHAnsi" w:hAnsiTheme="majorHAnsi"/>
          <w:sz w:val="20"/>
          <w:szCs w:val="20"/>
        </w:rPr>
        <w:t>)</w:t>
      </w:r>
      <w:r w:rsidR="009A0C43" w:rsidRPr="00D34BD8">
        <w:rPr>
          <w:rFonts w:asciiTheme="majorHAnsi" w:hAnsiTheme="majorHAnsi"/>
          <w:sz w:val="20"/>
          <w:szCs w:val="20"/>
        </w:rPr>
        <w:t>,</w:t>
      </w:r>
      <w:r w:rsidR="0072219D" w:rsidRPr="0072219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2219D" w:rsidRPr="00F02B9A">
        <w:rPr>
          <w:rFonts w:asciiTheme="majorHAnsi" w:hAnsiTheme="majorHAnsi"/>
          <w:sz w:val="20"/>
          <w:szCs w:val="20"/>
        </w:rPr>
        <w:t>WebSockets</w:t>
      </w:r>
      <w:proofErr w:type="spellEnd"/>
      <w:r w:rsidR="0072219D" w:rsidRPr="00F02B9A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72219D" w:rsidRPr="00F02B9A">
        <w:rPr>
          <w:rFonts w:asciiTheme="majorHAnsi" w:hAnsiTheme="majorHAnsi"/>
          <w:sz w:val="20"/>
          <w:szCs w:val="20"/>
        </w:rPr>
        <w:t>CPSjs</w:t>
      </w:r>
      <w:proofErr w:type="spellEnd"/>
      <w:r w:rsidR="0072219D" w:rsidRPr="00F02B9A">
        <w:rPr>
          <w:rFonts w:asciiTheme="majorHAnsi" w:hAnsiTheme="majorHAnsi"/>
          <w:sz w:val="20"/>
          <w:szCs w:val="20"/>
        </w:rPr>
        <w:t>,</w:t>
      </w:r>
      <w:r w:rsidR="0072219D">
        <w:rPr>
          <w:rFonts w:asciiTheme="majorHAnsi" w:hAnsiTheme="majorHAnsi"/>
          <w:sz w:val="20"/>
          <w:szCs w:val="20"/>
        </w:rPr>
        <w:t xml:space="preserve">, </w:t>
      </w:r>
      <w:r w:rsidR="009A0C43" w:rsidRPr="00D34BD8">
        <w:rPr>
          <w:rFonts w:asciiTheme="majorHAnsi" w:hAnsiTheme="majorHAnsi"/>
          <w:sz w:val="20"/>
          <w:szCs w:val="20"/>
        </w:rPr>
        <w:t xml:space="preserve">Junit, Cucumber, BOX </w:t>
      </w:r>
      <w:r w:rsidR="005F36A9">
        <w:rPr>
          <w:rFonts w:asciiTheme="majorHAnsi" w:hAnsiTheme="majorHAnsi"/>
          <w:sz w:val="20"/>
          <w:szCs w:val="20"/>
        </w:rPr>
        <w:t>APIs</w:t>
      </w:r>
      <w:r w:rsidR="009A0C43" w:rsidRPr="00D34BD8">
        <w:rPr>
          <w:rFonts w:asciiTheme="majorHAnsi" w:hAnsiTheme="majorHAnsi"/>
          <w:sz w:val="20"/>
          <w:szCs w:val="20"/>
        </w:rPr>
        <w:t>, GIT, Jenkins, Agile-</w:t>
      </w:r>
      <w:proofErr w:type="spellStart"/>
      <w:r w:rsidR="009A0C43" w:rsidRPr="00D34BD8">
        <w:rPr>
          <w:rFonts w:asciiTheme="majorHAnsi" w:hAnsiTheme="majorHAnsi"/>
          <w:sz w:val="20"/>
          <w:szCs w:val="20"/>
        </w:rPr>
        <w:t>Scrumban</w:t>
      </w:r>
      <w:proofErr w:type="spellEnd"/>
      <w:r w:rsidR="009A0C43" w:rsidRPr="00D34BD8">
        <w:rPr>
          <w:rFonts w:asciiTheme="majorHAnsi" w:hAnsiTheme="majorHAnsi"/>
          <w:sz w:val="20"/>
          <w:szCs w:val="20"/>
        </w:rPr>
        <w:t>.</w:t>
      </w:r>
      <w:r w:rsidR="00E3736F">
        <w:rPr>
          <w:rFonts w:asciiTheme="majorHAnsi" w:hAnsiTheme="majorHAnsi"/>
          <w:sz w:val="20"/>
          <w:szCs w:val="20"/>
        </w:rPr>
        <w:t xml:space="preserve"> </w:t>
      </w:r>
      <w:r w:rsidR="00E3736F" w:rsidRPr="005B7CCD">
        <w:rPr>
          <w:rFonts w:asciiTheme="majorHAnsi" w:hAnsiTheme="majorHAnsi"/>
          <w:sz w:val="20"/>
          <w:szCs w:val="20"/>
        </w:rPr>
        <w:t>Zookeeper, Treadmill, Cucumber,</w:t>
      </w:r>
      <w:r w:rsidR="00E3736F">
        <w:rPr>
          <w:rFonts w:asciiTheme="majorHAnsi" w:hAnsiTheme="majorHAnsi"/>
          <w:sz w:val="20"/>
          <w:szCs w:val="20"/>
        </w:rPr>
        <w:t xml:space="preserve"> Junit,</w:t>
      </w:r>
      <w:r w:rsidR="00E3736F" w:rsidRPr="005B7CCD">
        <w:rPr>
          <w:rFonts w:asciiTheme="majorHAnsi" w:hAnsiTheme="majorHAnsi"/>
          <w:sz w:val="20"/>
          <w:szCs w:val="20"/>
        </w:rPr>
        <w:t xml:space="preserve"> GIT, Scrum</w:t>
      </w:r>
      <w:r w:rsidR="00E3736F">
        <w:rPr>
          <w:rFonts w:asciiTheme="majorHAnsi" w:hAnsiTheme="majorHAnsi"/>
          <w:sz w:val="20"/>
          <w:szCs w:val="20"/>
        </w:rPr>
        <w:t>/Kanban</w:t>
      </w:r>
      <w:r w:rsidR="007308A1">
        <w:rPr>
          <w:rFonts w:asciiTheme="majorHAnsi" w:hAnsiTheme="majorHAnsi"/>
          <w:sz w:val="20"/>
          <w:szCs w:val="20"/>
        </w:rPr>
        <w:t xml:space="preserve">. </w:t>
      </w:r>
    </w:p>
    <w:p w14:paraId="3BE2FFBA" w14:textId="16E8472D" w:rsidR="004D2E78" w:rsidRPr="00607065" w:rsidRDefault="007308A1" w:rsidP="00F95CC8">
      <w:pPr>
        <w:tabs>
          <w:tab w:val="left" w:pos="180"/>
        </w:tabs>
        <w:ind w:left="-1080" w:right="-900"/>
        <w:jc w:val="both"/>
        <w:rPr>
          <w:rFonts w:asciiTheme="majorHAnsi" w:hAnsiTheme="majorHAnsi"/>
          <w:i/>
          <w:iCs/>
          <w:sz w:val="20"/>
          <w:szCs w:val="20"/>
          <w:u w:val="single"/>
        </w:rPr>
      </w:pPr>
      <w:r w:rsidRPr="00607065">
        <w:rPr>
          <w:rFonts w:asciiTheme="majorHAnsi" w:hAnsiTheme="majorHAnsi"/>
          <w:i/>
          <w:iCs/>
          <w:sz w:val="20"/>
          <w:szCs w:val="20"/>
          <w:u w:val="single"/>
        </w:rPr>
        <w:t xml:space="preserve">Projects &amp; Engagements: </w:t>
      </w:r>
    </w:p>
    <w:p w14:paraId="576F12A4" w14:textId="07464367" w:rsidR="00072C3B" w:rsidRDefault="006E2817" w:rsidP="00072C3B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F0C75">
        <w:rPr>
          <w:rFonts w:asciiTheme="majorHAnsi" w:hAnsiTheme="majorHAnsi"/>
          <w:b/>
          <w:bCs/>
          <w:sz w:val="20"/>
          <w:szCs w:val="20"/>
        </w:rPr>
        <w:t xml:space="preserve">Form and </w:t>
      </w:r>
      <w:r w:rsidR="00416F58" w:rsidRPr="00DF0C75">
        <w:rPr>
          <w:rFonts w:asciiTheme="majorHAnsi" w:hAnsiTheme="majorHAnsi"/>
          <w:b/>
          <w:bCs/>
          <w:sz w:val="20"/>
          <w:szCs w:val="20"/>
        </w:rPr>
        <w:t>oversee</w:t>
      </w:r>
      <w:r w:rsidR="00416F58">
        <w:rPr>
          <w:rFonts w:asciiTheme="majorHAnsi" w:hAnsiTheme="majorHAnsi"/>
          <w:sz w:val="20"/>
          <w:szCs w:val="20"/>
        </w:rPr>
        <w:t xml:space="preserve"> </w:t>
      </w:r>
      <w:r w:rsidR="00203050">
        <w:rPr>
          <w:rFonts w:asciiTheme="majorHAnsi" w:hAnsiTheme="majorHAnsi"/>
          <w:sz w:val="20"/>
          <w:szCs w:val="20"/>
        </w:rPr>
        <w:t>10</w:t>
      </w:r>
      <w:r w:rsidR="00416F58">
        <w:rPr>
          <w:rFonts w:asciiTheme="majorHAnsi" w:hAnsiTheme="majorHAnsi"/>
          <w:sz w:val="20"/>
          <w:szCs w:val="20"/>
        </w:rPr>
        <w:t xml:space="preserve">-member engineering team that built and deployed </w:t>
      </w:r>
      <w:r w:rsidR="00002191" w:rsidRPr="00F14517">
        <w:rPr>
          <w:rFonts w:asciiTheme="majorHAnsi" w:hAnsiTheme="majorHAnsi"/>
          <w:b/>
          <w:bCs/>
          <w:sz w:val="20"/>
          <w:szCs w:val="20"/>
        </w:rPr>
        <w:t>AML/KYC </w:t>
      </w:r>
      <w:r w:rsidR="00094314" w:rsidRPr="00F14517">
        <w:rPr>
          <w:rFonts w:asciiTheme="majorHAnsi" w:hAnsiTheme="majorHAnsi"/>
          <w:b/>
          <w:bCs/>
          <w:sz w:val="20"/>
          <w:szCs w:val="20"/>
        </w:rPr>
        <w:t>&amp; A</w:t>
      </w:r>
      <w:r w:rsidR="007F6211" w:rsidRPr="00F14517">
        <w:rPr>
          <w:rFonts w:asciiTheme="majorHAnsi" w:hAnsiTheme="majorHAnsi"/>
          <w:b/>
          <w:bCs/>
          <w:sz w:val="20"/>
          <w:szCs w:val="20"/>
        </w:rPr>
        <w:t>ctivity</w:t>
      </w:r>
      <w:r w:rsidR="007F6211">
        <w:rPr>
          <w:rFonts w:asciiTheme="majorHAnsi" w:hAnsiTheme="majorHAnsi"/>
          <w:sz w:val="20"/>
          <w:szCs w:val="20"/>
        </w:rPr>
        <w:t xml:space="preserve"> monitoring system. </w:t>
      </w:r>
      <w:r w:rsidR="00002191" w:rsidRPr="002D1C58">
        <w:rPr>
          <w:rFonts w:asciiTheme="majorHAnsi" w:hAnsiTheme="majorHAnsi"/>
          <w:b/>
          <w:bCs/>
          <w:sz w:val="20"/>
          <w:szCs w:val="20"/>
        </w:rPr>
        <w:t>Responsible</w:t>
      </w:r>
      <w:r w:rsidR="00002191" w:rsidRPr="008230F0">
        <w:rPr>
          <w:rFonts w:asciiTheme="majorHAnsi" w:hAnsiTheme="majorHAnsi"/>
          <w:sz w:val="20"/>
          <w:szCs w:val="20"/>
        </w:rPr>
        <w:t xml:space="preserve"> for overall technical design, AML / Legal business stakeholders’ interaction</w:t>
      </w:r>
      <w:r w:rsidR="006D6349">
        <w:rPr>
          <w:rFonts w:asciiTheme="majorHAnsi" w:hAnsiTheme="majorHAnsi"/>
          <w:sz w:val="20"/>
          <w:szCs w:val="20"/>
        </w:rPr>
        <w:t xml:space="preserve">, and </w:t>
      </w:r>
      <w:r w:rsidR="00002191" w:rsidRPr="008230F0">
        <w:rPr>
          <w:rFonts w:asciiTheme="majorHAnsi" w:hAnsiTheme="majorHAnsi"/>
          <w:sz w:val="20"/>
          <w:szCs w:val="20"/>
        </w:rPr>
        <w:t xml:space="preserve">own technology roadmap. </w:t>
      </w:r>
      <w:r w:rsidR="00961AB4" w:rsidRPr="00530349">
        <w:rPr>
          <w:rFonts w:asciiTheme="majorHAnsi" w:hAnsiTheme="majorHAnsi"/>
          <w:b/>
          <w:bCs/>
          <w:sz w:val="20"/>
          <w:szCs w:val="20"/>
        </w:rPr>
        <w:t>Ke</w:t>
      </w:r>
      <w:r w:rsidR="00961AB4" w:rsidRPr="00DB3274">
        <w:rPr>
          <w:rFonts w:asciiTheme="majorHAnsi" w:hAnsiTheme="majorHAnsi"/>
          <w:b/>
          <w:bCs/>
          <w:sz w:val="20"/>
          <w:szCs w:val="20"/>
        </w:rPr>
        <w:t>y</w:t>
      </w:r>
      <w:r w:rsidR="00961AB4">
        <w:rPr>
          <w:rFonts w:asciiTheme="majorHAnsi" w:hAnsiTheme="majorHAnsi"/>
          <w:sz w:val="20"/>
          <w:szCs w:val="20"/>
        </w:rPr>
        <w:t xml:space="preserve"> </w:t>
      </w:r>
      <w:r w:rsidR="00961AB4" w:rsidRPr="0080009E">
        <w:rPr>
          <w:rFonts w:asciiTheme="majorHAnsi" w:hAnsiTheme="majorHAnsi"/>
          <w:b/>
          <w:bCs/>
          <w:sz w:val="20"/>
          <w:szCs w:val="20"/>
        </w:rPr>
        <w:t>goals</w:t>
      </w:r>
      <w:r w:rsidR="00961AB4">
        <w:rPr>
          <w:rFonts w:asciiTheme="majorHAnsi" w:hAnsiTheme="majorHAnsi"/>
          <w:sz w:val="20"/>
          <w:szCs w:val="20"/>
        </w:rPr>
        <w:t xml:space="preserve"> a) Scrutinize incoming investment and identity documents b) Real-time rule-based transaction screening and suspicious activity reporting c) M</w:t>
      </w:r>
      <w:r w:rsidR="00961AB4" w:rsidRPr="008230F0">
        <w:rPr>
          <w:rFonts w:asciiTheme="majorHAnsi" w:hAnsiTheme="majorHAnsi"/>
          <w:sz w:val="20"/>
          <w:szCs w:val="20"/>
        </w:rPr>
        <w:t>eet regulatory compliance and calibrate investment risk to the franchise</w:t>
      </w:r>
      <w:r w:rsidR="00961AB4">
        <w:rPr>
          <w:rFonts w:asciiTheme="majorHAnsi" w:hAnsiTheme="majorHAnsi"/>
          <w:sz w:val="20"/>
          <w:szCs w:val="20"/>
        </w:rPr>
        <w:t xml:space="preserve"> based on a point system across ~800K controllers/owners and ~5K legal entities and millions of legal documents</w:t>
      </w:r>
      <w:r w:rsidR="00961AB4" w:rsidRPr="008230F0">
        <w:rPr>
          <w:rFonts w:asciiTheme="majorHAnsi" w:hAnsiTheme="majorHAnsi"/>
          <w:sz w:val="20"/>
          <w:szCs w:val="20"/>
        </w:rPr>
        <w:t xml:space="preserve">. </w:t>
      </w:r>
      <w:r w:rsidR="00C37308">
        <w:rPr>
          <w:rFonts w:asciiTheme="majorHAnsi" w:hAnsiTheme="majorHAnsi"/>
          <w:sz w:val="20"/>
          <w:szCs w:val="20"/>
        </w:rPr>
        <w:t xml:space="preserve">AML platform contributed to </w:t>
      </w:r>
      <w:r w:rsidR="00462588">
        <w:rPr>
          <w:rFonts w:asciiTheme="majorHAnsi" w:hAnsiTheme="majorHAnsi"/>
          <w:sz w:val="20"/>
          <w:szCs w:val="20"/>
        </w:rPr>
        <w:t xml:space="preserve">7% </w:t>
      </w:r>
      <w:r w:rsidR="00A947BC" w:rsidRPr="00511E14">
        <w:rPr>
          <w:rFonts w:asciiTheme="majorHAnsi" w:hAnsiTheme="majorHAnsi"/>
          <w:b/>
          <w:bCs/>
          <w:sz w:val="20"/>
          <w:szCs w:val="20"/>
        </w:rPr>
        <w:t>increase in</w:t>
      </w:r>
      <w:r w:rsidR="00462588" w:rsidRPr="00511E14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002191" w:rsidRPr="00511E14">
        <w:rPr>
          <w:rFonts w:asciiTheme="majorHAnsi" w:hAnsiTheme="majorHAnsi"/>
          <w:b/>
          <w:bCs/>
          <w:sz w:val="20"/>
          <w:szCs w:val="20"/>
        </w:rPr>
        <w:t xml:space="preserve">top-line </w:t>
      </w:r>
      <w:r w:rsidR="008418E9" w:rsidRPr="00511E14">
        <w:rPr>
          <w:rFonts w:asciiTheme="majorHAnsi" w:hAnsiTheme="majorHAnsi"/>
          <w:b/>
          <w:bCs/>
          <w:sz w:val="20"/>
          <w:szCs w:val="20"/>
        </w:rPr>
        <w:t>revenue</w:t>
      </w:r>
      <w:r w:rsidR="008418E9">
        <w:rPr>
          <w:rFonts w:asciiTheme="majorHAnsi" w:hAnsiTheme="majorHAnsi"/>
          <w:sz w:val="20"/>
          <w:szCs w:val="20"/>
        </w:rPr>
        <w:t xml:space="preserve"> of MSFS </w:t>
      </w:r>
      <w:r w:rsidR="00002191" w:rsidRPr="008230F0">
        <w:rPr>
          <w:rFonts w:asciiTheme="majorHAnsi" w:hAnsiTheme="majorHAnsi"/>
          <w:sz w:val="20"/>
          <w:szCs w:val="20"/>
        </w:rPr>
        <w:t xml:space="preserve">business unit. </w:t>
      </w:r>
    </w:p>
    <w:p w14:paraId="4D357800" w14:textId="1D4EF54F" w:rsidR="00002191" w:rsidRPr="00072C3B" w:rsidRDefault="002D779A" w:rsidP="00072C3B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F0C75">
        <w:rPr>
          <w:rFonts w:asciiTheme="majorHAnsi" w:hAnsiTheme="majorHAnsi"/>
          <w:b/>
          <w:bCs/>
          <w:sz w:val="20"/>
          <w:szCs w:val="20"/>
        </w:rPr>
        <w:t>Oversee</w:t>
      </w:r>
      <w:r w:rsidRPr="00072C3B">
        <w:rPr>
          <w:rFonts w:asciiTheme="majorHAnsi" w:hAnsiTheme="majorHAnsi"/>
          <w:sz w:val="20"/>
          <w:szCs w:val="20"/>
        </w:rPr>
        <w:t xml:space="preserve"> 5-member team focused on </w:t>
      </w:r>
      <w:r w:rsidR="00582E78" w:rsidRPr="00072C3B">
        <w:rPr>
          <w:rFonts w:asciiTheme="majorHAnsi" w:hAnsiTheme="majorHAnsi"/>
          <w:sz w:val="20"/>
          <w:szCs w:val="20"/>
        </w:rPr>
        <w:t>i</w:t>
      </w:r>
      <w:r w:rsidR="00F34FAC" w:rsidRPr="00072C3B">
        <w:rPr>
          <w:rFonts w:asciiTheme="majorHAnsi" w:hAnsiTheme="majorHAnsi"/>
          <w:sz w:val="20"/>
          <w:szCs w:val="20"/>
        </w:rPr>
        <w:t>mprov</w:t>
      </w:r>
      <w:r w:rsidR="00582E78" w:rsidRPr="00072C3B">
        <w:rPr>
          <w:rFonts w:asciiTheme="majorHAnsi" w:hAnsiTheme="majorHAnsi"/>
          <w:sz w:val="20"/>
          <w:szCs w:val="20"/>
        </w:rPr>
        <w:t>ing</w:t>
      </w:r>
      <w:r w:rsidR="00002191" w:rsidRPr="00072C3B">
        <w:rPr>
          <w:rFonts w:asciiTheme="majorHAnsi" w:hAnsiTheme="majorHAnsi"/>
          <w:sz w:val="20"/>
          <w:szCs w:val="20"/>
        </w:rPr>
        <w:t xml:space="preserve"> effectiveness</w:t>
      </w:r>
      <w:r w:rsidR="00582E78" w:rsidRPr="00072C3B">
        <w:rPr>
          <w:rFonts w:asciiTheme="majorHAnsi" w:hAnsiTheme="majorHAnsi"/>
          <w:sz w:val="20"/>
          <w:szCs w:val="20"/>
        </w:rPr>
        <w:t xml:space="preserve">, </w:t>
      </w:r>
      <w:r w:rsidR="00002191" w:rsidRPr="00072C3B">
        <w:rPr>
          <w:rFonts w:asciiTheme="majorHAnsi" w:hAnsiTheme="majorHAnsi"/>
          <w:sz w:val="20"/>
          <w:szCs w:val="20"/>
        </w:rPr>
        <w:t>horizontally scal</w:t>
      </w:r>
      <w:r w:rsidR="00582E78" w:rsidRPr="00072C3B">
        <w:rPr>
          <w:rFonts w:asciiTheme="majorHAnsi" w:hAnsiTheme="majorHAnsi"/>
          <w:sz w:val="20"/>
          <w:szCs w:val="20"/>
        </w:rPr>
        <w:t>e</w:t>
      </w:r>
      <w:r w:rsidR="00762832" w:rsidRPr="00072C3B">
        <w:rPr>
          <w:rFonts w:asciiTheme="majorHAnsi" w:hAnsiTheme="majorHAnsi"/>
          <w:sz w:val="20"/>
          <w:szCs w:val="20"/>
        </w:rPr>
        <w:t xml:space="preserve"> and maintain</w:t>
      </w:r>
      <w:r w:rsidR="00002191" w:rsidRPr="00072C3B">
        <w:rPr>
          <w:rFonts w:asciiTheme="majorHAnsi" w:hAnsiTheme="majorHAnsi"/>
          <w:sz w:val="20"/>
          <w:szCs w:val="20"/>
        </w:rPr>
        <w:t xml:space="preserve"> </w:t>
      </w:r>
      <w:r w:rsidR="00002191" w:rsidRPr="00072C3B">
        <w:rPr>
          <w:rFonts w:asciiTheme="majorHAnsi" w:hAnsiTheme="majorHAnsi"/>
          <w:b/>
          <w:bCs/>
          <w:sz w:val="20"/>
          <w:szCs w:val="20"/>
        </w:rPr>
        <w:t>Data Entitlements &amp; Security</w:t>
      </w:r>
      <w:r w:rsidR="00002191" w:rsidRPr="00072C3B">
        <w:rPr>
          <w:rFonts w:asciiTheme="majorHAnsi" w:hAnsiTheme="majorHAnsi"/>
          <w:sz w:val="20"/>
          <w:szCs w:val="20"/>
        </w:rPr>
        <w:t xml:space="preserve"> application using single responsibility pattern-based APIs, distributed compute/cache, and content validation. </w:t>
      </w:r>
      <w:r w:rsidR="00002191" w:rsidRPr="00072C3B">
        <w:rPr>
          <w:rFonts w:asciiTheme="majorHAnsi" w:hAnsiTheme="majorHAnsi"/>
          <w:b/>
          <w:bCs/>
          <w:sz w:val="20"/>
          <w:szCs w:val="20"/>
        </w:rPr>
        <w:t>Responsible</w:t>
      </w:r>
      <w:r w:rsidR="00002191" w:rsidRPr="00072C3B">
        <w:rPr>
          <w:rFonts w:asciiTheme="majorHAnsi" w:hAnsiTheme="majorHAnsi"/>
          <w:sz w:val="20"/>
          <w:szCs w:val="20"/>
        </w:rPr>
        <w:t xml:space="preserve"> for technical architectural choices, design and code reviews. </w:t>
      </w:r>
      <w:r w:rsidR="00582E78" w:rsidRPr="00514F0B">
        <w:rPr>
          <w:rFonts w:asciiTheme="majorHAnsi" w:hAnsiTheme="majorHAnsi"/>
          <w:b/>
          <w:bCs/>
          <w:sz w:val="20"/>
          <w:szCs w:val="20"/>
        </w:rPr>
        <w:t>Key</w:t>
      </w:r>
      <w:r w:rsidR="00582E78" w:rsidRPr="00072C3B">
        <w:rPr>
          <w:rFonts w:asciiTheme="majorHAnsi" w:hAnsiTheme="majorHAnsi"/>
          <w:sz w:val="20"/>
          <w:szCs w:val="20"/>
        </w:rPr>
        <w:t xml:space="preserve"> </w:t>
      </w:r>
      <w:r w:rsidR="00582E78" w:rsidRPr="00072C3B">
        <w:rPr>
          <w:rFonts w:asciiTheme="majorHAnsi" w:hAnsiTheme="majorHAnsi"/>
          <w:b/>
          <w:bCs/>
          <w:sz w:val="20"/>
          <w:szCs w:val="20"/>
        </w:rPr>
        <w:t>goals</w:t>
      </w:r>
      <w:r w:rsidR="00582E78" w:rsidRPr="00072C3B">
        <w:rPr>
          <w:rFonts w:asciiTheme="majorHAnsi" w:hAnsiTheme="majorHAnsi"/>
          <w:sz w:val="20"/>
          <w:szCs w:val="20"/>
        </w:rPr>
        <w:t xml:space="preserve"> </w:t>
      </w:r>
      <w:r w:rsidR="00961AB4">
        <w:rPr>
          <w:rFonts w:asciiTheme="majorHAnsi" w:hAnsiTheme="majorHAnsi"/>
          <w:sz w:val="20"/>
          <w:szCs w:val="20"/>
        </w:rPr>
        <w:t>a</w:t>
      </w:r>
      <w:r w:rsidR="00582E78" w:rsidRPr="00072C3B">
        <w:rPr>
          <w:rFonts w:asciiTheme="majorHAnsi" w:hAnsiTheme="majorHAnsi"/>
          <w:sz w:val="20"/>
          <w:szCs w:val="20"/>
        </w:rPr>
        <w:t xml:space="preserve">) Guard client trade-secrets/PII/MNPI data, stop misdirected communication/data-leaks </w:t>
      </w:r>
      <w:r w:rsidR="00961AB4">
        <w:rPr>
          <w:rFonts w:asciiTheme="majorHAnsi" w:hAnsiTheme="majorHAnsi"/>
          <w:sz w:val="20"/>
          <w:szCs w:val="20"/>
        </w:rPr>
        <w:t>b</w:t>
      </w:r>
      <w:r w:rsidR="00582E78" w:rsidRPr="00072C3B">
        <w:rPr>
          <w:rFonts w:asciiTheme="majorHAnsi" w:hAnsiTheme="majorHAnsi"/>
          <w:sz w:val="20"/>
          <w:szCs w:val="20"/>
        </w:rPr>
        <w:t>)</w:t>
      </w:r>
      <w:r w:rsidR="00072C3B" w:rsidRPr="00072C3B">
        <w:rPr>
          <w:rFonts w:asciiTheme="majorHAnsi" w:hAnsiTheme="majorHAnsi"/>
          <w:sz w:val="20"/>
          <w:szCs w:val="20"/>
        </w:rPr>
        <w:t xml:space="preserve"> Centrally house </w:t>
      </w:r>
      <w:r w:rsidR="00582E78" w:rsidRPr="00072C3B">
        <w:rPr>
          <w:rFonts w:asciiTheme="majorHAnsi" w:hAnsiTheme="majorHAnsi"/>
          <w:sz w:val="20"/>
          <w:szCs w:val="20"/>
        </w:rPr>
        <w:t xml:space="preserve">and maintain ~3.5 billion entitlement units </w:t>
      </w:r>
      <w:r w:rsidR="00072C3B" w:rsidRPr="00072C3B">
        <w:rPr>
          <w:rFonts w:asciiTheme="majorHAnsi" w:hAnsiTheme="majorHAnsi"/>
          <w:sz w:val="20"/>
          <w:szCs w:val="20"/>
        </w:rPr>
        <w:t>spanning 90+ dependent applications and serve 250,000 requests/day.</w:t>
      </w:r>
      <w:r w:rsidR="00961AB4">
        <w:rPr>
          <w:rFonts w:asciiTheme="majorHAnsi" w:hAnsiTheme="majorHAnsi"/>
          <w:sz w:val="20"/>
          <w:szCs w:val="20"/>
        </w:rPr>
        <w:t xml:space="preserve"> </w:t>
      </w:r>
      <w:r w:rsidR="00961AB4" w:rsidRPr="00961AB4">
        <w:rPr>
          <w:rFonts w:asciiTheme="majorHAnsi" w:hAnsiTheme="majorHAnsi"/>
          <w:b/>
          <w:bCs/>
          <w:sz w:val="20"/>
          <w:szCs w:val="20"/>
        </w:rPr>
        <w:t>Improved</w:t>
      </w:r>
      <w:r w:rsidR="00961AB4" w:rsidRPr="00072C3B">
        <w:rPr>
          <w:rFonts w:asciiTheme="majorHAnsi" w:hAnsiTheme="majorHAnsi"/>
          <w:sz w:val="20"/>
          <w:szCs w:val="20"/>
        </w:rPr>
        <w:t xml:space="preserve"> </w:t>
      </w:r>
      <w:r w:rsidR="00961AB4" w:rsidRPr="00F5665C">
        <w:rPr>
          <w:rFonts w:asciiTheme="majorHAnsi" w:hAnsiTheme="majorHAnsi"/>
          <w:b/>
          <w:bCs/>
          <w:sz w:val="20"/>
          <w:szCs w:val="20"/>
        </w:rPr>
        <w:t>API response time</w:t>
      </w:r>
      <w:r w:rsidR="00961AB4" w:rsidRPr="00072C3B">
        <w:rPr>
          <w:rFonts w:asciiTheme="majorHAnsi" w:hAnsiTheme="majorHAnsi"/>
          <w:sz w:val="20"/>
          <w:szCs w:val="20"/>
        </w:rPr>
        <w:t xml:space="preserve"> to 200 msec/request (improvement of 400%)</w:t>
      </w:r>
    </w:p>
    <w:p w14:paraId="23812170" w14:textId="77777777" w:rsidR="00DD7A49" w:rsidRDefault="00072C3B" w:rsidP="00DD7A49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F0C75">
        <w:rPr>
          <w:rFonts w:asciiTheme="majorHAnsi" w:hAnsiTheme="majorHAnsi"/>
          <w:b/>
          <w:bCs/>
          <w:sz w:val="20"/>
          <w:szCs w:val="20"/>
        </w:rPr>
        <w:lastRenderedPageBreak/>
        <w:t>Oversee</w:t>
      </w:r>
      <w:r>
        <w:rPr>
          <w:rFonts w:asciiTheme="majorHAnsi" w:hAnsiTheme="majorHAnsi"/>
          <w:sz w:val="20"/>
          <w:szCs w:val="20"/>
        </w:rPr>
        <w:t xml:space="preserve"> 15-member globally distributed team focused on </w:t>
      </w:r>
      <w:r w:rsidR="00002191" w:rsidRPr="00422937">
        <w:rPr>
          <w:rFonts w:asciiTheme="majorHAnsi" w:hAnsiTheme="majorHAnsi"/>
          <w:sz w:val="20"/>
          <w:szCs w:val="20"/>
        </w:rPr>
        <w:t>Modulariz</w:t>
      </w:r>
      <w:r>
        <w:rPr>
          <w:rFonts w:asciiTheme="majorHAnsi" w:hAnsiTheme="majorHAnsi"/>
          <w:sz w:val="20"/>
          <w:szCs w:val="20"/>
        </w:rPr>
        <w:t>ing</w:t>
      </w:r>
      <w:r w:rsidR="00002191" w:rsidRPr="00422937">
        <w:rPr>
          <w:rFonts w:asciiTheme="majorHAnsi" w:hAnsiTheme="majorHAnsi"/>
          <w:sz w:val="20"/>
          <w:szCs w:val="20"/>
        </w:rPr>
        <w:t>, Enhanc</w:t>
      </w:r>
      <w:r>
        <w:rPr>
          <w:rFonts w:asciiTheme="majorHAnsi" w:hAnsiTheme="majorHAnsi"/>
          <w:sz w:val="20"/>
          <w:szCs w:val="20"/>
        </w:rPr>
        <w:t>ing</w:t>
      </w:r>
      <w:r w:rsidR="00002191" w:rsidRPr="00422937">
        <w:rPr>
          <w:rFonts w:asciiTheme="majorHAnsi" w:hAnsiTheme="majorHAnsi"/>
          <w:sz w:val="20"/>
          <w:szCs w:val="20"/>
        </w:rPr>
        <w:t>, and Scal</w:t>
      </w:r>
      <w:r>
        <w:rPr>
          <w:rFonts w:asciiTheme="majorHAnsi" w:hAnsiTheme="majorHAnsi"/>
          <w:sz w:val="20"/>
          <w:szCs w:val="20"/>
        </w:rPr>
        <w:t>ing</w:t>
      </w:r>
      <w:r w:rsidR="00002191" w:rsidRPr="00422937">
        <w:rPr>
          <w:rFonts w:asciiTheme="majorHAnsi" w:hAnsiTheme="majorHAnsi"/>
          <w:sz w:val="20"/>
          <w:szCs w:val="20"/>
        </w:rPr>
        <w:t> </w:t>
      </w:r>
      <w:r w:rsidR="00002191" w:rsidRPr="00422937">
        <w:rPr>
          <w:rFonts w:asciiTheme="majorHAnsi" w:hAnsiTheme="majorHAnsi"/>
          <w:b/>
          <w:bCs/>
          <w:sz w:val="20"/>
          <w:szCs w:val="20"/>
        </w:rPr>
        <w:t xml:space="preserve">FS-Investor Datawarehouse (FSID) </w:t>
      </w:r>
      <w:r w:rsidR="00002191" w:rsidRPr="00422937">
        <w:rPr>
          <w:rFonts w:asciiTheme="majorHAnsi" w:hAnsiTheme="majorHAnsi"/>
          <w:sz w:val="20"/>
          <w:szCs w:val="20"/>
        </w:rPr>
        <w:t xml:space="preserve">by using data de-duplication/centralizing techniques, enforcing standards &amp; APIs. </w:t>
      </w:r>
      <w:r w:rsidR="00002191" w:rsidRPr="00072C3B">
        <w:rPr>
          <w:rFonts w:asciiTheme="majorHAnsi" w:hAnsiTheme="majorHAnsi"/>
          <w:b/>
          <w:bCs/>
          <w:sz w:val="20"/>
          <w:szCs w:val="20"/>
        </w:rPr>
        <w:t>Responsible</w:t>
      </w:r>
      <w:r w:rsidR="00002191" w:rsidRPr="00422937">
        <w:rPr>
          <w:rFonts w:asciiTheme="majorHAnsi" w:hAnsiTheme="majorHAnsi"/>
          <w:sz w:val="20"/>
          <w:szCs w:val="20"/>
        </w:rPr>
        <w:t xml:space="preserve"> for technical design/code-reviews, coach team members, collaborate with product owners/external teams/business stakeholders and own technical roadmap for the warehouse. Improvements have helped </w:t>
      </w:r>
      <w:r w:rsidR="00002191" w:rsidRPr="00072C3B">
        <w:rPr>
          <w:rFonts w:asciiTheme="majorHAnsi" w:hAnsiTheme="majorHAnsi"/>
          <w:b/>
          <w:bCs/>
          <w:sz w:val="20"/>
          <w:szCs w:val="20"/>
        </w:rPr>
        <w:t>reduce business unit staffing</w:t>
      </w:r>
      <w:r w:rsidR="00002191" w:rsidRPr="00422937">
        <w:rPr>
          <w:rFonts w:asciiTheme="majorHAnsi" w:hAnsiTheme="majorHAnsi"/>
          <w:sz w:val="20"/>
          <w:szCs w:val="20"/>
        </w:rPr>
        <w:t xml:space="preserve"> needs by 10% YoY (~120 FTE).</w:t>
      </w:r>
      <w:r w:rsidR="000253EB">
        <w:rPr>
          <w:rFonts w:asciiTheme="majorHAnsi" w:hAnsiTheme="majorHAnsi"/>
          <w:sz w:val="20"/>
          <w:szCs w:val="20"/>
        </w:rPr>
        <w:t xml:space="preserve"> </w:t>
      </w:r>
      <w:r w:rsidR="000253EB" w:rsidRPr="000253EB">
        <w:rPr>
          <w:rFonts w:asciiTheme="majorHAnsi" w:hAnsiTheme="majorHAnsi"/>
          <w:b/>
          <w:bCs/>
          <w:sz w:val="20"/>
          <w:szCs w:val="20"/>
        </w:rPr>
        <w:t>Key goals</w:t>
      </w:r>
      <w:r w:rsidR="000253EB">
        <w:rPr>
          <w:rFonts w:asciiTheme="majorHAnsi" w:hAnsiTheme="majorHAnsi"/>
          <w:sz w:val="20"/>
          <w:szCs w:val="20"/>
        </w:rPr>
        <w:t xml:space="preserve"> a) Maintain the </w:t>
      </w:r>
      <w:r w:rsidR="00445159">
        <w:rPr>
          <w:rFonts w:asciiTheme="majorHAnsi" w:hAnsiTheme="majorHAnsi"/>
          <w:sz w:val="20"/>
          <w:szCs w:val="20"/>
        </w:rPr>
        <w:t xml:space="preserve">sanctity of the </w:t>
      </w:r>
      <w:r w:rsidR="000253EB">
        <w:rPr>
          <w:rFonts w:asciiTheme="majorHAnsi" w:hAnsiTheme="majorHAnsi"/>
          <w:sz w:val="20"/>
          <w:szCs w:val="20"/>
        </w:rPr>
        <w:t xml:space="preserve">authoritative reference data and transfer agency system </w:t>
      </w:r>
      <w:r w:rsidR="00445159">
        <w:rPr>
          <w:rFonts w:asciiTheme="majorHAnsi" w:hAnsiTheme="majorHAnsi"/>
          <w:sz w:val="20"/>
          <w:szCs w:val="20"/>
        </w:rPr>
        <w:t>b) house</w:t>
      </w:r>
      <w:r w:rsidR="000253EB">
        <w:rPr>
          <w:rFonts w:asciiTheme="majorHAnsi" w:hAnsiTheme="majorHAnsi"/>
          <w:sz w:val="20"/>
          <w:szCs w:val="20"/>
        </w:rPr>
        <w:t xml:space="preserve"> </w:t>
      </w:r>
      <w:r w:rsidR="000253EB" w:rsidRPr="00121993">
        <w:rPr>
          <w:rFonts w:asciiTheme="majorHAnsi" w:hAnsiTheme="majorHAnsi"/>
          <w:sz w:val="20"/>
          <w:szCs w:val="20"/>
        </w:rPr>
        <w:t>~250 millio</w:t>
      </w:r>
      <w:r w:rsidR="00445159">
        <w:rPr>
          <w:rFonts w:asciiTheme="majorHAnsi" w:hAnsiTheme="majorHAnsi"/>
          <w:sz w:val="20"/>
          <w:szCs w:val="20"/>
        </w:rPr>
        <w:t>n+</w:t>
      </w:r>
      <w:r w:rsidR="000253EB" w:rsidRPr="00121993">
        <w:rPr>
          <w:rFonts w:asciiTheme="majorHAnsi" w:hAnsiTheme="majorHAnsi"/>
          <w:sz w:val="20"/>
          <w:szCs w:val="20"/>
        </w:rPr>
        <w:t xml:space="preserve"> physical documents and 6000+ curated attributes spanning ~850K investor relationships and </w:t>
      </w:r>
      <w:r w:rsidR="00611612">
        <w:rPr>
          <w:rFonts w:asciiTheme="majorHAnsi" w:hAnsiTheme="majorHAnsi"/>
          <w:sz w:val="20"/>
          <w:szCs w:val="20"/>
        </w:rPr>
        <w:t>5K</w:t>
      </w:r>
      <w:r w:rsidR="000253EB" w:rsidRPr="00121993">
        <w:rPr>
          <w:rFonts w:asciiTheme="majorHAnsi" w:hAnsiTheme="majorHAnsi"/>
          <w:sz w:val="20"/>
          <w:szCs w:val="20"/>
        </w:rPr>
        <w:t xml:space="preserve"> legal entities/companies across the globe.</w:t>
      </w:r>
      <w:r w:rsidR="000253EB">
        <w:rPr>
          <w:rFonts w:asciiTheme="majorHAnsi" w:hAnsiTheme="majorHAnsi"/>
          <w:sz w:val="20"/>
          <w:szCs w:val="20"/>
        </w:rPr>
        <w:t xml:space="preserve"> b) Externalize data access using APIs</w:t>
      </w:r>
      <w:r w:rsidR="002E1CCB">
        <w:rPr>
          <w:rFonts w:asciiTheme="majorHAnsi" w:hAnsiTheme="majorHAnsi"/>
          <w:sz w:val="20"/>
          <w:szCs w:val="20"/>
        </w:rPr>
        <w:t xml:space="preserve"> c) Modularize application </w:t>
      </w:r>
      <w:r w:rsidR="00F7249F">
        <w:rPr>
          <w:rFonts w:asciiTheme="majorHAnsi" w:hAnsiTheme="majorHAnsi"/>
          <w:sz w:val="20"/>
          <w:szCs w:val="20"/>
        </w:rPr>
        <w:t>in order to make it extensible</w:t>
      </w:r>
      <w:r w:rsidR="00DD7A49">
        <w:rPr>
          <w:rFonts w:asciiTheme="majorHAnsi" w:hAnsiTheme="majorHAnsi"/>
          <w:sz w:val="20"/>
          <w:szCs w:val="20"/>
        </w:rPr>
        <w:t>.</w:t>
      </w:r>
    </w:p>
    <w:p w14:paraId="1641250C" w14:textId="72D1DD92" w:rsidR="00C40220" w:rsidRPr="00C40220" w:rsidRDefault="00C40220" w:rsidP="0053297B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F0C75">
        <w:rPr>
          <w:rFonts w:asciiTheme="majorHAnsi" w:hAnsiTheme="majorHAnsi"/>
          <w:b/>
          <w:bCs/>
          <w:sz w:val="20"/>
          <w:szCs w:val="20"/>
        </w:rPr>
        <w:t>Lead and oversee</w:t>
      </w:r>
      <w:r w:rsidRPr="00313AD0">
        <w:rPr>
          <w:rFonts w:asciiTheme="majorHAnsi" w:hAnsiTheme="majorHAnsi"/>
          <w:sz w:val="20"/>
          <w:szCs w:val="20"/>
        </w:rPr>
        <w:t xml:space="preserve"> 13-member </w:t>
      </w:r>
      <w:r w:rsidR="00F24FA1">
        <w:rPr>
          <w:rFonts w:asciiTheme="majorHAnsi" w:hAnsiTheme="majorHAnsi"/>
          <w:sz w:val="20"/>
          <w:szCs w:val="20"/>
        </w:rPr>
        <w:t xml:space="preserve">global </w:t>
      </w:r>
      <w:r w:rsidRPr="00313AD0">
        <w:rPr>
          <w:rFonts w:asciiTheme="majorHAnsi" w:hAnsiTheme="majorHAnsi"/>
          <w:sz w:val="20"/>
          <w:szCs w:val="20"/>
        </w:rPr>
        <w:t>team</w:t>
      </w:r>
      <w:r w:rsidR="00313AD0" w:rsidRPr="00313AD0">
        <w:rPr>
          <w:rFonts w:asciiTheme="majorHAnsi" w:hAnsiTheme="majorHAnsi"/>
          <w:sz w:val="20"/>
          <w:szCs w:val="20"/>
        </w:rPr>
        <w:t xml:space="preserve"> building </w:t>
      </w:r>
      <w:r w:rsidRPr="00313AD0">
        <w:rPr>
          <w:rFonts w:asciiTheme="majorHAnsi" w:hAnsiTheme="majorHAnsi"/>
          <w:sz w:val="20"/>
          <w:szCs w:val="20"/>
        </w:rPr>
        <w:t>a configurable business process modelling and advanced reporting framework to generate, orchestrate, assign inter-dependent business tasks across workflow processes</w:t>
      </w:r>
      <w:r w:rsidR="00313AD0" w:rsidRPr="00313AD0">
        <w:rPr>
          <w:rFonts w:asciiTheme="majorHAnsi" w:hAnsiTheme="majorHAnsi"/>
          <w:sz w:val="20"/>
          <w:szCs w:val="20"/>
        </w:rPr>
        <w:t xml:space="preserve">. </w:t>
      </w:r>
      <w:r w:rsidR="00313AD0" w:rsidRPr="00313AD0">
        <w:rPr>
          <w:rFonts w:asciiTheme="majorHAnsi" w:hAnsiTheme="majorHAnsi"/>
          <w:b/>
          <w:bCs/>
          <w:sz w:val="20"/>
          <w:szCs w:val="20"/>
        </w:rPr>
        <w:t>Responsible</w:t>
      </w:r>
      <w:r w:rsidR="00313AD0" w:rsidRPr="00313AD0">
        <w:rPr>
          <w:rFonts w:asciiTheme="majorHAnsi" w:hAnsiTheme="majorHAnsi"/>
          <w:sz w:val="20"/>
          <w:szCs w:val="20"/>
        </w:rPr>
        <w:t xml:space="preserve"> for overall technical design, establish sound engineering practices, conformance to industry standards, collaborate and extend the framework adoption to other departments within Morgan Stanley. </w:t>
      </w:r>
      <w:r w:rsidR="00313AD0" w:rsidRPr="00313AD0">
        <w:rPr>
          <w:rFonts w:asciiTheme="majorHAnsi" w:hAnsiTheme="majorHAnsi"/>
          <w:b/>
          <w:bCs/>
          <w:sz w:val="20"/>
          <w:szCs w:val="20"/>
        </w:rPr>
        <w:t>Played</w:t>
      </w:r>
      <w:r w:rsidR="00313AD0" w:rsidRPr="00313AD0">
        <w:rPr>
          <w:rFonts w:asciiTheme="majorHAnsi" w:hAnsiTheme="majorHAnsi"/>
          <w:sz w:val="20"/>
          <w:szCs w:val="20"/>
        </w:rPr>
        <w:t xml:space="preserve"> an instrumental role in eliminating manual checklists plus regional hand-offs improving overall client delivery time by &gt;40%. Scaled the application to handle ~4 million tasks/per month (with avg. execution time under 1 sec) using modern distributed computing solutions.</w:t>
      </w:r>
      <w:r w:rsidR="0053297B" w:rsidRPr="00C40220">
        <w:rPr>
          <w:rFonts w:asciiTheme="majorHAnsi" w:hAnsiTheme="majorHAnsi"/>
          <w:sz w:val="20"/>
          <w:szCs w:val="20"/>
        </w:rPr>
        <w:t xml:space="preserve"> </w:t>
      </w:r>
    </w:p>
    <w:p w14:paraId="796A844A" w14:textId="45423CEE" w:rsidR="00002191" w:rsidRPr="00327332" w:rsidRDefault="00002191" w:rsidP="00327332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D7A49">
        <w:rPr>
          <w:rFonts w:asciiTheme="majorHAnsi" w:hAnsiTheme="majorHAnsi"/>
          <w:sz w:val="20"/>
          <w:szCs w:val="20"/>
        </w:rPr>
        <w:t xml:space="preserve">Conceptualized, convinced senior </w:t>
      </w:r>
      <w:r w:rsidR="005020CD">
        <w:rPr>
          <w:rFonts w:asciiTheme="majorHAnsi" w:hAnsiTheme="majorHAnsi"/>
          <w:sz w:val="20"/>
          <w:szCs w:val="20"/>
        </w:rPr>
        <w:t xml:space="preserve">business </w:t>
      </w:r>
      <w:r w:rsidRPr="00DD7A49">
        <w:rPr>
          <w:rFonts w:asciiTheme="majorHAnsi" w:hAnsiTheme="majorHAnsi"/>
          <w:sz w:val="20"/>
          <w:szCs w:val="20"/>
        </w:rPr>
        <w:t xml:space="preserve">management, developed and delivered a fault-tolerant document data-scrapping engine as a part of </w:t>
      </w:r>
      <w:r w:rsidRPr="00DD7A49">
        <w:rPr>
          <w:rFonts w:asciiTheme="majorHAnsi" w:hAnsiTheme="majorHAnsi"/>
          <w:b/>
          <w:bCs/>
          <w:sz w:val="20"/>
          <w:szCs w:val="20"/>
        </w:rPr>
        <w:t>Automation Focus Squad</w:t>
      </w:r>
      <w:r w:rsidRPr="00DD7A49">
        <w:rPr>
          <w:rFonts w:asciiTheme="majorHAnsi" w:hAnsiTheme="majorHAnsi"/>
          <w:sz w:val="20"/>
          <w:szCs w:val="20"/>
        </w:rPr>
        <w:t xml:space="preserve">. Implementation tremendously boosted client confidence around data capture and improved information extraction time by 75%. Team size: </w:t>
      </w:r>
      <w:r w:rsidR="00327332">
        <w:rPr>
          <w:rFonts w:asciiTheme="majorHAnsi" w:hAnsiTheme="majorHAnsi"/>
          <w:sz w:val="20"/>
          <w:szCs w:val="20"/>
        </w:rPr>
        <w:t>3</w:t>
      </w:r>
    </w:p>
    <w:p w14:paraId="6C2A0380" w14:textId="5C370B0F" w:rsidR="00002191" w:rsidRDefault="00002191" w:rsidP="000A19AB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DF43D9">
        <w:rPr>
          <w:rFonts w:asciiTheme="majorHAnsi" w:hAnsiTheme="majorHAnsi"/>
          <w:sz w:val="20"/>
          <w:szCs w:val="20"/>
        </w:rPr>
        <w:t xml:space="preserve">Member of the NY campus recruitment and Technology Diversity committee which focuses on recruiting, growing, and mentoring diverse talent into the firm. </w:t>
      </w:r>
    </w:p>
    <w:p w14:paraId="53CFD184" w14:textId="77777777" w:rsidR="00002191" w:rsidRDefault="00002191" w:rsidP="00002191">
      <w:pPr>
        <w:ind w:left="-900" w:right="-900"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30"/>
        <w:gridCol w:w="4411"/>
      </w:tblGrid>
      <w:tr w:rsidR="00002191" w:rsidRPr="00F02B9A" w14:paraId="6C21ADDC" w14:textId="77777777" w:rsidTr="00FF1AF9">
        <w:tc>
          <w:tcPr>
            <w:tcW w:w="6930" w:type="dxa"/>
          </w:tcPr>
          <w:p w14:paraId="66A594C9" w14:textId="77777777" w:rsidR="00002191" w:rsidRDefault="00002191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>Vice President</w:t>
            </w:r>
          </w:p>
          <w:p w14:paraId="7949C912" w14:textId="1883DDFA" w:rsidR="00002191" w:rsidRPr="00F02B9A" w:rsidRDefault="008C41AE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607065">
              <w:rPr>
                <w:rStyle w:val="Strong"/>
                <w:rFonts w:asciiTheme="majorHAnsi" w:hAnsiTheme="majorHAnsi"/>
                <w:b w:val="0"/>
                <w:bCs w:val="0"/>
                <w:i/>
                <w:iCs/>
                <w:sz w:val="20"/>
                <w:szCs w:val="20"/>
                <w:u w:val="single"/>
              </w:rPr>
              <w:t>Role</w:t>
            </w:r>
            <w:r w:rsidRPr="008C41AE">
              <w:rPr>
                <w:rStyle w:val="Strong"/>
                <w:rFonts w:asciiTheme="majorHAnsi" w:hAnsiTheme="majorHAnsi"/>
                <w:b w:val="0"/>
                <w:bCs w:val="0"/>
                <w:i/>
                <w:iCs/>
                <w:sz w:val="20"/>
                <w:szCs w:val="20"/>
              </w:rPr>
              <w:t xml:space="preserve">: 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Tech</w:t>
            </w:r>
            <w:r w:rsidR="00FE5519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Lead (</w:t>
            </w:r>
            <w:r w:rsidR="00522B18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MSFS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– Tax Analysis</w:t>
            </w:r>
            <w:r w:rsidR="00610A9C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and Partner Accounting/Allocations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)</w:t>
            </w:r>
            <w:r w:rsidR="00002191"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 </w:t>
            </w:r>
            <w:r w:rsidR="00002191"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4411" w:type="dxa"/>
          </w:tcPr>
          <w:p w14:paraId="1EB3A084" w14:textId="77777777" w:rsidR="00002191" w:rsidRPr="00E0718A" w:rsidRDefault="00002191" w:rsidP="006E01F2">
            <w:pPr>
              <w:tabs>
                <w:tab w:val="left" w:pos="525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718A">
              <w:rPr>
                <w:rFonts w:asciiTheme="majorHAnsi" w:hAnsiTheme="majorHAnsi"/>
                <w:sz w:val="20"/>
                <w:szCs w:val="20"/>
              </w:rPr>
              <w:t>Jan 2013- Dec 2016 | New York</w:t>
            </w:r>
          </w:p>
        </w:tc>
      </w:tr>
    </w:tbl>
    <w:p w14:paraId="4E2D8F66" w14:textId="29E2491C" w:rsidR="008C41AE" w:rsidRDefault="008C41AE" w:rsidP="008C41AE">
      <w:pPr>
        <w:tabs>
          <w:tab w:val="left" w:pos="180"/>
        </w:tabs>
        <w:ind w:left="-1080" w:right="-900"/>
        <w:jc w:val="both"/>
        <w:rPr>
          <w:rFonts w:asciiTheme="majorHAnsi" w:hAnsiTheme="majorHAnsi"/>
          <w:sz w:val="20"/>
          <w:szCs w:val="20"/>
        </w:rPr>
      </w:pPr>
      <w:r w:rsidRPr="00607065">
        <w:rPr>
          <w:rFonts w:asciiTheme="majorHAnsi" w:hAnsiTheme="majorHAnsi"/>
          <w:i/>
          <w:iCs/>
          <w:sz w:val="20"/>
          <w:szCs w:val="20"/>
          <w:u w:val="single"/>
        </w:rPr>
        <w:t>Primary Tech:</w:t>
      </w:r>
      <w:r>
        <w:rPr>
          <w:rFonts w:asciiTheme="majorHAnsi" w:hAnsiTheme="majorHAnsi"/>
          <w:sz w:val="20"/>
          <w:szCs w:val="20"/>
        </w:rPr>
        <w:t xml:space="preserve"> </w:t>
      </w:r>
      <w:r w:rsidR="00FF1AF9" w:rsidRPr="00F02B9A">
        <w:rPr>
          <w:rFonts w:asciiTheme="majorHAnsi" w:hAnsiTheme="majorHAnsi"/>
          <w:sz w:val="20"/>
          <w:szCs w:val="20"/>
        </w:rPr>
        <w:t>Core Java (JDK-6), Sybase, MQ, CPS, Adobe Flex.</w:t>
      </w:r>
      <w:r w:rsidR="00FF1AF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SOAP </w:t>
      </w:r>
      <w:r w:rsidRPr="005B7CCD">
        <w:rPr>
          <w:rFonts w:asciiTheme="majorHAnsi" w:hAnsiTheme="majorHAnsi"/>
          <w:sz w:val="20"/>
          <w:szCs w:val="20"/>
        </w:rPr>
        <w:t>Webservices</w:t>
      </w:r>
      <w:r>
        <w:rPr>
          <w:rFonts w:asciiTheme="majorHAnsi" w:hAnsiTheme="majorHAnsi"/>
          <w:sz w:val="20"/>
          <w:szCs w:val="20"/>
        </w:rPr>
        <w:t>/APIs</w:t>
      </w:r>
      <w:r w:rsidRPr="005B7CCD">
        <w:rPr>
          <w:rFonts w:asciiTheme="majorHAnsi" w:hAnsiTheme="majorHAnsi"/>
          <w:sz w:val="20"/>
          <w:szCs w:val="20"/>
        </w:rPr>
        <w:t xml:space="preserve">, </w:t>
      </w:r>
      <w:r w:rsidR="007F0657">
        <w:rPr>
          <w:rFonts w:asciiTheme="majorHAnsi" w:hAnsiTheme="majorHAnsi"/>
          <w:sz w:val="20"/>
          <w:szCs w:val="20"/>
        </w:rPr>
        <w:t>P</w:t>
      </w:r>
      <w:r w:rsidR="000B249E">
        <w:rPr>
          <w:rFonts w:asciiTheme="majorHAnsi" w:hAnsiTheme="majorHAnsi"/>
          <w:sz w:val="20"/>
          <w:szCs w:val="20"/>
        </w:rPr>
        <w:t>erforce</w:t>
      </w:r>
      <w:r w:rsidRPr="005B7CCD">
        <w:rPr>
          <w:rFonts w:asciiTheme="majorHAnsi" w:hAnsiTheme="majorHAnsi"/>
          <w:sz w:val="20"/>
          <w:szCs w:val="20"/>
        </w:rPr>
        <w:t>,</w:t>
      </w:r>
      <w:r w:rsidR="00467675">
        <w:rPr>
          <w:rFonts w:asciiTheme="majorHAnsi" w:hAnsiTheme="majorHAnsi"/>
          <w:sz w:val="20"/>
          <w:szCs w:val="20"/>
        </w:rPr>
        <w:t xml:space="preserve"> </w:t>
      </w:r>
      <w:r w:rsidR="00F30C58">
        <w:rPr>
          <w:rFonts w:asciiTheme="majorHAnsi" w:hAnsiTheme="majorHAnsi"/>
          <w:sz w:val="20"/>
          <w:szCs w:val="20"/>
        </w:rPr>
        <w:t>Jira,</w:t>
      </w:r>
      <w:r w:rsidRPr="005B7CCD">
        <w:rPr>
          <w:rFonts w:asciiTheme="majorHAnsi" w:hAnsiTheme="majorHAnsi"/>
          <w:sz w:val="20"/>
          <w:szCs w:val="20"/>
        </w:rPr>
        <w:t xml:space="preserve"> Scrum</w:t>
      </w:r>
      <w:r>
        <w:rPr>
          <w:rFonts w:asciiTheme="majorHAnsi" w:hAnsiTheme="majorHAnsi"/>
          <w:sz w:val="20"/>
          <w:szCs w:val="20"/>
        </w:rPr>
        <w:t xml:space="preserve">/Kanban. </w:t>
      </w:r>
    </w:p>
    <w:p w14:paraId="4813E9A3" w14:textId="057AAC38" w:rsidR="008C41AE" w:rsidRPr="008C41AE" w:rsidRDefault="008C41AE" w:rsidP="008C41AE">
      <w:pPr>
        <w:tabs>
          <w:tab w:val="left" w:pos="180"/>
        </w:tabs>
        <w:ind w:left="-1080" w:right="-900"/>
        <w:jc w:val="both"/>
        <w:rPr>
          <w:rFonts w:asciiTheme="majorHAnsi" w:hAnsiTheme="majorHAnsi"/>
          <w:sz w:val="20"/>
          <w:szCs w:val="20"/>
        </w:rPr>
      </w:pPr>
      <w:r w:rsidRPr="008C41AE">
        <w:rPr>
          <w:rFonts w:asciiTheme="majorHAnsi" w:hAnsiTheme="majorHAnsi"/>
          <w:i/>
          <w:iCs/>
          <w:sz w:val="20"/>
          <w:szCs w:val="20"/>
          <w:u w:val="single"/>
        </w:rPr>
        <w:t>Projects &amp; Engagements</w:t>
      </w:r>
    </w:p>
    <w:p w14:paraId="20B38D59" w14:textId="1F08B115" w:rsidR="00002191" w:rsidRDefault="00573567" w:rsidP="002F615E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1A01F8">
        <w:rPr>
          <w:rFonts w:asciiTheme="majorHAnsi" w:hAnsiTheme="majorHAnsi"/>
          <w:b/>
          <w:bCs/>
          <w:sz w:val="20"/>
          <w:szCs w:val="20"/>
        </w:rPr>
        <w:t>Led</w:t>
      </w:r>
      <w:r w:rsidR="00457603" w:rsidRPr="00BB5C10">
        <w:rPr>
          <w:rFonts w:asciiTheme="majorHAnsi" w:hAnsiTheme="majorHAnsi"/>
          <w:sz w:val="20"/>
          <w:szCs w:val="20"/>
        </w:rPr>
        <w:t xml:space="preserve"> </w:t>
      </w:r>
      <w:r w:rsidR="00A306B0">
        <w:rPr>
          <w:rFonts w:asciiTheme="majorHAnsi" w:hAnsiTheme="majorHAnsi"/>
          <w:sz w:val="20"/>
          <w:szCs w:val="20"/>
        </w:rPr>
        <w:t xml:space="preserve">an </w:t>
      </w:r>
      <w:r w:rsidR="00457603">
        <w:rPr>
          <w:rFonts w:asciiTheme="majorHAnsi" w:hAnsiTheme="majorHAnsi"/>
          <w:sz w:val="20"/>
          <w:szCs w:val="20"/>
        </w:rPr>
        <w:t>8-member global team that helped built</w:t>
      </w:r>
      <w:r w:rsidR="00162AFC">
        <w:rPr>
          <w:rFonts w:asciiTheme="majorHAnsi" w:hAnsiTheme="majorHAnsi"/>
          <w:sz w:val="20"/>
          <w:szCs w:val="20"/>
        </w:rPr>
        <w:t xml:space="preserve"> the</w:t>
      </w:r>
      <w:r w:rsidR="00457603">
        <w:rPr>
          <w:rFonts w:asciiTheme="majorHAnsi" w:hAnsiTheme="majorHAnsi"/>
          <w:sz w:val="20"/>
          <w:szCs w:val="20"/>
        </w:rPr>
        <w:t xml:space="preserve"> </w:t>
      </w:r>
      <w:r w:rsidR="005D6AA4">
        <w:rPr>
          <w:rFonts w:asciiTheme="majorHAnsi" w:hAnsiTheme="majorHAnsi"/>
          <w:b/>
          <w:bCs/>
          <w:sz w:val="20"/>
          <w:szCs w:val="20"/>
        </w:rPr>
        <w:t>Tax Portal</w:t>
      </w:r>
      <w:r w:rsidR="00457603">
        <w:rPr>
          <w:rFonts w:asciiTheme="majorHAnsi" w:hAnsiTheme="majorHAnsi"/>
          <w:sz w:val="20"/>
          <w:szCs w:val="20"/>
        </w:rPr>
        <w:t xml:space="preserve"> </w:t>
      </w:r>
      <w:r w:rsidR="00162AFC">
        <w:rPr>
          <w:rFonts w:asciiTheme="majorHAnsi" w:hAnsiTheme="majorHAnsi"/>
          <w:sz w:val="20"/>
          <w:szCs w:val="20"/>
        </w:rPr>
        <w:t>application</w:t>
      </w:r>
      <w:r w:rsidR="005D6AA4">
        <w:rPr>
          <w:rFonts w:asciiTheme="majorHAnsi" w:hAnsiTheme="majorHAnsi"/>
          <w:sz w:val="20"/>
          <w:szCs w:val="20"/>
        </w:rPr>
        <w:t xml:space="preserve">. </w:t>
      </w:r>
      <w:r w:rsidR="005D6AA4" w:rsidRPr="005D6AA4">
        <w:rPr>
          <w:rFonts w:asciiTheme="majorHAnsi" w:hAnsiTheme="majorHAnsi"/>
          <w:b/>
          <w:bCs/>
          <w:sz w:val="20"/>
          <w:szCs w:val="20"/>
        </w:rPr>
        <w:t>Key goals</w:t>
      </w:r>
      <w:r w:rsidR="005D6AA4">
        <w:rPr>
          <w:rFonts w:asciiTheme="majorHAnsi" w:hAnsiTheme="majorHAnsi"/>
          <w:sz w:val="20"/>
          <w:szCs w:val="20"/>
        </w:rPr>
        <w:t xml:space="preserve"> a)</w:t>
      </w:r>
      <w:r w:rsidR="00457603">
        <w:rPr>
          <w:rFonts w:asciiTheme="majorHAnsi" w:hAnsiTheme="majorHAnsi"/>
          <w:sz w:val="20"/>
          <w:szCs w:val="20"/>
        </w:rPr>
        <w:t xml:space="preserve"> </w:t>
      </w:r>
      <w:r w:rsidR="00CD6550">
        <w:rPr>
          <w:rFonts w:asciiTheme="majorHAnsi" w:hAnsiTheme="majorHAnsi"/>
          <w:sz w:val="20"/>
          <w:szCs w:val="20"/>
        </w:rPr>
        <w:t>M</w:t>
      </w:r>
      <w:r w:rsidR="005D6AA4">
        <w:rPr>
          <w:rFonts w:asciiTheme="majorHAnsi" w:hAnsiTheme="majorHAnsi"/>
          <w:sz w:val="20"/>
          <w:szCs w:val="20"/>
        </w:rPr>
        <w:t xml:space="preserve">eet </w:t>
      </w:r>
      <w:r w:rsidR="00A6527E">
        <w:rPr>
          <w:rFonts w:asciiTheme="majorHAnsi" w:hAnsiTheme="majorHAnsi"/>
          <w:sz w:val="20"/>
          <w:szCs w:val="20"/>
        </w:rPr>
        <w:t xml:space="preserve">US </w:t>
      </w:r>
      <w:r w:rsidR="009D0824">
        <w:rPr>
          <w:rFonts w:asciiTheme="majorHAnsi" w:hAnsiTheme="majorHAnsi"/>
          <w:sz w:val="20"/>
          <w:szCs w:val="20"/>
        </w:rPr>
        <w:t xml:space="preserve">hedge fund </w:t>
      </w:r>
      <w:r w:rsidR="00A6527E">
        <w:rPr>
          <w:rFonts w:asciiTheme="majorHAnsi" w:hAnsiTheme="majorHAnsi"/>
          <w:sz w:val="20"/>
          <w:szCs w:val="20"/>
        </w:rPr>
        <w:t>tax</w:t>
      </w:r>
      <w:r w:rsidR="005D6AA4">
        <w:rPr>
          <w:rFonts w:asciiTheme="majorHAnsi" w:hAnsiTheme="majorHAnsi"/>
          <w:sz w:val="20"/>
          <w:szCs w:val="20"/>
        </w:rPr>
        <w:t xml:space="preserve"> regulations for </w:t>
      </w:r>
      <w:r w:rsidR="00457603">
        <w:rPr>
          <w:rFonts w:asciiTheme="majorHAnsi" w:hAnsiTheme="majorHAnsi"/>
          <w:sz w:val="20"/>
          <w:szCs w:val="20"/>
        </w:rPr>
        <w:t>identify</w:t>
      </w:r>
      <w:r w:rsidR="005D6AA4">
        <w:rPr>
          <w:rFonts w:asciiTheme="majorHAnsi" w:hAnsiTheme="majorHAnsi"/>
          <w:sz w:val="20"/>
          <w:szCs w:val="20"/>
        </w:rPr>
        <w:t>ing</w:t>
      </w:r>
      <w:r w:rsidR="00457603">
        <w:rPr>
          <w:rFonts w:asciiTheme="majorHAnsi" w:hAnsiTheme="majorHAnsi"/>
          <w:sz w:val="20"/>
          <w:szCs w:val="20"/>
        </w:rPr>
        <w:t xml:space="preserve"> </w:t>
      </w:r>
      <w:r w:rsidR="00887257" w:rsidRPr="00F02B9A">
        <w:rPr>
          <w:rFonts w:asciiTheme="majorHAnsi" w:hAnsiTheme="majorHAnsi"/>
          <w:sz w:val="20"/>
          <w:szCs w:val="20"/>
        </w:rPr>
        <w:t>wash sales</w:t>
      </w:r>
      <w:r w:rsidR="00002191" w:rsidRPr="00F02B9A">
        <w:rPr>
          <w:rFonts w:asciiTheme="majorHAnsi" w:hAnsiTheme="majorHAnsi"/>
          <w:sz w:val="20"/>
          <w:szCs w:val="20"/>
        </w:rPr>
        <w:t xml:space="preserve"> triggering transactions</w:t>
      </w:r>
      <w:r w:rsidR="00A6527E">
        <w:rPr>
          <w:rFonts w:asciiTheme="majorHAnsi" w:hAnsiTheme="majorHAnsi"/>
          <w:sz w:val="20"/>
          <w:szCs w:val="20"/>
        </w:rPr>
        <w:t xml:space="preserve"> and </w:t>
      </w:r>
      <w:r w:rsidR="00AC2721">
        <w:rPr>
          <w:rFonts w:asciiTheme="majorHAnsi" w:hAnsiTheme="majorHAnsi"/>
          <w:sz w:val="20"/>
          <w:szCs w:val="20"/>
        </w:rPr>
        <w:t>report on</w:t>
      </w:r>
      <w:r w:rsidR="004673E8">
        <w:rPr>
          <w:rFonts w:asciiTheme="majorHAnsi" w:hAnsiTheme="majorHAnsi"/>
          <w:sz w:val="20"/>
          <w:szCs w:val="20"/>
        </w:rPr>
        <w:t xml:space="preserve"> </w:t>
      </w:r>
      <w:r w:rsidR="00A6527E">
        <w:rPr>
          <w:rFonts w:asciiTheme="majorHAnsi" w:hAnsiTheme="majorHAnsi"/>
          <w:sz w:val="20"/>
          <w:szCs w:val="20"/>
        </w:rPr>
        <w:t>Qualified Dividends</w:t>
      </w:r>
      <w:r w:rsidR="00002191" w:rsidRPr="00F02B9A">
        <w:rPr>
          <w:rFonts w:asciiTheme="majorHAnsi" w:hAnsiTheme="majorHAnsi"/>
          <w:sz w:val="20"/>
          <w:szCs w:val="20"/>
        </w:rPr>
        <w:t xml:space="preserve"> </w:t>
      </w:r>
      <w:r w:rsidR="005D6AA4">
        <w:rPr>
          <w:rFonts w:asciiTheme="majorHAnsi" w:hAnsiTheme="majorHAnsi"/>
          <w:sz w:val="20"/>
          <w:szCs w:val="20"/>
        </w:rPr>
        <w:t xml:space="preserve">b) </w:t>
      </w:r>
      <w:r w:rsidR="00CF1756">
        <w:rPr>
          <w:rFonts w:asciiTheme="majorHAnsi" w:hAnsiTheme="majorHAnsi"/>
          <w:sz w:val="20"/>
          <w:szCs w:val="20"/>
        </w:rPr>
        <w:t>P</w:t>
      </w:r>
      <w:r w:rsidR="00002191" w:rsidRPr="00F02B9A">
        <w:rPr>
          <w:rFonts w:asciiTheme="majorHAnsi" w:hAnsiTheme="majorHAnsi"/>
          <w:sz w:val="20"/>
          <w:szCs w:val="20"/>
        </w:rPr>
        <w:t xml:space="preserve">erform </w:t>
      </w:r>
      <w:r w:rsidR="005D6AA4">
        <w:rPr>
          <w:rFonts w:asciiTheme="majorHAnsi" w:hAnsiTheme="majorHAnsi"/>
          <w:sz w:val="20"/>
          <w:szCs w:val="20"/>
        </w:rPr>
        <w:t xml:space="preserve">tax </w:t>
      </w:r>
      <w:r w:rsidR="00101371">
        <w:rPr>
          <w:rFonts w:asciiTheme="majorHAnsi" w:hAnsiTheme="majorHAnsi"/>
          <w:sz w:val="20"/>
          <w:szCs w:val="20"/>
        </w:rPr>
        <w:t xml:space="preserve">income </w:t>
      </w:r>
      <w:r w:rsidR="00002191" w:rsidRPr="00F02B9A">
        <w:rPr>
          <w:rFonts w:asciiTheme="majorHAnsi" w:hAnsiTheme="majorHAnsi"/>
          <w:sz w:val="20"/>
          <w:szCs w:val="20"/>
        </w:rPr>
        <w:t>allocation</w:t>
      </w:r>
      <w:r w:rsidR="005D6AA4">
        <w:rPr>
          <w:rFonts w:asciiTheme="majorHAnsi" w:hAnsiTheme="majorHAnsi"/>
          <w:sz w:val="20"/>
          <w:szCs w:val="20"/>
        </w:rPr>
        <w:t>s</w:t>
      </w:r>
      <w:r w:rsidR="00002191" w:rsidRPr="00F02B9A">
        <w:rPr>
          <w:rFonts w:asciiTheme="majorHAnsi" w:hAnsiTheme="majorHAnsi"/>
          <w:sz w:val="20"/>
          <w:szCs w:val="20"/>
        </w:rPr>
        <w:t xml:space="preserve"> </w:t>
      </w:r>
      <w:r w:rsidR="005D6AA4">
        <w:rPr>
          <w:rFonts w:asciiTheme="majorHAnsi" w:hAnsiTheme="majorHAnsi"/>
          <w:sz w:val="20"/>
          <w:szCs w:val="20"/>
        </w:rPr>
        <w:t xml:space="preserve">and generate/distribute K-1 </w:t>
      </w:r>
      <w:r w:rsidR="00002191" w:rsidRPr="00F02B9A">
        <w:rPr>
          <w:rFonts w:asciiTheme="majorHAnsi" w:hAnsiTheme="majorHAnsi"/>
          <w:sz w:val="20"/>
          <w:szCs w:val="20"/>
        </w:rPr>
        <w:t xml:space="preserve">engine for </w:t>
      </w:r>
      <w:r w:rsidR="00002191">
        <w:rPr>
          <w:rFonts w:asciiTheme="majorHAnsi" w:hAnsiTheme="majorHAnsi"/>
          <w:sz w:val="20"/>
          <w:szCs w:val="20"/>
        </w:rPr>
        <w:t>hedge fund</w:t>
      </w:r>
      <w:r w:rsidR="00002191" w:rsidRPr="00F02B9A">
        <w:rPr>
          <w:rFonts w:asciiTheme="majorHAnsi" w:hAnsiTheme="majorHAnsi"/>
          <w:sz w:val="20"/>
          <w:szCs w:val="20"/>
        </w:rPr>
        <w:t xml:space="preserve"> </w:t>
      </w:r>
      <w:r w:rsidR="00BD3138">
        <w:rPr>
          <w:rFonts w:asciiTheme="majorHAnsi" w:hAnsiTheme="majorHAnsi"/>
          <w:sz w:val="20"/>
          <w:szCs w:val="20"/>
        </w:rPr>
        <w:t>investors</w:t>
      </w:r>
      <w:r w:rsidR="00002191" w:rsidRPr="00F02B9A">
        <w:rPr>
          <w:rFonts w:asciiTheme="majorHAnsi" w:hAnsiTheme="majorHAnsi"/>
          <w:sz w:val="20"/>
          <w:szCs w:val="20"/>
        </w:rPr>
        <w:t xml:space="preserve">. </w:t>
      </w:r>
      <w:r w:rsidR="00EA012C" w:rsidRPr="00EA012C">
        <w:rPr>
          <w:rFonts w:asciiTheme="majorHAnsi" w:hAnsiTheme="majorHAnsi"/>
          <w:b/>
          <w:bCs/>
          <w:sz w:val="20"/>
          <w:szCs w:val="20"/>
        </w:rPr>
        <w:t>Responsible</w:t>
      </w:r>
      <w:r w:rsidR="00EA012C">
        <w:rPr>
          <w:rFonts w:asciiTheme="majorHAnsi" w:hAnsiTheme="majorHAnsi"/>
          <w:sz w:val="20"/>
          <w:szCs w:val="20"/>
        </w:rPr>
        <w:t xml:space="preserve"> for designing and developing the tax allocation engine </w:t>
      </w:r>
      <w:r w:rsidR="00177470" w:rsidRPr="00177470">
        <w:rPr>
          <w:rFonts w:asciiTheme="majorHAnsi" w:hAnsiTheme="majorHAnsi"/>
          <w:b/>
          <w:bCs/>
          <w:sz w:val="20"/>
          <w:szCs w:val="20"/>
        </w:rPr>
        <w:t>Built</w:t>
      </w:r>
      <w:r w:rsidR="00177470">
        <w:rPr>
          <w:rFonts w:asciiTheme="majorHAnsi" w:hAnsiTheme="majorHAnsi"/>
          <w:sz w:val="20"/>
          <w:szCs w:val="20"/>
        </w:rPr>
        <w:t xml:space="preserve"> </w:t>
      </w:r>
      <w:r w:rsidR="00177CE9">
        <w:rPr>
          <w:rFonts w:asciiTheme="majorHAnsi" w:hAnsiTheme="majorHAnsi"/>
          <w:sz w:val="20"/>
          <w:szCs w:val="20"/>
        </w:rPr>
        <w:t xml:space="preserve">a market differentiating </w:t>
      </w:r>
      <w:r w:rsidR="00002191" w:rsidRPr="00F02B9A">
        <w:rPr>
          <w:rFonts w:asciiTheme="majorHAnsi" w:hAnsiTheme="majorHAnsi"/>
          <w:sz w:val="20"/>
          <w:szCs w:val="20"/>
        </w:rPr>
        <w:t xml:space="preserve">engine </w:t>
      </w:r>
      <w:r w:rsidR="00A72BDD">
        <w:rPr>
          <w:rFonts w:asciiTheme="majorHAnsi" w:hAnsiTheme="majorHAnsi"/>
          <w:sz w:val="20"/>
          <w:szCs w:val="20"/>
        </w:rPr>
        <w:t>that analyzes</w:t>
      </w:r>
      <w:r w:rsidR="00002191" w:rsidRPr="00F02B9A">
        <w:rPr>
          <w:rFonts w:asciiTheme="majorHAnsi" w:hAnsiTheme="majorHAnsi"/>
          <w:sz w:val="20"/>
          <w:szCs w:val="20"/>
        </w:rPr>
        <w:t xml:space="preserve"> millions of </w:t>
      </w:r>
      <w:r w:rsidR="00887257" w:rsidRPr="00F02B9A">
        <w:rPr>
          <w:rFonts w:asciiTheme="majorHAnsi" w:hAnsiTheme="majorHAnsi"/>
          <w:sz w:val="20"/>
          <w:szCs w:val="20"/>
        </w:rPr>
        <w:t>tax lots</w:t>
      </w:r>
      <w:r w:rsidR="00002191" w:rsidRPr="00F02B9A">
        <w:rPr>
          <w:rFonts w:asciiTheme="majorHAnsi" w:hAnsiTheme="majorHAnsi"/>
          <w:sz w:val="20"/>
          <w:szCs w:val="20"/>
        </w:rPr>
        <w:t xml:space="preserve"> daily against existing client trading activity and alerts traders to make tax-efficient trading decision</w:t>
      </w:r>
      <w:r w:rsidR="005C5BCA">
        <w:rPr>
          <w:rFonts w:asciiTheme="majorHAnsi" w:hAnsiTheme="majorHAnsi"/>
          <w:sz w:val="20"/>
          <w:szCs w:val="20"/>
        </w:rPr>
        <w:t xml:space="preserve"> helping generate profits for </w:t>
      </w:r>
      <w:r w:rsidR="00002191" w:rsidRPr="00BB5C10">
        <w:rPr>
          <w:rFonts w:asciiTheme="majorHAnsi" w:hAnsiTheme="majorHAnsi"/>
          <w:sz w:val="20"/>
          <w:szCs w:val="20"/>
        </w:rPr>
        <w:t>clients.</w:t>
      </w:r>
      <w:r w:rsidR="0068580A">
        <w:rPr>
          <w:rFonts w:asciiTheme="majorHAnsi" w:hAnsiTheme="majorHAnsi"/>
          <w:sz w:val="20"/>
          <w:szCs w:val="20"/>
        </w:rPr>
        <w:t xml:space="preserve"> </w:t>
      </w:r>
      <w:r w:rsidR="005F145F">
        <w:rPr>
          <w:rFonts w:asciiTheme="majorHAnsi" w:hAnsiTheme="majorHAnsi"/>
          <w:sz w:val="20"/>
          <w:szCs w:val="20"/>
        </w:rPr>
        <w:t xml:space="preserve">The tax portal helped MSFS </w:t>
      </w:r>
      <w:r w:rsidR="005F145F" w:rsidRPr="00310F6F">
        <w:rPr>
          <w:rFonts w:asciiTheme="majorHAnsi" w:hAnsiTheme="majorHAnsi"/>
          <w:b/>
          <w:bCs/>
          <w:sz w:val="20"/>
          <w:szCs w:val="20"/>
        </w:rPr>
        <w:t>improve business topline</w:t>
      </w:r>
      <w:r w:rsidR="005F145F">
        <w:rPr>
          <w:rFonts w:asciiTheme="majorHAnsi" w:hAnsiTheme="majorHAnsi"/>
          <w:sz w:val="20"/>
          <w:szCs w:val="20"/>
        </w:rPr>
        <w:t xml:space="preserve"> revenue by 10%</w:t>
      </w:r>
    </w:p>
    <w:p w14:paraId="309AB690" w14:textId="201A4C34" w:rsidR="008C41AE" w:rsidRDefault="002D4FB4" w:rsidP="008C41AE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1A01F8">
        <w:rPr>
          <w:rFonts w:asciiTheme="majorHAnsi" w:hAnsiTheme="majorHAnsi"/>
          <w:b/>
          <w:bCs/>
          <w:sz w:val="20"/>
          <w:szCs w:val="20"/>
        </w:rPr>
        <w:t>Led</w:t>
      </w:r>
      <w:r>
        <w:rPr>
          <w:rFonts w:asciiTheme="majorHAnsi" w:hAnsiTheme="majorHAnsi"/>
          <w:sz w:val="20"/>
          <w:szCs w:val="20"/>
        </w:rPr>
        <w:t xml:space="preserve"> </w:t>
      </w:r>
      <w:r w:rsidR="00F74984">
        <w:rPr>
          <w:rFonts w:asciiTheme="majorHAnsi" w:hAnsiTheme="majorHAnsi"/>
          <w:sz w:val="20"/>
          <w:szCs w:val="20"/>
        </w:rPr>
        <w:t xml:space="preserve">a </w:t>
      </w:r>
      <w:r w:rsidR="00050C3B">
        <w:rPr>
          <w:rFonts w:asciiTheme="majorHAnsi" w:hAnsiTheme="majorHAnsi"/>
          <w:sz w:val="20"/>
          <w:szCs w:val="20"/>
        </w:rPr>
        <w:t>6-member</w:t>
      </w:r>
      <w:r w:rsidR="00F74984">
        <w:rPr>
          <w:rFonts w:asciiTheme="majorHAnsi" w:hAnsiTheme="majorHAnsi"/>
          <w:sz w:val="20"/>
          <w:szCs w:val="20"/>
        </w:rPr>
        <w:t xml:space="preserve"> </w:t>
      </w:r>
      <w:r w:rsidR="00862C63">
        <w:rPr>
          <w:rFonts w:asciiTheme="majorHAnsi" w:hAnsiTheme="majorHAnsi"/>
          <w:sz w:val="20"/>
          <w:szCs w:val="20"/>
        </w:rPr>
        <w:t xml:space="preserve">in-house </w:t>
      </w:r>
      <w:r w:rsidR="00F74984">
        <w:rPr>
          <w:rFonts w:asciiTheme="majorHAnsi" w:hAnsiTheme="majorHAnsi"/>
          <w:sz w:val="20"/>
          <w:szCs w:val="20"/>
        </w:rPr>
        <w:t xml:space="preserve">technology </w:t>
      </w:r>
      <w:r w:rsidR="00050C3B">
        <w:rPr>
          <w:rFonts w:asciiTheme="majorHAnsi" w:hAnsiTheme="majorHAnsi"/>
          <w:sz w:val="20"/>
          <w:szCs w:val="20"/>
        </w:rPr>
        <w:t xml:space="preserve">build </w:t>
      </w:r>
      <w:r>
        <w:rPr>
          <w:rFonts w:asciiTheme="majorHAnsi" w:hAnsiTheme="majorHAnsi"/>
          <w:sz w:val="20"/>
          <w:szCs w:val="20"/>
        </w:rPr>
        <w:t xml:space="preserve">effort </w:t>
      </w:r>
      <w:r w:rsidR="00050C3B">
        <w:rPr>
          <w:rFonts w:asciiTheme="majorHAnsi" w:hAnsiTheme="majorHAnsi"/>
          <w:sz w:val="20"/>
          <w:szCs w:val="20"/>
        </w:rPr>
        <w:t xml:space="preserve">to replace </w:t>
      </w:r>
      <w:r>
        <w:rPr>
          <w:rFonts w:asciiTheme="majorHAnsi" w:hAnsiTheme="majorHAnsi"/>
          <w:sz w:val="20"/>
          <w:szCs w:val="20"/>
        </w:rPr>
        <w:t xml:space="preserve">vendor application </w:t>
      </w:r>
      <w:r w:rsidR="000D4AA5">
        <w:rPr>
          <w:rFonts w:asciiTheme="majorHAnsi" w:hAnsiTheme="majorHAnsi"/>
          <w:sz w:val="20"/>
          <w:szCs w:val="20"/>
        </w:rPr>
        <w:t xml:space="preserve">for </w:t>
      </w:r>
      <w:r>
        <w:rPr>
          <w:rFonts w:asciiTheme="majorHAnsi" w:hAnsiTheme="majorHAnsi"/>
          <w:sz w:val="20"/>
          <w:szCs w:val="20"/>
        </w:rPr>
        <w:t>calculat</w:t>
      </w:r>
      <w:r w:rsidR="000D4AA5">
        <w:rPr>
          <w:rFonts w:asciiTheme="majorHAnsi" w:hAnsiTheme="majorHAnsi"/>
          <w:sz w:val="20"/>
          <w:szCs w:val="20"/>
        </w:rPr>
        <w:t>ing month-end</w:t>
      </w:r>
      <w:r>
        <w:rPr>
          <w:rFonts w:asciiTheme="majorHAnsi" w:hAnsiTheme="majorHAnsi"/>
          <w:sz w:val="20"/>
          <w:szCs w:val="20"/>
        </w:rPr>
        <w:t xml:space="preserve"> NAV</w:t>
      </w:r>
      <w:r w:rsidR="000D4AA5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for hedge funds.</w:t>
      </w:r>
      <w:r w:rsidR="008C41AE">
        <w:rPr>
          <w:rFonts w:asciiTheme="majorHAnsi" w:hAnsiTheme="majorHAnsi"/>
          <w:sz w:val="20"/>
          <w:szCs w:val="20"/>
        </w:rPr>
        <w:t xml:space="preserve"> Doing approximately 2 mil </w:t>
      </w:r>
      <w:r w:rsidR="00887257">
        <w:rPr>
          <w:rFonts w:asciiTheme="majorHAnsi" w:hAnsiTheme="majorHAnsi"/>
          <w:sz w:val="20"/>
          <w:szCs w:val="20"/>
        </w:rPr>
        <w:t>Account Allocations</w:t>
      </w:r>
      <w:r w:rsidR="008C41AE">
        <w:rPr>
          <w:rFonts w:asciiTheme="majorHAnsi" w:hAnsiTheme="majorHAnsi"/>
          <w:sz w:val="20"/>
          <w:szCs w:val="20"/>
        </w:rPr>
        <w:t xml:space="preserve">, fee and investment </w:t>
      </w:r>
      <w:proofErr w:type="spellStart"/>
      <w:r w:rsidR="008C41AE">
        <w:rPr>
          <w:rFonts w:asciiTheme="majorHAnsi" w:hAnsiTheme="majorHAnsi"/>
          <w:sz w:val="20"/>
          <w:szCs w:val="20"/>
        </w:rPr>
        <w:t>RoR</w:t>
      </w:r>
      <w:proofErr w:type="spellEnd"/>
      <w:r w:rsidR="008C41AE">
        <w:rPr>
          <w:rFonts w:asciiTheme="majorHAnsi" w:hAnsiTheme="majorHAnsi"/>
          <w:sz w:val="20"/>
          <w:szCs w:val="20"/>
        </w:rPr>
        <w:t xml:space="preserve"> calculations per-period, this system buildout </w:t>
      </w:r>
      <w:r w:rsidR="00D2403A" w:rsidRPr="00B2038C">
        <w:rPr>
          <w:rFonts w:asciiTheme="majorHAnsi" w:hAnsiTheme="majorHAnsi"/>
          <w:b/>
          <w:bCs/>
          <w:sz w:val="20"/>
          <w:szCs w:val="20"/>
        </w:rPr>
        <w:t>saved</w:t>
      </w:r>
      <w:r w:rsidR="008C41AE">
        <w:rPr>
          <w:rFonts w:asciiTheme="majorHAnsi" w:hAnsiTheme="majorHAnsi"/>
          <w:sz w:val="20"/>
          <w:szCs w:val="20"/>
        </w:rPr>
        <w:t xml:space="preserve"> multi-million $’s in yearly vendor license cost and </w:t>
      </w:r>
      <w:r w:rsidR="00B2038C" w:rsidRPr="00B2038C">
        <w:rPr>
          <w:rFonts w:asciiTheme="majorHAnsi" w:hAnsiTheme="majorHAnsi"/>
          <w:b/>
          <w:bCs/>
          <w:sz w:val="20"/>
          <w:szCs w:val="20"/>
        </w:rPr>
        <w:t>gained</w:t>
      </w:r>
      <w:r w:rsidR="008C41AE">
        <w:rPr>
          <w:rFonts w:asciiTheme="majorHAnsi" w:hAnsiTheme="majorHAnsi"/>
          <w:sz w:val="20"/>
          <w:szCs w:val="20"/>
        </w:rPr>
        <w:t xml:space="preserve"> competitive advantage for the business.</w:t>
      </w:r>
    </w:p>
    <w:p w14:paraId="098E8E13" w14:textId="17022D0C" w:rsidR="00E26F5A" w:rsidRDefault="00E26F5A" w:rsidP="00E26F5A">
      <w:pPr>
        <w:ind w:right="-900"/>
        <w:rPr>
          <w:rFonts w:asciiTheme="majorHAnsi" w:hAnsiTheme="majorHAnsi"/>
          <w:sz w:val="20"/>
          <w:szCs w:val="20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31"/>
        <w:gridCol w:w="1298"/>
        <w:gridCol w:w="3112"/>
      </w:tblGrid>
      <w:tr w:rsidR="00002191" w:rsidRPr="00F02B9A" w14:paraId="339CFC77" w14:textId="77777777" w:rsidTr="00E26F5A">
        <w:trPr>
          <w:trHeight w:val="229"/>
        </w:trPr>
        <w:tc>
          <w:tcPr>
            <w:tcW w:w="8229" w:type="dxa"/>
            <w:gridSpan w:val="2"/>
            <w:shd w:val="clear" w:color="auto" w:fill="D9D9D9" w:themeFill="background1" w:themeFillShade="D9"/>
          </w:tcPr>
          <w:p w14:paraId="0ED526E0" w14:textId="77777777" w:rsidR="00002191" w:rsidRPr="00F02B9A" w:rsidRDefault="00002191" w:rsidP="006E01F2">
            <w:pPr>
              <w:ind w:right="-900"/>
              <w:rPr>
                <w:rFonts w:asciiTheme="majorHAnsi" w:hAnsiTheme="majorHAnsi"/>
                <w:sz w:val="20"/>
                <w:szCs w:val="20"/>
                <w:highlight w:val="lightGray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 xml:space="preserve">Morgan Stanley </w:t>
            </w:r>
            <w:r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>Advantage Services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 xml:space="preserve"> </w:t>
            </w:r>
            <w:r w:rsidRPr="00F02B9A">
              <w:rPr>
                <w:rFonts w:asciiTheme="majorHAnsi" w:hAnsiTheme="majorHAnsi"/>
                <w:sz w:val="20"/>
                <w:szCs w:val="20"/>
                <w:highlight w:val="lightGray"/>
              </w:rPr>
              <w:t xml:space="preserve">| </w:t>
            </w:r>
            <w:r>
              <w:rPr>
                <w:rFonts w:asciiTheme="majorHAnsi" w:hAnsiTheme="majorHAnsi"/>
                <w:sz w:val="20"/>
                <w:szCs w:val="20"/>
                <w:highlight w:val="lightGray"/>
              </w:rPr>
              <w:t>Mumbai, New York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14:paraId="22410657" w14:textId="77777777" w:rsidR="00002191" w:rsidRPr="00E0718A" w:rsidRDefault="00002191" w:rsidP="006E01F2">
            <w:pPr>
              <w:ind w:right="87"/>
              <w:jc w:val="right"/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Jan 2006 - </w:t>
            </w:r>
            <w:r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Jan 2013 </w:t>
            </w:r>
          </w:p>
        </w:tc>
      </w:tr>
      <w:tr w:rsidR="00002191" w:rsidRPr="00F02B9A" w14:paraId="4CE8DB73" w14:textId="77777777" w:rsidTr="006E01F2">
        <w:tc>
          <w:tcPr>
            <w:tcW w:w="6931" w:type="dxa"/>
          </w:tcPr>
          <w:p w14:paraId="288E384D" w14:textId="77777777" w:rsidR="00002191" w:rsidRDefault="00002191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Vice President  </w:t>
            </w:r>
          </w:p>
          <w:p w14:paraId="731297FE" w14:textId="266D24F7" w:rsidR="00002191" w:rsidRPr="00F02B9A" w:rsidRDefault="007F0657" w:rsidP="00915B13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41D63">
              <w:rPr>
                <w:rStyle w:val="Strong"/>
                <w:rFonts w:asciiTheme="majorHAnsi" w:hAnsiTheme="majorHAnsi"/>
                <w:b w:val="0"/>
                <w:bCs w:val="0"/>
                <w:i/>
                <w:iCs/>
                <w:sz w:val="20"/>
                <w:szCs w:val="20"/>
                <w:u w:val="single"/>
              </w:rPr>
              <w:t>Role:</w:t>
            </w:r>
            <w:r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</w:t>
            </w:r>
            <w:r w:rsidR="00C701B9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Tech</w:t>
            </w:r>
            <w:r w:rsidR="002914C7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Lead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(</w:t>
            </w:r>
            <w:r w:rsidR="00002191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Allocations</w:t>
            </w:r>
            <w:r w:rsidR="00002191"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 &amp; Statement Reporting)</w:t>
            </w:r>
            <w:r w:rsidR="00002191"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4410" w:type="dxa"/>
            <w:gridSpan w:val="2"/>
          </w:tcPr>
          <w:p w14:paraId="2B5DEA0E" w14:textId="77777777" w:rsidR="00002191" w:rsidRPr="00E0718A" w:rsidRDefault="00002191" w:rsidP="006E01F2">
            <w:pPr>
              <w:tabs>
                <w:tab w:val="left" w:pos="525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718A">
              <w:rPr>
                <w:rFonts w:asciiTheme="majorHAnsi" w:hAnsiTheme="majorHAnsi"/>
                <w:sz w:val="20"/>
                <w:szCs w:val="20"/>
              </w:rPr>
              <w:t>Jan 2011 - Jan 2013| Mumbai</w:t>
            </w:r>
          </w:p>
        </w:tc>
      </w:tr>
    </w:tbl>
    <w:p w14:paraId="08A8C828" w14:textId="77777777" w:rsidR="00915B13" w:rsidRDefault="00915B13" w:rsidP="00C161D7">
      <w:pPr>
        <w:tabs>
          <w:tab w:val="left" w:pos="180"/>
        </w:tabs>
        <w:ind w:left="-1080" w:right="-900"/>
        <w:jc w:val="both"/>
        <w:rPr>
          <w:rFonts w:asciiTheme="majorHAnsi" w:hAnsiTheme="majorHAnsi"/>
          <w:i/>
          <w:iCs/>
          <w:sz w:val="20"/>
          <w:szCs w:val="20"/>
          <w:u w:val="single"/>
        </w:rPr>
      </w:pPr>
      <w:r w:rsidRPr="00F41D63">
        <w:rPr>
          <w:rStyle w:val="Strong"/>
          <w:rFonts w:asciiTheme="majorHAnsi" w:hAnsiTheme="majorHAnsi"/>
          <w:b w:val="0"/>
          <w:bCs w:val="0"/>
          <w:i/>
          <w:iCs/>
          <w:sz w:val="20"/>
          <w:szCs w:val="20"/>
          <w:u w:val="single"/>
        </w:rPr>
        <w:t>Primary Tech:</w:t>
      </w:r>
      <w:r>
        <w:rPr>
          <w:rStyle w:val="Strong"/>
          <w:rFonts w:asciiTheme="majorHAnsi" w:hAnsiTheme="majorHAnsi"/>
          <w:sz w:val="20"/>
          <w:szCs w:val="20"/>
        </w:rPr>
        <w:t xml:space="preserve"> </w:t>
      </w:r>
      <w:r w:rsidRPr="00F02B9A">
        <w:rPr>
          <w:rStyle w:val="Strong"/>
          <w:rFonts w:asciiTheme="majorHAnsi" w:hAnsiTheme="majorHAnsi"/>
          <w:sz w:val="20"/>
          <w:szCs w:val="20"/>
        </w:rPr>
        <w:t xml:space="preserve"> </w:t>
      </w:r>
      <w:r w:rsidRPr="001A313F">
        <w:rPr>
          <w:rFonts w:asciiTheme="majorHAnsi" w:hAnsiTheme="majorHAnsi"/>
          <w:sz w:val="20"/>
          <w:szCs w:val="20"/>
        </w:rPr>
        <w:t>Core Java (JDK 6), Sybase, MQ, Adobe/Excel open source APIs</w:t>
      </w:r>
      <w:r w:rsidRPr="008C41AE">
        <w:rPr>
          <w:rFonts w:asciiTheme="majorHAnsi" w:hAnsiTheme="majorHAnsi"/>
          <w:i/>
          <w:iCs/>
          <w:sz w:val="20"/>
          <w:szCs w:val="20"/>
          <w:u w:val="single"/>
        </w:rPr>
        <w:t xml:space="preserve"> </w:t>
      </w:r>
    </w:p>
    <w:p w14:paraId="065F8976" w14:textId="00AD0516" w:rsidR="00C161D7" w:rsidRDefault="00C161D7" w:rsidP="00C161D7">
      <w:pPr>
        <w:tabs>
          <w:tab w:val="left" w:pos="180"/>
        </w:tabs>
        <w:ind w:left="-1080" w:right="-900"/>
        <w:jc w:val="both"/>
        <w:rPr>
          <w:rFonts w:asciiTheme="majorHAnsi" w:hAnsiTheme="majorHAnsi"/>
          <w:sz w:val="20"/>
          <w:szCs w:val="20"/>
        </w:rPr>
      </w:pPr>
      <w:r w:rsidRPr="008C41AE">
        <w:rPr>
          <w:rFonts w:asciiTheme="majorHAnsi" w:hAnsiTheme="majorHAnsi"/>
          <w:i/>
          <w:iCs/>
          <w:sz w:val="20"/>
          <w:szCs w:val="20"/>
          <w:u w:val="single"/>
        </w:rPr>
        <w:t>Projects &amp; Engagements</w:t>
      </w:r>
    </w:p>
    <w:p w14:paraId="700FA749" w14:textId="4E0C3EC8" w:rsidR="00002191" w:rsidRDefault="00BD0141" w:rsidP="00FD710B">
      <w:pPr>
        <w:pStyle w:val="ListParagraph"/>
        <w:numPr>
          <w:ilvl w:val="0"/>
          <w:numId w:val="13"/>
        </w:numPr>
        <w:tabs>
          <w:tab w:val="left" w:pos="180"/>
        </w:tabs>
        <w:ind w:left="-1080" w:right="-900" w:hanging="180"/>
        <w:jc w:val="both"/>
        <w:rPr>
          <w:rFonts w:asciiTheme="majorHAnsi" w:hAnsiTheme="majorHAnsi"/>
          <w:sz w:val="20"/>
          <w:szCs w:val="20"/>
        </w:rPr>
      </w:pPr>
      <w:r w:rsidRPr="001A01F8">
        <w:rPr>
          <w:rFonts w:asciiTheme="majorHAnsi" w:hAnsiTheme="majorHAnsi"/>
          <w:b/>
          <w:bCs/>
          <w:sz w:val="20"/>
          <w:szCs w:val="20"/>
        </w:rPr>
        <w:t>Lead developer</w:t>
      </w:r>
      <w:r w:rsidRPr="00E00C72">
        <w:rPr>
          <w:rFonts w:asciiTheme="majorHAnsi" w:hAnsiTheme="majorHAnsi"/>
          <w:sz w:val="20"/>
          <w:szCs w:val="20"/>
        </w:rPr>
        <w:t xml:space="preserve"> on a 9-member team that help i</w:t>
      </w:r>
      <w:r w:rsidR="00002191" w:rsidRPr="00E00C72">
        <w:rPr>
          <w:rFonts w:asciiTheme="majorHAnsi" w:hAnsiTheme="majorHAnsi"/>
          <w:sz w:val="20"/>
          <w:szCs w:val="20"/>
        </w:rPr>
        <w:t>mplement</w:t>
      </w:r>
      <w:r w:rsidRPr="00E00C72">
        <w:rPr>
          <w:rFonts w:asciiTheme="majorHAnsi" w:hAnsiTheme="majorHAnsi"/>
          <w:sz w:val="20"/>
          <w:szCs w:val="20"/>
        </w:rPr>
        <w:t xml:space="preserve"> an</w:t>
      </w:r>
      <w:r w:rsidR="00002191" w:rsidRPr="00E00C72">
        <w:rPr>
          <w:rFonts w:asciiTheme="majorHAnsi" w:hAnsiTheme="majorHAnsi"/>
          <w:sz w:val="20"/>
          <w:szCs w:val="20"/>
        </w:rPr>
        <w:t xml:space="preserve"> Income/Expense allocation engine</w:t>
      </w:r>
      <w:r w:rsidR="00515C17">
        <w:rPr>
          <w:rFonts w:asciiTheme="majorHAnsi" w:hAnsiTheme="majorHAnsi"/>
          <w:sz w:val="20"/>
          <w:szCs w:val="20"/>
        </w:rPr>
        <w:t xml:space="preserve">. </w:t>
      </w:r>
      <w:r w:rsidR="00515C17" w:rsidRPr="00515C17">
        <w:rPr>
          <w:rFonts w:asciiTheme="majorHAnsi" w:hAnsiTheme="majorHAnsi"/>
          <w:b/>
          <w:bCs/>
          <w:sz w:val="20"/>
          <w:szCs w:val="20"/>
        </w:rPr>
        <w:t>Helped</w:t>
      </w:r>
      <w:r w:rsidR="00515C17">
        <w:rPr>
          <w:rFonts w:asciiTheme="majorHAnsi" w:hAnsiTheme="majorHAnsi"/>
          <w:sz w:val="20"/>
          <w:szCs w:val="20"/>
        </w:rPr>
        <w:t xml:space="preserve"> </w:t>
      </w:r>
      <w:r w:rsidR="00002191" w:rsidRPr="00E00C72">
        <w:rPr>
          <w:rFonts w:asciiTheme="majorHAnsi" w:hAnsiTheme="majorHAnsi"/>
          <w:sz w:val="20"/>
          <w:szCs w:val="20"/>
        </w:rPr>
        <w:t xml:space="preserve">meet core accounting </w:t>
      </w:r>
      <w:r w:rsidR="00B71764">
        <w:rPr>
          <w:rFonts w:asciiTheme="majorHAnsi" w:hAnsiTheme="majorHAnsi"/>
          <w:sz w:val="20"/>
          <w:szCs w:val="20"/>
        </w:rPr>
        <w:t xml:space="preserve">business </w:t>
      </w:r>
      <w:r w:rsidR="00002191" w:rsidRPr="00E00C72">
        <w:rPr>
          <w:rFonts w:asciiTheme="majorHAnsi" w:hAnsiTheme="majorHAnsi"/>
          <w:sz w:val="20"/>
          <w:szCs w:val="20"/>
        </w:rPr>
        <w:t xml:space="preserve">obligations of generating and distributing statement of change reports for hedge fund clients. The system operated on ~100 million account allocations/per month across 600K Fund-Investors. </w:t>
      </w:r>
    </w:p>
    <w:p w14:paraId="4F85AA73" w14:textId="77777777" w:rsidR="00E00C72" w:rsidRPr="00E00C72" w:rsidRDefault="00E00C72" w:rsidP="00BA7F00">
      <w:pPr>
        <w:pStyle w:val="ListParagraph"/>
        <w:tabs>
          <w:tab w:val="left" w:pos="180"/>
        </w:tabs>
        <w:ind w:left="-1080" w:right="-900"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41"/>
        <w:gridCol w:w="4500"/>
      </w:tblGrid>
      <w:tr w:rsidR="00002191" w:rsidRPr="00F02B9A" w14:paraId="359627E2" w14:textId="77777777" w:rsidTr="00A42B9E">
        <w:tc>
          <w:tcPr>
            <w:tcW w:w="6841" w:type="dxa"/>
          </w:tcPr>
          <w:p w14:paraId="239195BB" w14:textId="77777777" w:rsidR="00002191" w:rsidRDefault="00002191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Senior 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Associate </w:t>
            </w:r>
          </w:p>
          <w:p w14:paraId="2329E44D" w14:textId="3AEB5004" w:rsidR="00002191" w:rsidRPr="00F02B9A" w:rsidRDefault="00887257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Role: </w:t>
            </w:r>
            <w:r w:rsidR="00DE3F90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Software programmer</w:t>
            </w:r>
          </w:p>
        </w:tc>
        <w:tc>
          <w:tcPr>
            <w:tcW w:w="4500" w:type="dxa"/>
          </w:tcPr>
          <w:p w14:paraId="19282EC0" w14:textId="56BFD088" w:rsidR="00002191" w:rsidRPr="00E0718A" w:rsidRDefault="00002191" w:rsidP="006E01F2">
            <w:pPr>
              <w:tabs>
                <w:tab w:val="left" w:pos="525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718A">
              <w:rPr>
                <w:rFonts w:asciiTheme="majorHAnsi" w:hAnsiTheme="majorHAnsi"/>
                <w:sz w:val="20"/>
                <w:szCs w:val="20"/>
              </w:rPr>
              <w:t>Jan 200</w:t>
            </w:r>
            <w:r w:rsidR="00C25303">
              <w:rPr>
                <w:rFonts w:asciiTheme="majorHAnsi" w:hAnsiTheme="majorHAnsi"/>
                <w:sz w:val="20"/>
                <w:szCs w:val="20"/>
              </w:rPr>
              <w:t>6</w:t>
            </w:r>
            <w:r w:rsidRPr="00E0718A">
              <w:rPr>
                <w:rFonts w:asciiTheme="majorHAnsi" w:hAnsiTheme="majorHAnsi"/>
                <w:sz w:val="20"/>
                <w:szCs w:val="20"/>
              </w:rPr>
              <w:t xml:space="preserve"> -Jan 2011| New York</w:t>
            </w:r>
          </w:p>
        </w:tc>
      </w:tr>
    </w:tbl>
    <w:p w14:paraId="12140919" w14:textId="70584051" w:rsidR="00A42B9E" w:rsidRDefault="00A42B9E" w:rsidP="00A42B9E">
      <w:pPr>
        <w:tabs>
          <w:tab w:val="left" w:pos="180"/>
        </w:tabs>
        <w:ind w:left="-1080" w:right="-900"/>
        <w:jc w:val="both"/>
        <w:rPr>
          <w:rFonts w:asciiTheme="majorHAnsi" w:hAnsiTheme="majorHAnsi"/>
          <w:i/>
          <w:iCs/>
          <w:sz w:val="20"/>
          <w:szCs w:val="20"/>
          <w:u w:val="single"/>
        </w:rPr>
      </w:pPr>
      <w:r w:rsidRPr="00F41D63">
        <w:rPr>
          <w:rStyle w:val="Strong"/>
          <w:rFonts w:asciiTheme="majorHAnsi" w:hAnsiTheme="majorHAnsi"/>
          <w:b w:val="0"/>
          <w:bCs w:val="0"/>
          <w:i/>
          <w:iCs/>
          <w:sz w:val="20"/>
          <w:szCs w:val="20"/>
          <w:u w:val="single"/>
        </w:rPr>
        <w:t>Primary Tech:</w:t>
      </w:r>
      <w:r>
        <w:rPr>
          <w:rStyle w:val="Strong"/>
          <w:rFonts w:asciiTheme="majorHAnsi" w:hAnsiTheme="majorHAnsi"/>
          <w:sz w:val="20"/>
          <w:szCs w:val="20"/>
        </w:rPr>
        <w:t xml:space="preserve"> </w:t>
      </w:r>
      <w:r w:rsidRPr="00F02B9A">
        <w:rPr>
          <w:rStyle w:val="Strong"/>
          <w:rFonts w:asciiTheme="majorHAnsi" w:hAnsiTheme="majorHAnsi"/>
          <w:sz w:val="20"/>
          <w:szCs w:val="20"/>
        </w:rPr>
        <w:t xml:space="preserve"> </w:t>
      </w:r>
      <w:r w:rsidR="00E26EA3" w:rsidRPr="001A313F">
        <w:rPr>
          <w:rFonts w:asciiTheme="majorHAnsi" w:hAnsiTheme="majorHAnsi"/>
          <w:sz w:val="20"/>
          <w:szCs w:val="20"/>
        </w:rPr>
        <w:t>Core Java (JDK 6), SOAP, MQ, Informatica ETL, Sybase, file reading libraries</w:t>
      </w:r>
      <w:r w:rsidR="00E26EA3">
        <w:rPr>
          <w:rFonts w:asciiTheme="majorHAnsi" w:hAnsiTheme="majorHAnsi"/>
          <w:sz w:val="20"/>
          <w:szCs w:val="20"/>
        </w:rPr>
        <w:t>,</w:t>
      </w:r>
      <w:r w:rsidR="00E26EA3" w:rsidRPr="00E26EA3">
        <w:rPr>
          <w:rFonts w:asciiTheme="majorHAnsi" w:hAnsiTheme="majorHAnsi"/>
          <w:sz w:val="20"/>
          <w:szCs w:val="20"/>
        </w:rPr>
        <w:t xml:space="preserve"> </w:t>
      </w:r>
      <w:r w:rsidR="00E26EA3" w:rsidRPr="001A313F">
        <w:rPr>
          <w:rFonts w:asciiTheme="majorHAnsi" w:hAnsiTheme="majorHAnsi"/>
          <w:sz w:val="20"/>
          <w:szCs w:val="20"/>
        </w:rPr>
        <w:t xml:space="preserve">C#, </w:t>
      </w:r>
      <w:proofErr w:type="spellStart"/>
      <w:r w:rsidR="00E26EA3" w:rsidRPr="001A313F">
        <w:rPr>
          <w:rFonts w:asciiTheme="majorHAnsi" w:hAnsiTheme="majorHAnsi"/>
          <w:sz w:val="20"/>
          <w:szCs w:val="20"/>
        </w:rPr>
        <w:t>pdfbox</w:t>
      </w:r>
      <w:proofErr w:type="spellEnd"/>
      <w:r w:rsidR="00E26EA3" w:rsidRPr="001A313F">
        <w:rPr>
          <w:rFonts w:asciiTheme="majorHAnsi" w:hAnsiTheme="majorHAnsi"/>
          <w:sz w:val="20"/>
          <w:szCs w:val="20"/>
        </w:rPr>
        <w:t>/</w:t>
      </w:r>
      <w:proofErr w:type="spellStart"/>
      <w:r w:rsidR="00E26EA3" w:rsidRPr="001A313F">
        <w:rPr>
          <w:rFonts w:asciiTheme="majorHAnsi" w:hAnsiTheme="majorHAnsi"/>
          <w:sz w:val="20"/>
          <w:szCs w:val="20"/>
        </w:rPr>
        <w:t>aspose</w:t>
      </w:r>
      <w:proofErr w:type="spellEnd"/>
      <w:r w:rsidR="00E26EA3" w:rsidRPr="001A313F">
        <w:rPr>
          <w:rFonts w:asciiTheme="majorHAnsi" w:hAnsiTheme="majorHAnsi"/>
          <w:sz w:val="20"/>
          <w:szCs w:val="20"/>
        </w:rPr>
        <w:t>, SWIFT messaging.</w:t>
      </w:r>
    </w:p>
    <w:p w14:paraId="13E906F7" w14:textId="0E37E9E1" w:rsidR="00A42B9E" w:rsidRPr="00A42B9E" w:rsidRDefault="00A42B9E" w:rsidP="00A42B9E">
      <w:pPr>
        <w:tabs>
          <w:tab w:val="left" w:pos="180"/>
        </w:tabs>
        <w:ind w:left="-1080" w:right="-900"/>
        <w:jc w:val="both"/>
        <w:rPr>
          <w:rFonts w:asciiTheme="majorHAnsi" w:hAnsiTheme="majorHAnsi"/>
          <w:i/>
          <w:iCs/>
          <w:sz w:val="20"/>
          <w:szCs w:val="20"/>
          <w:u w:val="single"/>
        </w:rPr>
      </w:pPr>
      <w:r w:rsidRPr="00A42B9E">
        <w:rPr>
          <w:rFonts w:asciiTheme="majorHAnsi" w:hAnsiTheme="majorHAnsi"/>
          <w:i/>
          <w:iCs/>
          <w:sz w:val="20"/>
          <w:szCs w:val="20"/>
          <w:u w:val="single"/>
        </w:rPr>
        <w:t>Projects &amp; Engagements</w:t>
      </w:r>
    </w:p>
    <w:p w14:paraId="1ADB9D64" w14:textId="4E584FEB" w:rsidR="002F5B22" w:rsidRPr="008A73FE" w:rsidRDefault="00002191" w:rsidP="00C93D76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1A01F8">
        <w:rPr>
          <w:rFonts w:asciiTheme="majorHAnsi" w:hAnsiTheme="majorHAnsi"/>
          <w:b/>
          <w:bCs/>
          <w:sz w:val="20"/>
          <w:szCs w:val="20"/>
        </w:rPr>
        <w:t>Led</w:t>
      </w:r>
      <w:r w:rsidRPr="008A73FE">
        <w:rPr>
          <w:rFonts w:asciiTheme="majorHAnsi" w:hAnsiTheme="majorHAnsi"/>
          <w:sz w:val="20"/>
          <w:szCs w:val="20"/>
        </w:rPr>
        <w:t xml:space="preserve"> </w:t>
      </w:r>
      <w:r w:rsidR="00980DF0">
        <w:rPr>
          <w:rFonts w:asciiTheme="majorHAnsi" w:hAnsiTheme="majorHAnsi"/>
          <w:sz w:val="20"/>
          <w:szCs w:val="20"/>
        </w:rPr>
        <w:t xml:space="preserve">6-member local </w:t>
      </w:r>
      <w:r w:rsidR="00B1713D" w:rsidRPr="008A73FE">
        <w:rPr>
          <w:rFonts w:asciiTheme="majorHAnsi" w:hAnsiTheme="majorHAnsi"/>
          <w:sz w:val="20"/>
          <w:szCs w:val="20"/>
        </w:rPr>
        <w:t xml:space="preserve">development efforts to implement a </w:t>
      </w:r>
      <w:r w:rsidRPr="008A73FE">
        <w:rPr>
          <w:rFonts w:asciiTheme="majorHAnsi" w:hAnsiTheme="majorHAnsi"/>
          <w:sz w:val="20"/>
          <w:szCs w:val="20"/>
        </w:rPr>
        <w:t xml:space="preserve">configurable reconciliation system that performed position, transaction and cash-balance reconciliations for all Hedge Fund clients. </w:t>
      </w:r>
      <w:r w:rsidRPr="008A73FE">
        <w:rPr>
          <w:rFonts w:asciiTheme="majorHAnsi" w:hAnsiTheme="majorHAnsi"/>
          <w:b/>
          <w:bCs/>
          <w:sz w:val="20"/>
          <w:szCs w:val="20"/>
        </w:rPr>
        <w:t>Developed</w:t>
      </w:r>
      <w:r w:rsidRPr="008A73FE">
        <w:rPr>
          <w:rFonts w:asciiTheme="majorHAnsi" w:hAnsiTheme="majorHAnsi"/>
          <w:sz w:val="20"/>
          <w:szCs w:val="20"/>
        </w:rPr>
        <w:t xml:space="preserve"> rule-based ‘daily-breaks’ auto-commenting module that </w:t>
      </w:r>
      <w:r w:rsidRPr="008A73FE">
        <w:rPr>
          <w:rFonts w:asciiTheme="majorHAnsi" w:hAnsiTheme="majorHAnsi"/>
          <w:b/>
          <w:bCs/>
          <w:sz w:val="20"/>
          <w:szCs w:val="20"/>
        </w:rPr>
        <w:t>helped reduce</w:t>
      </w:r>
      <w:r w:rsidRPr="008A73FE">
        <w:rPr>
          <w:rFonts w:asciiTheme="majorHAnsi" w:hAnsiTheme="majorHAnsi"/>
          <w:sz w:val="20"/>
          <w:szCs w:val="20"/>
        </w:rPr>
        <w:t xml:space="preserve"> break resolution time by 90%.  </w:t>
      </w:r>
    </w:p>
    <w:p w14:paraId="04331E75" w14:textId="1915A7E4" w:rsidR="00002191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F02B9A">
        <w:rPr>
          <w:rFonts w:asciiTheme="majorHAnsi" w:hAnsiTheme="majorHAnsi"/>
          <w:sz w:val="20"/>
          <w:szCs w:val="20"/>
        </w:rPr>
        <w:t xml:space="preserve">Implemented </w:t>
      </w:r>
      <w:r w:rsidR="008A73FE">
        <w:rPr>
          <w:rFonts w:asciiTheme="majorHAnsi" w:hAnsiTheme="majorHAnsi"/>
          <w:sz w:val="20"/>
          <w:szCs w:val="20"/>
        </w:rPr>
        <w:t>Income</w:t>
      </w:r>
      <w:r w:rsidR="008F29B9">
        <w:rPr>
          <w:rFonts w:asciiTheme="majorHAnsi" w:hAnsiTheme="majorHAnsi"/>
          <w:sz w:val="20"/>
          <w:szCs w:val="20"/>
        </w:rPr>
        <w:t xml:space="preserve">, </w:t>
      </w:r>
      <w:r w:rsidR="008A73FE">
        <w:rPr>
          <w:rFonts w:asciiTheme="majorHAnsi" w:hAnsiTheme="majorHAnsi"/>
          <w:sz w:val="20"/>
          <w:szCs w:val="20"/>
        </w:rPr>
        <w:t xml:space="preserve">revenue </w:t>
      </w:r>
      <w:r w:rsidR="008F29B9">
        <w:rPr>
          <w:rFonts w:asciiTheme="majorHAnsi" w:hAnsiTheme="majorHAnsi"/>
          <w:sz w:val="20"/>
          <w:szCs w:val="20"/>
        </w:rPr>
        <w:t xml:space="preserve">and cash </w:t>
      </w:r>
      <w:r w:rsidR="008A73FE">
        <w:rPr>
          <w:rFonts w:asciiTheme="majorHAnsi" w:hAnsiTheme="majorHAnsi"/>
          <w:sz w:val="20"/>
          <w:szCs w:val="20"/>
        </w:rPr>
        <w:t xml:space="preserve">management </w:t>
      </w:r>
      <w:r w:rsidR="0021719C">
        <w:rPr>
          <w:rFonts w:asciiTheme="majorHAnsi" w:hAnsiTheme="majorHAnsi"/>
          <w:sz w:val="20"/>
          <w:szCs w:val="20"/>
        </w:rPr>
        <w:t>system</w:t>
      </w:r>
      <w:r w:rsidR="008A73FE">
        <w:rPr>
          <w:rFonts w:asciiTheme="majorHAnsi" w:hAnsiTheme="majorHAnsi"/>
          <w:sz w:val="20"/>
          <w:szCs w:val="20"/>
        </w:rPr>
        <w:t xml:space="preserve">. </w:t>
      </w:r>
      <w:r w:rsidR="008A73FE" w:rsidRPr="00566645">
        <w:rPr>
          <w:rFonts w:asciiTheme="majorHAnsi" w:hAnsiTheme="majorHAnsi"/>
          <w:b/>
          <w:bCs/>
          <w:sz w:val="20"/>
          <w:szCs w:val="20"/>
        </w:rPr>
        <w:t>Responsible</w:t>
      </w:r>
      <w:r w:rsidR="008A73FE">
        <w:rPr>
          <w:rFonts w:asciiTheme="majorHAnsi" w:hAnsiTheme="majorHAnsi"/>
          <w:sz w:val="20"/>
          <w:szCs w:val="20"/>
        </w:rPr>
        <w:t xml:space="preserve"> to build </w:t>
      </w:r>
      <w:r w:rsidRPr="00F02B9A">
        <w:rPr>
          <w:rFonts w:asciiTheme="majorHAnsi" w:hAnsiTheme="majorHAnsi"/>
          <w:sz w:val="20"/>
          <w:szCs w:val="20"/>
        </w:rPr>
        <w:t xml:space="preserve">rate-slabs based billing engine to calculate client bills, generate billing reports and track revenue, helping </w:t>
      </w:r>
      <w:r w:rsidR="008A73FE">
        <w:rPr>
          <w:rFonts w:asciiTheme="majorHAnsi" w:hAnsiTheme="majorHAnsi"/>
          <w:sz w:val="20"/>
          <w:szCs w:val="20"/>
        </w:rPr>
        <w:t xml:space="preserve">the </w:t>
      </w:r>
      <w:r w:rsidRPr="00F02B9A">
        <w:rPr>
          <w:rFonts w:asciiTheme="majorHAnsi" w:hAnsiTheme="majorHAnsi"/>
          <w:sz w:val="20"/>
          <w:szCs w:val="20"/>
        </w:rPr>
        <w:t xml:space="preserve">COO office </w:t>
      </w:r>
      <w:r w:rsidR="008A73FE">
        <w:rPr>
          <w:rFonts w:asciiTheme="majorHAnsi" w:hAnsiTheme="majorHAnsi"/>
          <w:sz w:val="20"/>
          <w:szCs w:val="20"/>
        </w:rPr>
        <w:t xml:space="preserve">to </w:t>
      </w:r>
      <w:r w:rsidRPr="00566645">
        <w:rPr>
          <w:rFonts w:asciiTheme="majorHAnsi" w:hAnsiTheme="majorHAnsi"/>
          <w:b/>
          <w:bCs/>
          <w:sz w:val="20"/>
          <w:szCs w:val="20"/>
        </w:rPr>
        <w:t>eliminate</w:t>
      </w:r>
      <w:r w:rsidRPr="00F02B9A">
        <w:rPr>
          <w:rFonts w:asciiTheme="majorHAnsi" w:hAnsiTheme="majorHAnsi"/>
          <w:sz w:val="20"/>
          <w:szCs w:val="20"/>
        </w:rPr>
        <w:t xml:space="preserve"> manual tracking and </w:t>
      </w:r>
      <w:r w:rsidRPr="00566645">
        <w:rPr>
          <w:rFonts w:asciiTheme="majorHAnsi" w:hAnsiTheme="majorHAnsi"/>
          <w:b/>
          <w:bCs/>
          <w:sz w:val="20"/>
          <w:szCs w:val="20"/>
        </w:rPr>
        <w:t>improved</w:t>
      </w:r>
      <w:r w:rsidRPr="00F02B9A">
        <w:rPr>
          <w:rFonts w:asciiTheme="majorHAnsi" w:hAnsiTheme="majorHAnsi"/>
          <w:sz w:val="20"/>
          <w:szCs w:val="20"/>
        </w:rPr>
        <w:t xml:space="preserve"> bill collection rates by 30%. </w:t>
      </w: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31"/>
        <w:gridCol w:w="4410"/>
      </w:tblGrid>
      <w:tr w:rsidR="00002191" w:rsidRPr="00F02B9A" w14:paraId="2A9A4E00" w14:textId="77777777" w:rsidTr="00E26F5A">
        <w:tc>
          <w:tcPr>
            <w:tcW w:w="6931" w:type="dxa"/>
            <w:shd w:val="clear" w:color="auto" w:fill="D9D9D9" w:themeFill="background1" w:themeFillShade="D9"/>
          </w:tcPr>
          <w:p w14:paraId="7C5F0D7C" w14:textId="710CF4BB" w:rsidR="00002191" w:rsidRPr="00F02B9A" w:rsidRDefault="008A73FE" w:rsidP="006E01F2">
            <w:pPr>
              <w:ind w:left="7" w:right="-900" w:hanging="7"/>
              <w:rPr>
                <w:rFonts w:asciiTheme="majorHAnsi" w:hAnsiTheme="majorHAnsi"/>
                <w:sz w:val="20"/>
                <w:szCs w:val="20"/>
                <w:highlight w:val="lightGray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br w:type="page"/>
            </w:r>
            <w:r w:rsidR="00002191" w:rsidRPr="00F02B9A">
              <w:rPr>
                <w:rStyle w:val="Strong"/>
                <w:rFonts w:asciiTheme="majorHAnsi" w:hAnsiTheme="majorHAnsi"/>
                <w:sz w:val="20"/>
                <w:szCs w:val="20"/>
                <w:highlight w:val="lightGray"/>
              </w:rPr>
              <w:t xml:space="preserve">Mastek Ltd. </w:t>
            </w:r>
            <w:r w:rsidR="00002191" w:rsidRPr="00F02B9A">
              <w:rPr>
                <w:rFonts w:asciiTheme="majorHAnsi" w:hAnsiTheme="majorHAnsi"/>
                <w:sz w:val="20"/>
                <w:szCs w:val="20"/>
                <w:highlight w:val="lightGray"/>
              </w:rPr>
              <w:t>| London - UK, Mumbai - India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595458E" w14:textId="77777777" w:rsidR="00002191" w:rsidRPr="00F02B9A" w:rsidRDefault="00002191" w:rsidP="006E01F2">
            <w:pPr>
              <w:ind w:left="2"/>
              <w:jc w:val="righ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02B9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Jan 2003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 xml:space="preserve"> </w:t>
            </w:r>
            <w:r w:rsidRPr="00F02B9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- Jan 2006</w:t>
            </w:r>
            <w:r w:rsidRPr="00F02B9A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CAF21AD" w14:textId="77777777" w:rsidR="00002191" w:rsidRPr="00452640" w:rsidRDefault="00002191" w:rsidP="00002191">
      <w:pPr>
        <w:ind w:left="-900" w:right="-900"/>
        <w:rPr>
          <w:rFonts w:asciiTheme="majorHAnsi" w:hAnsiTheme="majorHAnsi"/>
          <w:sz w:val="8"/>
          <w:szCs w:val="8"/>
        </w:rPr>
      </w:pPr>
    </w:p>
    <w:tbl>
      <w:tblPr>
        <w:tblStyle w:val="GridTable1Light"/>
        <w:tblW w:w="6106" w:type="pct"/>
        <w:tblInd w:w="-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0"/>
        <w:gridCol w:w="4770"/>
      </w:tblGrid>
      <w:tr w:rsidR="00002191" w:rsidRPr="00F02B9A" w14:paraId="7F81475F" w14:textId="77777777" w:rsidTr="006E01F2">
        <w:tc>
          <w:tcPr>
            <w:tcW w:w="6660" w:type="dxa"/>
          </w:tcPr>
          <w:p w14:paraId="65ABD538" w14:textId="77777777" w:rsidR="00002191" w:rsidRDefault="00002191" w:rsidP="006E01F2">
            <w:pPr>
              <w:tabs>
                <w:tab w:val="left" w:pos="2430"/>
              </w:tabs>
              <w:ind w:left="88" w:right="-900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Senior Software Programmer </w:t>
            </w:r>
          </w:p>
          <w:p w14:paraId="0C1FAA6D" w14:textId="77777777" w:rsidR="00002191" w:rsidRPr="00F02B9A" w:rsidRDefault="00002191" w:rsidP="006E01F2">
            <w:pPr>
              <w:tabs>
                <w:tab w:val="left" w:pos="2430"/>
              </w:tabs>
              <w:ind w:left="88" w:right="-900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Client – Healthcare Savings Association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 </w:t>
            </w:r>
            <w:r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Inc.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4770" w:type="dxa"/>
          </w:tcPr>
          <w:p w14:paraId="35D9CC59" w14:textId="77777777" w:rsidR="00002191" w:rsidRPr="00E0718A" w:rsidRDefault="00002191" w:rsidP="006E01F2">
            <w:pPr>
              <w:tabs>
                <w:tab w:val="left" w:pos="525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718A">
              <w:rPr>
                <w:rFonts w:asciiTheme="majorHAnsi" w:hAnsiTheme="majorHAnsi"/>
                <w:sz w:val="20"/>
                <w:szCs w:val="20"/>
              </w:rPr>
              <w:t>Feb 2005 - Jan2006 | London</w:t>
            </w:r>
          </w:p>
        </w:tc>
      </w:tr>
    </w:tbl>
    <w:p w14:paraId="1D9C0DEF" w14:textId="77777777" w:rsidR="00002191" w:rsidRPr="00F02B9A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F02B9A">
        <w:rPr>
          <w:rFonts w:asciiTheme="majorHAnsi" w:hAnsiTheme="majorHAnsi"/>
          <w:sz w:val="20"/>
          <w:szCs w:val="20"/>
        </w:rPr>
        <w:t xml:space="preserve">Developed modules to replace legacy IBM mainframe with distributed design / codebase in healthcare claims processing space. </w:t>
      </w:r>
    </w:p>
    <w:p w14:paraId="06CF5E92" w14:textId="77777777" w:rsidR="00002191" w:rsidRPr="001A313F" w:rsidRDefault="00002191" w:rsidP="00002191">
      <w:pPr>
        <w:pStyle w:val="ListParagraph"/>
        <w:numPr>
          <w:ilvl w:val="1"/>
          <w:numId w:val="3"/>
        </w:numPr>
        <w:ind w:left="-720" w:right="-900" w:hanging="180"/>
        <w:jc w:val="both"/>
        <w:rPr>
          <w:rFonts w:asciiTheme="majorHAnsi" w:hAnsiTheme="majorHAnsi"/>
          <w:sz w:val="20"/>
          <w:szCs w:val="20"/>
        </w:rPr>
      </w:pPr>
      <w:r w:rsidRPr="00BE1F72">
        <w:rPr>
          <w:rFonts w:asciiTheme="majorHAnsi" w:hAnsiTheme="majorHAnsi"/>
          <w:b/>
          <w:bCs/>
          <w:i/>
          <w:iCs/>
          <w:sz w:val="20"/>
          <w:szCs w:val="20"/>
          <w:u w:val="single"/>
        </w:rPr>
        <w:t>Tech Stack:</w:t>
      </w:r>
      <w:r w:rsidRPr="001A313F">
        <w:rPr>
          <w:rFonts w:asciiTheme="majorHAnsi" w:hAnsiTheme="majorHAnsi"/>
          <w:sz w:val="20"/>
          <w:szCs w:val="20"/>
        </w:rPr>
        <w:t xml:space="preserve"> Core-java, EJBs, Multi-threading and Java-AWT, Oracle 9G, JSP, servlets, Struts. </w:t>
      </w:r>
    </w:p>
    <w:p w14:paraId="5C6BCB39" w14:textId="77777777" w:rsidR="00002191" w:rsidRPr="00452640" w:rsidRDefault="00002191" w:rsidP="00002191">
      <w:pPr>
        <w:ind w:left="-900" w:right="-900"/>
        <w:rPr>
          <w:rFonts w:asciiTheme="majorHAnsi" w:hAnsiTheme="majorHAnsi"/>
          <w:sz w:val="8"/>
          <w:szCs w:val="8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1"/>
        <w:gridCol w:w="4680"/>
      </w:tblGrid>
      <w:tr w:rsidR="00002191" w:rsidRPr="00F02B9A" w14:paraId="24EE4BC0" w14:textId="77777777" w:rsidTr="006E01F2">
        <w:tc>
          <w:tcPr>
            <w:tcW w:w="6660" w:type="dxa"/>
          </w:tcPr>
          <w:p w14:paraId="2E602EC9" w14:textId="77777777" w:rsidR="00002191" w:rsidRDefault="00002191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Software Programmer </w:t>
            </w:r>
          </w:p>
          <w:p w14:paraId="3AEFB022" w14:textId="77777777" w:rsidR="00002191" w:rsidRPr="00F02B9A" w:rsidRDefault="00002191" w:rsidP="006E01F2">
            <w:pPr>
              <w:tabs>
                <w:tab w:val="left" w:pos="2430"/>
              </w:tabs>
              <w:ind w:left="7" w:right="-900" w:hanging="7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Java </w:t>
            </w:r>
            <w:r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Technology </w:t>
            </w:r>
            <w:r w:rsidRPr="00F02B9A">
              <w:rPr>
                <w:rStyle w:val="Strong"/>
                <w:rFonts w:asciiTheme="majorHAnsi" w:hAnsiTheme="majorHAnsi"/>
                <w:b w:val="0"/>
                <w:bCs w:val="0"/>
                <w:sz w:val="20"/>
                <w:szCs w:val="20"/>
              </w:rPr>
              <w:t>Center of Excellence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 </w:t>
            </w: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4680" w:type="dxa"/>
          </w:tcPr>
          <w:p w14:paraId="1844DD66" w14:textId="77777777" w:rsidR="00002191" w:rsidRPr="00E0718A" w:rsidRDefault="00002191" w:rsidP="006E01F2">
            <w:pPr>
              <w:tabs>
                <w:tab w:val="left" w:pos="525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718A">
              <w:rPr>
                <w:rFonts w:asciiTheme="majorHAnsi" w:hAnsiTheme="majorHAnsi"/>
                <w:sz w:val="20"/>
                <w:szCs w:val="20"/>
              </w:rPr>
              <w:t>Jan 2003 - Dec 2004 | Mumbai</w:t>
            </w:r>
          </w:p>
        </w:tc>
      </w:tr>
    </w:tbl>
    <w:p w14:paraId="64DCD958" w14:textId="77777777" w:rsidR="00002191" w:rsidRPr="00F02B9A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F02B9A">
        <w:rPr>
          <w:rFonts w:asciiTheme="majorHAnsi" w:hAnsiTheme="majorHAnsi"/>
          <w:sz w:val="20"/>
          <w:szCs w:val="20"/>
        </w:rPr>
        <w:t xml:space="preserve">Got selected to the </w:t>
      </w:r>
      <w:proofErr w:type="spellStart"/>
      <w:r w:rsidRPr="00F02B9A">
        <w:rPr>
          <w:rFonts w:asciiTheme="majorHAnsi" w:hAnsiTheme="majorHAnsi"/>
          <w:sz w:val="20"/>
          <w:szCs w:val="20"/>
        </w:rPr>
        <w:t>CoE</w:t>
      </w:r>
      <w:proofErr w:type="spellEnd"/>
      <w:r w:rsidRPr="00F02B9A">
        <w:rPr>
          <w:rFonts w:asciiTheme="majorHAnsi" w:hAnsiTheme="majorHAnsi"/>
          <w:sz w:val="20"/>
          <w:szCs w:val="20"/>
        </w:rPr>
        <w:t xml:space="preserve"> based on performance </w:t>
      </w:r>
      <w:r>
        <w:rPr>
          <w:rFonts w:asciiTheme="majorHAnsi" w:hAnsiTheme="majorHAnsi"/>
          <w:sz w:val="20"/>
          <w:szCs w:val="20"/>
        </w:rPr>
        <w:t>amongst 140 new joined graduates</w:t>
      </w:r>
      <w:r w:rsidRPr="00F02B9A">
        <w:rPr>
          <w:rFonts w:asciiTheme="majorHAnsi" w:hAnsiTheme="majorHAnsi"/>
          <w:sz w:val="20"/>
          <w:szCs w:val="20"/>
        </w:rPr>
        <w:t>.</w:t>
      </w:r>
    </w:p>
    <w:p w14:paraId="078AE195" w14:textId="77777777" w:rsidR="00002191" w:rsidRPr="00F02B9A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F02B9A">
        <w:rPr>
          <w:rFonts w:asciiTheme="majorHAnsi" w:hAnsiTheme="majorHAnsi"/>
          <w:sz w:val="20"/>
          <w:szCs w:val="20"/>
        </w:rPr>
        <w:t xml:space="preserve">Collaborated, identified and implemented multiple reusable frameworks to help client RFPs and winning client for the firm. </w:t>
      </w:r>
    </w:p>
    <w:p w14:paraId="75FCD815" w14:textId="77777777" w:rsidR="00002191" w:rsidRPr="00F02B9A" w:rsidRDefault="00002191" w:rsidP="00002191">
      <w:pPr>
        <w:pStyle w:val="ListParagraph"/>
        <w:numPr>
          <w:ilvl w:val="0"/>
          <w:numId w:val="13"/>
        </w:numPr>
        <w:tabs>
          <w:tab w:val="left" w:pos="180"/>
        </w:tabs>
        <w:ind w:left="-900" w:right="-900" w:hanging="180"/>
        <w:jc w:val="both"/>
        <w:rPr>
          <w:rFonts w:asciiTheme="majorHAnsi" w:hAnsiTheme="majorHAnsi"/>
          <w:sz w:val="20"/>
          <w:szCs w:val="20"/>
        </w:rPr>
      </w:pPr>
      <w:r w:rsidRPr="00F02B9A">
        <w:rPr>
          <w:rFonts w:asciiTheme="majorHAnsi" w:hAnsiTheme="majorHAnsi"/>
          <w:sz w:val="20"/>
          <w:szCs w:val="20"/>
        </w:rPr>
        <w:t xml:space="preserve">Contributed to apache commons </w:t>
      </w:r>
      <w:r>
        <w:rPr>
          <w:rFonts w:asciiTheme="majorHAnsi" w:hAnsiTheme="majorHAnsi"/>
          <w:sz w:val="20"/>
          <w:szCs w:val="20"/>
        </w:rPr>
        <w:t xml:space="preserve">open source ecosystem </w:t>
      </w:r>
      <w:r w:rsidRPr="00F02B9A">
        <w:rPr>
          <w:rFonts w:asciiTheme="majorHAnsi" w:hAnsiTheme="majorHAnsi"/>
          <w:sz w:val="20"/>
          <w:szCs w:val="20"/>
        </w:rPr>
        <w:t>on-behalf of the company.</w:t>
      </w:r>
    </w:p>
    <w:p w14:paraId="7FFA9E5A" w14:textId="77777777" w:rsidR="00002191" w:rsidRPr="001A313F" w:rsidRDefault="00002191" w:rsidP="00002191">
      <w:pPr>
        <w:pStyle w:val="ListParagraph"/>
        <w:numPr>
          <w:ilvl w:val="1"/>
          <w:numId w:val="3"/>
        </w:numPr>
        <w:ind w:left="-720" w:right="-900" w:hanging="180"/>
        <w:jc w:val="both"/>
        <w:rPr>
          <w:rFonts w:asciiTheme="majorHAnsi" w:hAnsiTheme="majorHAnsi"/>
          <w:sz w:val="20"/>
          <w:szCs w:val="20"/>
        </w:rPr>
      </w:pPr>
      <w:r w:rsidRPr="00BE1F72">
        <w:rPr>
          <w:rFonts w:asciiTheme="majorHAnsi" w:hAnsiTheme="majorHAnsi"/>
          <w:b/>
          <w:bCs/>
          <w:i/>
          <w:iCs/>
          <w:sz w:val="20"/>
          <w:szCs w:val="20"/>
          <w:u w:val="single"/>
        </w:rPr>
        <w:t>Tech Stack:</w:t>
      </w:r>
      <w:r w:rsidRPr="001A313F">
        <w:rPr>
          <w:rFonts w:asciiTheme="majorHAnsi" w:hAnsiTheme="majorHAnsi"/>
          <w:sz w:val="20"/>
          <w:szCs w:val="20"/>
        </w:rPr>
        <w:t xml:space="preserve"> Java based technologies, libraries and APIs, </w:t>
      </w:r>
      <w:proofErr w:type="spellStart"/>
      <w:r w:rsidRPr="001A313F">
        <w:rPr>
          <w:rFonts w:asciiTheme="majorHAnsi" w:hAnsiTheme="majorHAnsi"/>
          <w:sz w:val="20"/>
          <w:szCs w:val="20"/>
        </w:rPr>
        <w:t>webload</w:t>
      </w:r>
      <w:proofErr w:type="spellEnd"/>
      <w:r w:rsidRPr="001A313F">
        <w:rPr>
          <w:rFonts w:asciiTheme="majorHAnsi" w:hAnsiTheme="majorHAnsi"/>
          <w:sz w:val="20"/>
          <w:szCs w:val="20"/>
        </w:rPr>
        <w:t xml:space="preserve"> testing frameworks</w:t>
      </w:r>
    </w:p>
    <w:p w14:paraId="4C99E54B" w14:textId="77777777" w:rsidR="00002191" w:rsidRDefault="00002191" w:rsidP="00002191">
      <w:pPr>
        <w:pBdr>
          <w:bottom w:val="single" w:sz="6" w:space="1" w:color="auto"/>
        </w:pBdr>
        <w:ind w:left="-900" w:right="-900"/>
        <w:rPr>
          <w:rFonts w:asciiTheme="majorHAnsi" w:hAnsiTheme="majorHAnsi"/>
          <w:sz w:val="8"/>
          <w:szCs w:val="8"/>
        </w:rPr>
      </w:pPr>
    </w:p>
    <w:p w14:paraId="46FE5F2A" w14:textId="77777777" w:rsidR="00002191" w:rsidRPr="001553A9" w:rsidRDefault="00002191" w:rsidP="00002191">
      <w:pPr>
        <w:pBdr>
          <w:bottom w:val="single" w:sz="6" w:space="1" w:color="auto"/>
        </w:pBdr>
        <w:ind w:left="-900" w:right="-900"/>
        <w:rPr>
          <w:rFonts w:asciiTheme="majorHAnsi" w:hAnsiTheme="majorHAnsi"/>
        </w:rPr>
      </w:pPr>
    </w:p>
    <w:p w14:paraId="27959DD5" w14:textId="77777777" w:rsidR="00002191" w:rsidRPr="00CB458E" w:rsidRDefault="00002191" w:rsidP="00002191">
      <w:pPr>
        <w:ind w:left="-1080" w:right="-900"/>
        <w:rPr>
          <w:rFonts w:asciiTheme="majorHAnsi" w:hAnsiTheme="majorHAnsi"/>
          <w:b/>
          <w:bCs/>
          <w:sz w:val="20"/>
          <w:szCs w:val="20"/>
          <w:highlight w:val="lightGray"/>
        </w:rPr>
      </w:pPr>
      <w:r w:rsidRPr="00CB458E">
        <w:rPr>
          <w:rFonts w:asciiTheme="majorHAnsi" w:hAnsiTheme="majorHAnsi"/>
          <w:b/>
          <w:bCs/>
          <w:sz w:val="20"/>
          <w:szCs w:val="20"/>
          <w:highlight w:val="lightGray"/>
        </w:rPr>
        <w:t>EDUCATION/INTERNSHIP</w:t>
      </w:r>
    </w:p>
    <w:p w14:paraId="31D4CA79" w14:textId="77777777" w:rsidR="00002191" w:rsidRPr="009321FE" w:rsidRDefault="00002191" w:rsidP="00002191">
      <w:pPr>
        <w:ind w:left="-900" w:right="-900"/>
        <w:rPr>
          <w:rFonts w:asciiTheme="majorHAnsi" w:hAnsiTheme="majorHAnsi"/>
          <w:b/>
          <w:bCs/>
          <w:sz w:val="8"/>
          <w:szCs w:val="8"/>
        </w:rPr>
      </w:pPr>
    </w:p>
    <w:tbl>
      <w:tblPr>
        <w:tblStyle w:val="GridTable1Light"/>
        <w:tblW w:w="6058" w:type="pct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44"/>
        <w:gridCol w:w="2597"/>
      </w:tblGrid>
      <w:tr w:rsidR="00002191" w:rsidRPr="00F02B9A" w14:paraId="459F221E" w14:textId="77777777" w:rsidTr="006E01F2">
        <w:trPr>
          <w:trHeight w:val="724"/>
        </w:trPr>
        <w:tc>
          <w:tcPr>
            <w:tcW w:w="8743" w:type="dxa"/>
          </w:tcPr>
          <w:p w14:paraId="4B68527B" w14:textId="77777777" w:rsidR="00002191" w:rsidRPr="00F02B9A" w:rsidRDefault="00002191" w:rsidP="006E01F2">
            <w:pPr>
              <w:ind w:left="97" w:right="-90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Bachelors in Engineering </w:t>
            </w:r>
            <w:r w:rsidRPr="00F02B9A">
              <w:rPr>
                <w:rFonts w:asciiTheme="majorHAnsi" w:hAnsiTheme="majorHAnsi"/>
                <w:sz w:val="20"/>
                <w:szCs w:val="20"/>
              </w:rPr>
              <w:t>| Electronics &amp; Telecommunication</w:t>
            </w:r>
          </w:p>
          <w:p w14:paraId="7C31204E" w14:textId="77777777" w:rsidR="00002191" w:rsidRPr="00F02B9A" w:rsidRDefault="00002191" w:rsidP="006E01F2">
            <w:pPr>
              <w:ind w:left="97" w:right="-90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First Class with Distinction,</w:t>
            </w:r>
            <w:r w:rsidRPr="00F02B9A">
              <w:rPr>
                <w:rFonts w:asciiTheme="majorHAnsi" w:hAnsiTheme="majorHAnsi"/>
                <w:sz w:val="20"/>
                <w:szCs w:val="20"/>
              </w:rPr>
              <w:t xml:space="preserve"> Mumbai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University</w:t>
            </w:r>
            <w:r w:rsidRPr="00F02B9A">
              <w:rPr>
                <w:rFonts w:asciiTheme="majorHAnsi" w:hAnsiTheme="majorHAnsi"/>
                <w:sz w:val="20"/>
                <w:szCs w:val="20"/>
              </w:rPr>
              <w:t>, India</w:t>
            </w:r>
          </w:p>
        </w:tc>
        <w:tc>
          <w:tcPr>
            <w:tcW w:w="2597" w:type="dxa"/>
          </w:tcPr>
          <w:p w14:paraId="03B1588F" w14:textId="77777777" w:rsidR="00002191" w:rsidRPr="00E0718A" w:rsidRDefault="00002191" w:rsidP="006E01F2">
            <w:pPr>
              <w:ind w:left="698"/>
              <w:jc w:val="righ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June 1998-June 2002</w:t>
            </w:r>
          </w:p>
        </w:tc>
      </w:tr>
      <w:tr w:rsidR="00002191" w:rsidRPr="00F02B9A" w14:paraId="1774827E" w14:textId="77777777" w:rsidTr="006E01F2">
        <w:trPr>
          <w:trHeight w:val="676"/>
        </w:trPr>
        <w:tc>
          <w:tcPr>
            <w:tcW w:w="8743" w:type="dxa"/>
          </w:tcPr>
          <w:p w14:paraId="04ECAD46" w14:textId="77777777" w:rsidR="00002191" w:rsidRPr="00F02B9A" w:rsidRDefault="00002191" w:rsidP="006E01F2">
            <w:pPr>
              <w:ind w:left="97" w:right="-900"/>
              <w:rPr>
                <w:rFonts w:asciiTheme="majorHAnsi" w:hAnsiTheme="majorHAnsi"/>
                <w:sz w:val="20"/>
                <w:szCs w:val="20"/>
              </w:rPr>
            </w:pPr>
            <w:r w:rsidRPr="00F02B9A">
              <w:rPr>
                <w:rStyle w:val="Strong"/>
                <w:rFonts w:asciiTheme="majorHAnsi" w:hAnsiTheme="majorHAnsi"/>
                <w:sz w:val="20"/>
                <w:szCs w:val="20"/>
              </w:rPr>
              <w:t xml:space="preserve">Internship @ </w:t>
            </w:r>
            <w:r>
              <w:rPr>
                <w:rStyle w:val="Strong"/>
                <w:rFonts w:asciiTheme="majorHAnsi" w:hAnsiTheme="majorHAnsi"/>
                <w:sz w:val="20"/>
                <w:szCs w:val="20"/>
              </w:rPr>
              <w:t>IIT - Mumbai</w:t>
            </w:r>
          </w:p>
          <w:p w14:paraId="06BFF7C7" w14:textId="77777777" w:rsidR="00002191" w:rsidRPr="00F02B9A" w:rsidRDefault="00002191" w:rsidP="006E01F2">
            <w:pPr>
              <w:ind w:left="97" w:right="-90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Implemented</w:t>
            </w:r>
            <w:r w:rsidRPr="00F02B9A">
              <w:rPr>
                <w:rFonts w:asciiTheme="majorHAnsi" w:hAnsiTheme="majorHAnsi"/>
                <w:sz w:val="20"/>
                <w:szCs w:val="20"/>
              </w:rPr>
              <w:t xml:space="preserve"> SIP protocol handshake using VB.Net to make VoIP based phone calls.</w:t>
            </w:r>
          </w:p>
        </w:tc>
        <w:tc>
          <w:tcPr>
            <w:tcW w:w="2597" w:type="dxa"/>
          </w:tcPr>
          <w:p w14:paraId="0D913A41" w14:textId="77777777" w:rsidR="00002191" w:rsidRPr="00E0718A" w:rsidRDefault="00002191" w:rsidP="006E01F2">
            <w:pPr>
              <w:ind w:left="698"/>
              <w:jc w:val="righ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0718A">
              <w:rPr>
                <w:rFonts w:asciiTheme="majorHAnsi" w:hAnsiTheme="majorHAnsi"/>
                <w:b/>
                <w:bCs/>
                <w:sz w:val="20"/>
                <w:szCs w:val="20"/>
                <w:highlight w:val="lightGray"/>
              </w:rPr>
              <w:t>June 2001-April 2002</w:t>
            </w:r>
          </w:p>
        </w:tc>
      </w:tr>
    </w:tbl>
    <w:p w14:paraId="6BBEDC0F" w14:textId="77777777" w:rsidR="00002191" w:rsidRPr="009321FE" w:rsidRDefault="00002191" w:rsidP="00002191">
      <w:pPr>
        <w:pBdr>
          <w:bottom w:val="single" w:sz="6" w:space="1" w:color="auto"/>
        </w:pBdr>
        <w:ind w:left="-900" w:right="-900"/>
        <w:rPr>
          <w:rFonts w:asciiTheme="majorHAnsi" w:hAnsiTheme="majorHAnsi"/>
          <w:sz w:val="8"/>
          <w:szCs w:val="8"/>
        </w:rPr>
      </w:pPr>
    </w:p>
    <w:p w14:paraId="140D25CF" w14:textId="77777777" w:rsidR="00002191" w:rsidRDefault="00002191" w:rsidP="00002191">
      <w:pPr>
        <w:ind w:left="-1080" w:right="-900"/>
        <w:rPr>
          <w:rFonts w:asciiTheme="majorHAnsi" w:hAnsiTheme="majorHAnsi"/>
          <w:b/>
          <w:bCs/>
          <w:sz w:val="20"/>
          <w:szCs w:val="20"/>
        </w:rPr>
      </w:pPr>
      <w:r w:rsidRPr="00CB458E">
        <w:rPr>
          <w:rFonts w:asciiTheme="majorHAnsi" w:hAnsiTheme="majorHAnsi"/>
          <w:b/>
          <w:bCs/>
          <w:sz w:val="20"/>
          <w:szCs w:val="20"/>
          <w:highlight w:val="lightGray"/>
        </w:rPr>
        <w:t>INTERESTS: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57704180" w14:textId="77777777" w:rsidR="00002191" w:rsidRPr="00F02B9A" w:rsidRDefault="00002191" w:rsidP="00002191">
      <w:pPr>
        <w:ind w:left="-900" w:right="-90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Travelling, Photography, Capital Markets, Volunteering, Hindustani Music. </w:t>
      </w:r>
    </w:p>
    <w:p w14:paraId="209E545B" w14:textId="77777777" w:rsidR="0045040C" w:rsidRPr="00002191" w:rsidRDefault="0045040C" w:rsidP="00002191"/>
    <w:sectPr w:rsidR="0045040C" w:rsidRPr="00002191" w:rsidSect="003911C3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A856" w14:textId="77777777" w:rsidR="008D3DDB" w:rsidRDefault="008D3DDB" w:rsidP="00337043">
      <w:r>
        <w:separator/>
      </w:r>
    </w:p>
  </w:endnote>
  <w:endnote w:type="continuationSeparator" w:id="0">
    <w:p w14:paraId="485ADC29" w14:textId="77777777" w:rsidR="008D3DDB" w:rsidRDefault="008D3DDB" w:rsidP="0033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D593E" w14:textId="5A3C395C" w:rsidR="008A2D57" w:rsidRDefault="004F1F39" w:rsidP="004F1F39">
    <w:pPr>
      <w:tabs>
        <w:tab w:val="left" w:pos="4305"/>
        <w:tab w:val="center" w:pos="4550"/>
        <w:tab w:val="left" w:pos="5818"/>
        <w:tab w:val="right" w:pos="10260"/>
      </w:tabs>
      <w:ind w:left="-1080" w:right="-900"/>
      <w:rPr>
        <w:color w:val="323E4F" w:themeColor="text2" w:themeShade="BF"/>
        <w:sz w:val="20"/>
        <w:szCs w:val="20"/>
      </w:rPr>
    </w:pPr>
    <w:r>
      <w:rPr>
        <w:rFonts w:ascii="Calibri" w:hAnsi="Calibri"/>
        <w:noProof/>
        <w:sz w:val="28"/>
        <w:szCs w:val="28"/>
      </w:rPr>
      <w:drawing>
        <wp:inline distT="0" distB="0" distL="0" distR="0" wp14:anchorId="4B2CEF43" wp14:editId="15E3C259">
          <wp:extent cx="647700" cy="425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s-website-qr-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55135" cy="430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496B0" w:themeColor="text2" w:themeTint="99"/>
        <w:spacing w:val="60"/>
        <w:sz w:val="20"/>
        <w:szCs w:val="20"/>
      </w:rPr>
      <w:tab/>
    </w:r>
    <w:r>
      <w:rPr>
        <w:color w:val="8496B0" w:themeColor="text2" w:themeTint="99"/>
        <w:spacing w:val="60"/>
        <w:sz w:val="20"/>
        <w:szCs w:val="20"/>
      </w:rPr>
      <w:tab/>
    </w:r>
    <w:r>
      <w:rPr>
        <w:color w:val="8496B0" w:themeColor="text2" w:themeTint="99"/>
        <w:spacing w:val="60"/>
        <w:sz w:val="20"/>
        <w:szCs w:val="20"/>
      </w:rPr>
      <w:tab/>
    </w:r>
    <w:r>
      <w:rPr>
        <w:color w:val="8496B0" w:themeColor="text2" w:themeTint="99"/>
        <w:spacing w:val="60"/>
        <w:sz w:val="20"/>
        <w:szCs w:val="20"/>
      </w:rPr>
      <w:tab/>
    </w:r>
    <w:r w:rsidR="008A2D57" w:rsidRPr="0061265D">
      <w:rPr>
        <w:color w:val="8496B0" w:themeColor="text2" w:themeTint="99"/>
        <w:spacing w:val="60"/>
        <w:sz w:val="20"/>
        <w:szCs w:val="20"/>
      </w:rPr>
      <w:t>Page</w:t>
    </w:r>
    <w:r w:rsidR="008A2D57" w:rsidRPr="0061265D">
      <w:rPr>
        <w:color w:val="8496B0" w:themeColor="text2" w:themeTint="99"/>
        <w:sz w:val="20"/>
        <w:szCs w:val="20"/>
      </w:rPr>
      <w:t xml:space="preserve"> </w:t>
    </w:r>
    <w:r w:rsidR="008A2D57" w:rsidRPr="0061265D">
      <w:rPr>
        <w:color w:val="323E4F" w:themeColor="text2" w:themeShade="BF"/>
        <w:sz w:val="20"/>
        <w:szCs w:val="20"/>
      </w:rPr>
      <w:fldChar w:fldCharType="begin"/>
    </w:r>
    <w:r w:rsidR="008A2D57" w:rsidRPr="0061265D">
      <w:rPr>
        <w:color w:val="323E4F" w:themeColor="text2" w:themeShade="BF"/>
        <w:sz w:val="20"/>
        <w:szCs w:val="20"/>
      </w:rPr>
      <w:instrText xml:space="preserve"> PAGE   \* MERGEFORMAT </w:instrText>
    </w:r>
    <w:r w:rsidR="008A2D57" w:rsidRPr="0061265D">
      <w:rPr>
        <w:color w:val="323E4F" w:themeColor="text2" w:themeShade="BF"/>
        <w:sz w:val="20"/>
        <w:szCs w:val="20"/>
      </w:rPr>
      <w:fldChar w:fldCharType="separate"/>
    </w:r>
    <w:r w:rsidR="008A2D57" w:rsidRPr="0061265D">
      <w:rPr>
        <w:noProof/>
        <w:color w:val="323E4F" w:themeColor="text2" w:themeShade="BF"/>
        <w:sz w:val="20"/>
        <w:szCs w:val="20"/>
      </w:rPr>
      <w:t>1</w:t>
    </w:r>
    <w:r w:rsidR="008A2D57" w:rsidRPr="0061265D">
      <w:rPr>
        <w:color w:val="323E4F" w:themeColor="text2" w:themeShade="BF"/>
        <w:sz w:val="20"/>
        <w:szCs w:val="20"/>
      </w:rPr>
      <w:fldChar w:fldCharType="end"/>
    </w:r>
    <w:r w:rsidR="008A2D57" w:rsidRPr="0061265D">
      <w:rPr>
        <w:color w:val="323E4F" w:themeColor="text2" w:themeShade="BF"/>
        <w:sz w:val="20"/>
        <w:szCs w:val="20"/>
      </w:rPr>
      <w:t xml:space="preserve"> | </w:t>
    </w:r>
    <w:r w:rsidR="008A2D57" w:rsidRPr="0061265D">
      <w:rPr>
        <w:color w:val="323E4F" w:themeColor="text2" w:themeShade="BF"/>
        <w:sz w:val="20"/>
        <w:szCs w:val="20"/>
      </w:rPr>
      <w:fldChar w:fldCharType="begin"/>
    </w:r>
    <w:r w:rsidR="008A2D57" w:rsidRPr="0061265D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="008A2D57" w:rsidRPr="0061265D">
      <w:rPr>
        <w:color w:val="323E4F" w:themeColor="text2" w:themeShade="BF"/>
        <w:sz w:val="20"/>
        <w:szCs w:val="20"/>
      </w:rPr>
      <w:fldChar w:fldCharType="separate"/>
    </w:r>
    <w:r w:rsidR="008A2D57" w:rsidRPr="0061265D">
      <w:rPr>
        <w:noProof/>
        <w:color w:val="323E4F" w:themeColor="text2" w:themeShade="BF"/>
        <w:sz w:val="20"/>
        <w:szCs w:val="20"/>
      </w:rPr>
      <w:t>1</w:t>
    </w:r>
    <w:r w:rsidR="008A2D57" w:rsidRPr="0061265D">
      <w:rPr>
        <w:color w:val="323E4F" w:themeColor="text2" w:themeShade="BF"/>
        <w:sz w:val="20"/>
        <w:szCs w:val="20"/>
      </w:rPr>
      <w:fldChar w:fldCharType="end"/>
    </w:r>
  </w:p>
  <w:p w14:paraId="537151E4" w14:textId="77777777" w:rsidR="004F1F39" w:rsidRPr="0061265D" w:rsidRDefault="004F1F39" w:rsidP="004F1F39">
    <w:pPr>
      <w:tabs>
        <w:tab w:val="left" w:pos="4305"/>
        <w:tab w:val="center" w:pos="4550"/>
        <w:tab w:val="left" w:pos="5818"/>
        <w:tab w:val="right" w:pos="10260"/>
      </w:tabs>
      <w:ind w:right="-900"/>
      <w:rPr>
        <w:color w:val="222A35" w:themeColor="text2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1132D" w14:textId="77777777" w:rsidR="008D3DDB" w:rsidRDefault="008D3DDB" w:rsidP="00337043">
      <w:r>
        <w:separator/>
      </w:r>
    </w:p>
  </w:footnote>
  <w:footnote w:type="continuationSeparator" w:id="0">
    <w:p w14:paraId="797FF149" w14:textId="77777777" w:rsidR="008D3DDB" w:rsidRDefault="008D3DDB" w:rsidP="0033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6D9D" w14:textId="4AD9BB45" w:rsidR="008A2D57" w:rsidRPr="00422937" w:rsidRDefault="008A2D57" w:rsidP="004F1F39">
    <w:pPr>
      <w:pStyle w:val="Header"/>
      <w:jc w:val="center"/>
      <w:rPr>
        <w:rFonts w:ascii="Calibri" w:hAnsi="Calibri"/>
        <w:sz w:val="28"/>
        <w:szCs w:val="28"/>
      </w:rPr>
    </w:pPr>
    <w:r w:rsidRPr="00422937">
      <w:rPr>
        <w:rFonts w:ascii="Calibri" w:hAnsi="Calibri"/>
        <w:sz w:val="28"/>
        <w:szCs w:val="28"/>
      </w:rPr>
      <w:t>Vaibhav Sabnis</w:t>
    </w:r>
  </w:p>
  <w:p w14:paraId="2D18A9B0" w14:textId="718703E0" w:rsidR="008A2D57" w:rsidRPr="00422937" w:rsidRDefault="008A2D57" w:rsidP="007E3D65">
    <w:pPr>
      <w:pStyle w:val="Header"/>
      <w:ind w:left="-270"/>
      <w:jc w:val="center"/>
      <w:rPr>
        <w:rFonts w:asciiTheme="majorHAnsi" w:hAnsiTheme="majorHAnsi"/>
        <w:sz w:val="20"/>
        <w:szCs w:val="20"/>
      </w:rPr>
    </w:pPr>
    <w:r w:rsidRPr="00422937">
      <w:rPr>
        <w:rFonts w:asciiTheme="majorHAnsi" w:hAnsiTheme="majorHAnsi"/>
        <w:sz w:val="20"/>
        <w:szCs w:val="20"/>
      </w:rPr>
      <w:t>Secaucus, NJ | Phone</w:t>
    </w:r>
    <w:r w:rsidR="007E3D65" w:rsidRPr="00422937">
      <w:rPr>
        <w:rFonts w:asciiTheme="majorHAnsi" w:hAnsiTheme="majorHAnsi"/>
        <w:sz w:val="20"/>
        <w:szCs w:val="20"/>
      </w:rPr>
      <w:t>:</w:t>
    </w:r>
    <w:r w:rsidRPr="00422937">
      <w:rPr>
        <w:rFonts w:asciiTheme="majorHAnsi" w:hAnsiTheme="majorHAnsi"/>
        <w:sz w:val="20"/>
        <w:szCs w:val="20"/>
      </w:rPr>
      <w:t xml:space="preserve"> (973) 337 0312 | Email: </w:t>
    </w:r>
    <w:hyperlink r:id="rId1" w:history="1">
      <w:r w:rsidR="0005202D" w:rsidRPr="00422937">
        <w:rPr>
          <w:rStyle w:val="Hyperlink"/>
          <w:rFonts w:asciiTheme="majorHAnsi" w:hAnsiTheme="majorHAnsi"/>
          <w:sz w:val="20"/>
          <w:szCs w:val="20"/>
        </w:rPr>
        <w:t>vaibhav.sabnis@gmail.com</w:t>
      </w:r>
    </w:hyperlink>
    <w:r w:rsidRPr="00422937">
      <w:rPr>
        <w:rFonts w:asciiTheme="majorHAnsi" w:hAnsiTheme="majorHAnsi"/>
        <w:sz w:val="20"/>
        <w:szCs w:val="20"/>
      </w:rPr>
      <w:t xml:space="preserve"> </w:t>
    </w:r>
  </w:p>
  <w:p w14:paraId="63ACA940" w14:textId="2245418C" w:rsidR="00422937" w:rsidRPr="00422937" w:rsidRDefault="008D3DDB" w:rsidP="007E3D65">
    <w:pPr>
      <w:pStyle w:val="Header"/>
      <w:ind w:left="-270"/>
      <w:jc w:val="center"/>
      <w:rPr>
        <w:rFonts w:asciiTheme="majorHAnsi" w:hAnsiTheme="majorHAnsi"/>
        <w:sz w:val="20"/>
        <w:szCs w:val="20"/>
      </w:rPr>
    </w:pPr>
    <w:hyperlink r:id="rId2" w:history="1">
      <w:r w:rsidR="00422937" w:rsidRPr="00422937">
        <w:rPr>
          <w:rStyle w:val="Hyperlink"/>
          <w:rFonts w:asciiTheme="majorHAnsi" w:hAnsiTheme="majorHAnsi"/>
          <w:sz w:val="20"/>
          <w:szCs w:val="20"/>
        </w:rPr>
        <w:t>LinkedIn</w:t>
      </w:r>
    </w:hyperlink>
    <w:r w:rsidR="00422937" w:rsidRPr="00422937">
      <w:rPr>
        <w:rFonts w:asciiTheme="majorHAnsi" w:hAnsiTheme="majorHAnsi"/>
        <w:sz w:val="20"/>
        <w:szCs w:val="20"/>
      </w:rPr>
      <w:t xml:space="preserve"> | </w:t>
    </w:r>
    <w:hyperlink r:id="rId3" w:history="1">
      <w:r w:rsidR="00422937" w:rsidRPr="004F1F39">
        <w:rPr>
          <w:rStyle w:val="Hyperlink"/>
          <w:rFonts w:asciiTheme="majorHAnsi" w:hAnsiTheme="majorHAnsi"/>
          <w:sz w:val="20"/>
          <w:szCs w:val="20"/>
        </w:rPr>
        <w:t>GitHub</w:t>
      </w:r>
    </w:hyperlink>
    <w:r w:rsidR="00422937" w:rsidRPr="00422937">
      <w:rPr>
        <w:rFonts w:asciiTheme="majorHAnsi" w:hAnsiTheme="majorHAnsi"/>
        <w:sz w:val="20"/>
        <w:szCs w:val="20"/>
      </w:rPr>
      <w:t xml:space="preserve"> </w:t>
    </w:r>
  </w:p>
  <w:p w14:paraId="598779E4" w14:textId="77777777" w:rsidR="00422937" w:rsidRPr="00422937" w:rsidRDefault="00422937" w:rsidP="007E3D65">
    <w:pPr>
      <w:pStyle w:val="Header"/>
      <w:ind w:left="-270"/>
      <w:jc w:val="center"/>
      <w:rPr>
        <w:rFonts w:asciiTheme="majorHAnsi" w:hAnsiTheme="majorHAnsi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47E"/>
    <w:multiLevelType w:val="hybridMultilevel"/>
    <w:tmpl w:val="03042776"/>
    <w:lvl w:ilvl="0" w:tplc="871EF06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1533F"/>
    <w:multiLevelType w:val="hybridMultilevel"/>
    <w:tmpl w:val="19927574"/>
    <w:lvl w:ilvl="0" w:tplc="D550FF4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385FDA"/>
    <w:multiLevelType w:val="hybridMultilevel"/>
    <w:tmpl w:val="DB409E8A"/>
    <w:lvl w:ilvl="0" w:tplc="871EF06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457C5"/>
    <w:multiLevelType w:val="hybridMultilevel"/>
    <w:tmpl w:val="22268BAE"/>
    <w:lvl w:ilvl="0" w:tplc="D550FF4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50694"/>
    <w:multiLevelType w:val="hybridMultilevel"/>
    <w:tmpl w:val="A37C3892"/>
    <w:lvl w:ilvl="0" w:tplc="871EF06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11C73"/>
    <w:multiLevelType w:val="hybridMultilevel"/>
    <w:tmpl w:val="3CA020A4"/>
    <w:lvl w:ilvl="0" w:tplc="871EF06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54228A"/>
    <w:multiLevelType w:val="hybridMultilevel"/>
    <w:tmpl w:val="98BCCAB2"/>
    <w:lvl w:ilvl="0" w:tplc="D550FF4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3546E2"/>
    <w:multiLevelType w:val="hybridMultilevel"/>
    <w:tmpl w:val="25F6A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015F80"/>
    <w:multiLevelType w:val="hybridMultilevel"/>
    <w:tmpl w:val="F09E8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6"/>
        <w:szCs w:val="16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0FF4A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1686"/>
    <w:multiLevelType w:val="hybridMultilevel"/>
    <w:tmpl w:val="9D460998"/>
    <w:lvl w:ilvl="0" w:tplc="D550FF4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071AD8"/>
    <w:multiLevelType w:val="hybridMultilevel"/>
    <w:tmpl w:val="178A5F92"/>
    <w:lvl w:ilvl="0" w:tplc="871EF06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72373"/>
    <w:multiLevelType w:val="hybridMultilevel"/>
    <w:tmpl w:val="5D806CE6"/>
    <w:lvl w:ilvl="0" w:tplc="871EF06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303E21"/>
    <w:multiLevelType w:val="hybridMultilevel"/>
    <w:tmpl w:val="B4745BBA"/>
    <w:lvl w:ilvl="0" w:tplc="D550FF4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A85AD5"/>
    <w:multiLevelType w:val="hybridMultilevel"/>
    <w:tmpl w:val="40C2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0C4BBA"/>
    <w:multiLevelType w:val="hybridMultilevel"/>
    <w:tmpl w:val="980EF2D2"/>
    <w:lvl w:ilvl="0" w:tplc="D550FF4A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871EF06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3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12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3"/>
    <w:rsid w:val="00002191"/>
    <w:rsid w:val="000041A2"/>
    <w:rsid w:val="000056B3"/>
    <w:rsid w:val="0000595B"/>
    <w:rsid w:val="0000705F"/>
    <w:rsid w:val="000074FD"/>
    <w:rsid w:val="00007A53"/>
    <w:rsid w:val="0001054E"/>
    <w:rsid w:val="000114A5"/>
    <w:rsid w:val="0001174F"/>
    <w:rsid w:val="00011A93"/>
    <w:rsid w:val="00011E3D"/>
    <w:rsid w:val="000136FE"/>
    <w:rsid w:val="000170B9"/>
    <w:rsid w:val="00017BF9"/>
    <w:rsid w:val="00017EDF"/>
    <w:rsid w:val="00017F47"/>
    <w:rsid w:val="00023BED"/>
    <w:rsid w:val="000253EB"/>
    <w:rsid w:val="0002649B"/>
    <w:rsid w:val="000300EC"/>
    <w:rsid w:val="00033699"/>
    <w:rsid w:val="00033C28"/>
    <w:rsid w:val="000346EC"/>
    <w:rsid w:val="00040CD2"/>
    <w:rsid w:val="00045576"/>
    <w:rsid w:val="00050C3B"/>
    <w:rsid w:val="00051C7E"/>
    <w:rsid w:val="0005202D"/>
    <w:rsid w:val="0005661D"/>
    <w:rsid w:val="0005717B"/>
    <w:rsid w:val="00061A45"/>
    <w:rsid w:val="0006332D"/>
    <w:rsid w:val="0007099B"/>
    <w:rsid w:val="0007122B"/>
    <w:rsid w:val="00072C3B"/>
    <w:rsid w:val="00073D9E"/>
    <w:rsid w:val="00076E73"/>
    <w:rsid w:val="00083006"/>
    <w:rsid w:val="00085167"/>
    <w:rsid w:val="00091EE6"/>
    <w:rsid w:val="00092A64"/>
    <w:rsid w:val="00093175"/>
    <w:rsid w:val="00094314"/>
    <w:rsid w:val="00095CE0"/>
    <w:rsid w:val="00096086"/>
    <w:rsid w:val="0009689D"/>
    <w:rsid w:val="000A2C02"/>
    <w:rsid w:val="000A3EDE"/>
    <w:rsid w:val="000A4092"/>
    <w:rsid w:val="000A78CF"/>
    <w:rsid w:val="000B2375"/>
    <w:rsid w:val="000B249E"/>
    <w:rsid w:val="000C1B06"/>
    <w:rsid w:val="000C6DBA"/>
    <w:rsid w:val="000C7B7A"/>
    <w:rsid w:val="000D0EC8"/>
    <w:rsid w:val="000D30D3"/>
    <w:rsid w:val="000D371B"/>
    <w:rsid w:val="000D41E2"/>
    <w:rsid w:val="000D4AA5"/>
    <w:rsid w:val="000E1B31"/>
    <w:rsid w:val="000E4282"/>
    <w:rsid w:val="000E47A7"/>
    <w:rsid w:val="000E67DF"/>
    <w:rsid w:val="000E71D0"/>
    <w:rsid w:val="000E7A64"/>
    <w:rsid w:val="000E7BA5"/>
    <w:rsid w:val="000F2111"/>
    <w:rsid w:val="000F2521"/>
    <w:rsid w:val="000F270B"/>
    <w:rsid w:val="000F3B18"/>
    <w:rsid w:val="000F566A"/>
    <w:rsid w:val="001006C9"/>
    <w:rsid w:val="00101371"/>
    <w:rsid w:val="00101997"/>
    <w:rsid w:val="00101C6C"/>
    <w:rsid w:val="001043DB"/>
    <w:rsid w:val="0010502C"/>
    <w:rsid w:val="001053E2"/>
    <w:rsid w:val="0011209C"/>
    <w:rsid w:val="00113F3C"/>
    <w:rsid w:val="00114F6A"/>
    <w:rsid w:val="00121993"/>
    <w:rsid w:val="00122D66"/>
    <w:rsid w:val="001249C7"/>
    <w:rsid w:val="001265BB"/>
    <w:rsid w:val="00127AF8"/>
    <w:rsid w:val="00127FC2"/>
    <w:rsid w:val="00130210"/>
    <w:rsid w:val="001317B2"/>
    <w:rsid w:val="00131B35"/>
    <w:rsid w:val="00131DD9"/>
    <w:rsid w:val="001355D1"/>
    <w:rsid w:val="00136730"/>
    <w:rsid w:val="001375B4"/>
    <w:rsid w:val="0014203A"/>
    <w:rsid w:val="001518E9"/>
    <w:rsid w:val="00151CB1"/>
    <w:rsid w:val="00151F42"/>
    <w:rsid w:val="001553A9"/>
    <w:rsid w:val="001600A1"/>
    <w:rsid w:val="00160541"/>
    <w:rsid w:val="001613FE"/>
    <w:rsid w:val="00162AFC"/>
    <w:rsid w:val="00162B0C"/>
    <w:rsid w:val="0016320C"/>
    <w:rsid w:val="001664C3"/>
    <w:rsid w:val="00167F2D"/>
    <w:rsid w:val="001731C4"/>
    <w:rsid w:val="001758DA"/>
    <w:rsid w:val="00177470"/>
    <w:rsid w:val="00177CE9"/>
    <w:rsid w:val="001803E5"/>
    <w:rsid w:val="0019205B"/>
    <w:rsid w:val="0019544E"/>
    <w:rsid w:val="00195E51"/>
    <w:rsid w:val="00196830"/>
    <w:rsid w:val="00197382"/>
    <w:rsid w:val="001A01F8"/>
    <w:rsid w:val="001A04DF"/>
    <w:rsid w:val="001A313F"/>
    <w:rsid w:val="001A3FBD"/>
    <w:rsid w:val="001A439C"/>
    <w:rsid w:val="001A55E6"/>
    <w:rsid w:val="001A78A5"/>
    <w:rsid w:val="001B0412"/>
    <w:rsid w:val="001B1B71"/>
    <w:rsid w:val="001B3335"/>
    <w:rsid w:val="001B40B4"/>
    <w:rsid w:val="001B59DC"/>
    <w:rsid w:val="001B5F32"/>
    <w:rsid w:val="001B60B6"/>
    <w:rsid w:val="001B7396"/>
    <w:rsid w:val="001C2933"/>
    <w:rsid w:val="001C48E7"/>
    <w:rsid w:val="001C60C9"/>
    <w:rsid w:val="001C7935"/>
    <w:rsid w:val="001D1531"/>
    <w:rsid w:val="001D358C"/>
    <w:rsid w:val="001D49E2"/>
    <w:rsid w:val="001E049C"/>
    <w:rsid w:val="001E0794"/>
    <w:rsid w:val="001E26AB"/>
    <w:rsid w:val="001E2859"/>
    <w:rsid w:val="001E33D9"/>
    <w:rsid w:val="001E59E1"/>
    <w:rsid w:val="001E5BB9"/>
    <w:rsid w:val="001E634C"/>
    <w:rsid w:val="001E7C42"/>
    <w:rsid w:val="001F55C7"/>
    <w:rsid w:val="001F6AF7"/>
    <w:rsid w:val="001F73BF"/>
    <w:rsid w:val="00200D73"/>
    <w:rsid w:val="00201420"/>
    <w:rsid w:val="00203050"/>
    <w:rsid w:val="00210D08"/>
    <w:rsid w:val="00210F1A"/>
    <w:rsid w:val="002128B5"/>
    <w:rsid w:val="00212BA3"/>
    <w:rsid w:val="00216561"/>
    <w:rsid w:val="0021719C"/>
    <w:rsid w:val="00221C2C"/>
    <w:rsid w:val="00225E92"/>
    <w:rsid w:val="002305BF"/>
    <w:rsid w:val="0023060B"/>
    <w:rsid w:val="0023092F"/>
    <w:rsid w:val="00231612"/>
    <w:rsid w:val="00233458"/>
    <w:rsid w:val="00234CF5"/>
    <w:rsid w:val="0023535C"/>
    <w:rsid w:val="00235C1A"/>
    <w:rsid w:val="00237AC3"/>
    <w:rsid w:val="00240164"/>
    <w:rsid w:val="00240EFD"/>
    <w:rsid w:val="00241764"/>
    <w:rsid w:val="002443F0"/>
    <w:rsid w:val="0024607C"/>
    <w:rsid w:val="00254725"/>
    <w:rsid w:val="002579B6"/>
    <w:rsid w:val="0026072D"/>
    <w:rsid w:val="00260F8A"/>
    <w:rsid w:val="00261E1F"/>
    <w:rsid w:val="00266A36"/>
    <w:rsid w:val="00266BC7"/>
    <w:rsid w:val="0026713D"/>
    <w:rsid w:val="002702E9"/>
    <w:rsid w:val="002708E8"/>
    <w:rsid w:val="00270CA3"/>
    <w:rsid w:val="0027284F"/>
    <w:rsid w:val="00283BC7"/>
    <w:rsid w:val="00285BF1"/>
    <w:rsid w:val="00286679"/>
    <w:rsid w:val="002870DB"/>
    <w:rsid w:val="002914C7"/>
    <w:rsid w:val="002947FD"/>
    <w:rsid w:val="00295468"/>
    <w:rsid w:val="00295A26"/>
    <w:rsid w:val="00295EF7"/>
    <w:rsid w:val="002975A0"/>
    <w:rsid w:val="002A2614"/>
    <w:rsid w:val="002A68C0"/>
    <w:rsid w:val="002A7972"/>
    <w:rsid w:val="002A7F2F"/>
    <w:rsid w:val="002B00E1"/>
    <w:rsid w:val="002B032F"/>
    <w:rsid w:val="002B280D"/>
    <w:rsid w:val="002B3654"/>
    <w:rsid w:val="002B4262"/>
    <w:rsid w:val="002B59F0"/>
    <w:rsid w:val="002B5EBD"/>
    <w:rsid w:val="002B5F68"/>
    <w:rsid w:val="002B62AC"/>
    <w:rsid w:val="002B647B"/>
    <w:rsid w:val="002C239A"/>
    <w:rsid w:val="002C2427"/>
    <w:rsid w:val="002C3416"/>
    <w:rsid w:val="002C350F"/>
    <w:rsid w:val="002C4D99"/>
    <w:rsid w:val="002D0296"/>
    <w:rsid w:val="002D1C58"/>
    <w:rsid w:val="002D4350"/>
    <w:rsid w:val="002D4FB4"/>
    <w:rsid w:val="002D515E"/>
    <w:rsid w:val="002D51DE"/>
    <w:rsid w:val="002D58E0"/>
    <w:rsid w:val="002D779A"/>
    <w:rsid w:val="002E1CCB"/>
    <w:rsid w:val="002E41E9"/>
    <w:rsid w:val="002E526E"/>
    <w:rsid w:val="002E5419"/>
    <w:rsid w:val="002E5A72"/>
    <w:rsid w:val="002F16C4"/>
    <w:rsid w:val="002F5B22"/>
    <w:rsid w:val="002F6136"/>
    <w:rsid w:val="002F615E"/>
    <w:rsid w:val="0030202E"/>
    <w:rsid w:val="0030367D"/>
    <w:rsid w:val="00310F6F"/>
    <w:rsid w:val="00311D07"/>
    <w:rsid w:val="00313AD0"/>
    <w:rsid w:val="003140C7"/>
    <w:rsid w:val="00317130"/>
    <w:rsid w:val="00317825"/>
    <w:rsid w:val="00323AA2"/>
    <w:rsid w:val="0032407F"/>
    <w:rsid w:val="00327332"/>
    <w:rsid w:val="003321D6"/>
    <w:rsid w:val="0033227D"/>
    <w:rsid w:val="00334665"/>
    <w:rsid w:val="00337043"/>
    <w:rsid w:val="0034643D"/>
    <w:rsid w:val="0035025A"/>
    <w:rsid w:val="00350BAC"/>
    <w:rsid w:val="00351043"/>
    <w:rsid w:val="00352E63"/>
    <w:rsid w:val="003543BD"/>
    <w:rsid w:val="00362EF3"/>
    <w:rsid w:val="00363855"/>
    <w:rsid w:val="003653EF"/>
    <w:rsid w:val="003663FF"/>
    <w:rsid w:val="003674F0"/>
    <w:rsid w:val="00367C18"/>
    <w:rsid w:val="00371B2F"/>
    <w:rsid w:val="00371BFE"/>
    <w:rsid w:val="00373C3E"/>
    <w:rsid w:val="0037449D"/>
    <w:rsid w:val="003812CF"/>
    <w:rsid w:val="00381B10"/>
    <w:rsid w:val="003833BA"/>
    <w:rsid w:val="00383C89"/>
    <w:rsid w:val="00384BFF"/>
    <w:rsid w:val="00384C59"/>
    <w:rsid w:val="003856B0"/>
    <w:rsid w:val="003911C3"/>
    <w:rsid w:val="003A204B"/>
    <w:rsid w:val="003A3E44"/>
    <w:rsid w:val="003B35AB"/>
    <w:rsid w:val="003B4219"/>
    <w:rsid w:val="003B56B9"/>
    <w:rsid w:val="003B610A"/>
    <w:rsid w:val="003B7247"/>
    <w:rsid w:val="003C448C"/>
    <w:rsid w:val="003C4C30"/>
    <w:rsid w:val="003C580D"/>
    <w:rsid w:val="003C6757"/>
    <w:rsid w:val="003C6A3A"/>
    <w:rsid w:val="003D2CC6"/>
    <w:rsid w:val="003D55A4"/>
    <w:rsid w:val="003D580D"/>
    <w:rsid w:val="003D659C"/>
    <w:rsid w:val="003D6759"/>
    <w:rsid w:val="003D75DF"/>
    <w:rsid w:val="003D7811"/>
    <w:rsid w:val="003E118D"/>
    <w:rsid w:val="003E21EA"/>
    <w:rsid w:val="003F11F9"/>
    <w:rsid w:val="003F2CFF"/>
    <w:rsid w:val="003F4D50"/>
    <w:rsid w:val="003F5106"/>
    <w:rsid w:val="003F54D1"/>
    <w:rsid w:val="003F6DF4"/>
    <w:rsid w:val="0040544B"/>
    <w:rsid w:val="0040614E"/>
    <w:rsid w:val="004111DC"/>
    <w:rsid w:val="00411B8B"/>
    <w:rsid w:val="0041299B"/>
    <w:rsid w:val="00412D76"/>
    <w:rsid w:val="00413980"/>
    <w:rsid w:val="00413D9A"/>
    <w:rsid w:val="00415E7C"/>
    <w:rsid w:val="00416F58"/>
    <w:rsid w:val="00417169"/>
    <w:rsid w:val="004172D3"/>
    <w:rsid w:val="00417B15"/>
    <w:rsid w:val="00417F3D"/>
    <w:rsid w:val="00421EBB"/>
    <w:rsid w:val="00422937"/>
    <w:rsid w:val="004233A9"/>
    <w:rsid w:val="00427D5D"/>
    <w:rsid w:val="00430C3F"/>
    <w:rsid w:val="004316EF"/>
    <w:rsid w:val="00433B34"/>
    <w:rsid w:val="00434E40"/>
    <w:rsid w:val="00437622"/>
    <w:rsid w:val="004409E0"/>
    <w:rsid w:val="00445159"/>
    <w:rsid w:val="00447CBF"/>
    <w:rsid w:val="0045040C"/>
    <w:rsid w:val="00450A9A"/>
    <w:rsid w:val="00450EBE"/>
    <w:rsid w:val="00452640"/>
    <w:rsid w:val="00453F16"/>
    <w:rsid w:val="00455AAB"/>
    <w:rsid w:val="004562D8"/>
    <w:rsid w:val="004568A0"/>
    <w:rsid w:val="00457603"/>
    <w:rsid w:val="0046117A"/>
    <w:rsid w:val="00462588"/>
    <w:rsid w:val="004631E4"/>
    <w:rsid w:val="00463D59"/>
    <w:rsid w:val="00466AB2"/>
    <w:rsid w:val="0046736D"/>
    <w:rsid w:val="004673E8"/>
    <w:rsid w:val="00467675"/>
    <w:rsid w:val="004702E6"/>
    <w:rsid w:val="00470E41"/>
    <w:rsid w:val="00471FB8"/>
    <w:rsid w:val="0047244B"/>
    <w:rsid w:val="0047451F"/>
    <w:rsid w:val="00477C09"/>
    <w:rsid w:val="00481292"/>
    <w:rsid w:val="00481AB2"/>
    <w:rsid w:val="00482DD3"/>
    <w:rsid w:val="00483FA2"/>
    <w:rsid w:val="00484206"/>
    <w:rsid w:val="004858E5"/>
    <w:rsid w:val="0048741F"/>
    <w:rsid w:val="0049488C"/>
    <w:rsid w:val="0049494F"/>
    <w:rsid w:val="00495D82"/>
    <w:rsid w:val="0049608E"/>
    <w:rsid w:val="00496234"/>
    <w:rsid w:val="004A0ADA"/>
    <w:rsid w:val="004A1289"/>
    <w:rsid w:val="004A7B29"/>
    <w:rsid w:val="004B0A7C"/>
    <w:rsid w:val="004B1F1C"/>
    <w:rsid w:val="004B1F56"/>
    <w:rsid w:val="004B2AB6"/>
    <w:rsid w:val="004B4A16"/>
    <w:rsid w:val="004B50AF"/>
    <w:rsid w:val="004B64F6"/>
    <w:rsid w:val="004C0D48"/>
    <w:rsid w:val="004C485D"/>
    <w:rsid w:val="004C509F"/>
    <w:rsid w:val="004C54F8"/>
    <w:rsid w:val="004C6622"/>
    <w:rsid w:val="004C7161"/>
    <w:rsid w:val="004C7778"/>
    <w:rsid w:val="004D2E78"/>
    <w:rsid w:val="004D3297"/>
    <w:rsid w:val="004E188B"/>
    <w:rsid w:val="004E4CFB"/>
    <w:rsid w:val="004E6213"/>
    <w:rsid w:val="004E7F58"/>
    <w:rsid w:val="004F0EE3"/>
    <w:rsid w:val="004F134A"/>
    <w:rsid w:val="004F1458"/>
    <w:rsid w:val="004F1F39"/>
    <w:rsid w:val="004F37BC"/>
    <w:rsid w:val="004F585A"/>
    <w:rsid w:val="005020CD"/>
    <w:rsid w:val="005055C5"/>
    <w:rsid w:val="005056B9"/>
    <w:rsid w:val="005061F9"/>
    <w:rsid w:val="00506665"/>
    <w:rsid w:val="00511E14"/>
    <w:rsid w:val="005122E7"/>
    <w:rsid w:val="00514F0B"/>
    <w:rsid w:val="00515462"/>
    <w:rsid w:val="00515C17"/>
    <w:rsid w:val="00516438"/>
    <w:rsid w:val="0051676B"/>
    <w:rsid w:val="00520A23"/>
    <w:rsid w:val="00520A77"/>
    <w:rsid w:val="00521113"/>
    <w:rsid w:val="00522B18"/>
    <w:rsid w:val="005230BB"/>
    <w:rsid w:val="00524517"/>
    <w:rsid w:val="005256F3"/>
    <w:rsid w:val="00530349"/>
    <w:rsid w:val="0053297B"/>
    <w:rsid w:val="005333FF"/>
    <w:rsid w:val="005348A1"/>
    <w:rsid w:val="00536D46"/>
    <w:rsid w:val="00536DF4"/>
    <w:rsid w:val="00543698"/>
    <w:rsid w:val="005507C8"/>
    <w:rsid w:val="00551080"/>
    <w:rsid w:val="005530B4"/>
    <w:rsid w:val="00555D95"/>
    <w:rsid w:val="005665E3"/>
    <w:rsid w:val="00566645"/>
    <w:rsid w:val="005672D1"/>
    <w:rsid w:val="00567ABF"/>
    <w:rsid w:val="00570D2A"/>
    <w:rsid w:val="00573514"/>
    <w:rsid w:val="00573567"/>
    <w:rsid w:val="0057543D"/>
    <w:rsid w:val="0057725E"/>
    <w:rsid w:val="0057734A"/>
    <w:rsid w:val="005779F3"/>
    <w:rsid w:val="00582E78"/>
    <w:rsid w:val="005860D4"/>
    <w:rsid w:val="0059175D"/>
    <w:rsid w:val="00593EEC"/>
    <w:rsid w:val="00595E00"/>
    <w:rsid w:val="005975F1"/>
    <w:rsid w:val="005A0B9A"/>
    <w:rsid w:val="005A1B55"/>
    <w:rsid w:val="005A3805"/>
    <w:rsid w:val="005A3FA5"/>
    <w:rsid w:val="005B2F98"/>
    <w:rsid w:val="005B60F6"/>
    <w:rsid w:val="005B7CCD"/>
    <w:rsid w:val="005C0CB0"/>
    <w:rsid w:val="005C4923"/>
    <w:rsid w:val="005C5BCA"/>
    <w:rsid w:val="005C61FC"/>
    <w:rsid w:val="005C7163"/>
    <w:rsid w:val="005D11D9"/>
    <w:rsid w:val="005D1EE1"/>
    <w:rsid w:val="005D36B5"/>
    <w:rsid w:val="005D3759"/>
    <w:rsid w:val="005D668F"/>
    <w:rsid w:val="005D6AA4"/>
    <w:rsid w:val="005D7C6D"/>
    <w:rsid w:val="005E515C"/>
    <w:rsid w:val="005F145F"/>
    <w:rsid w:val="005F36A9"/>
    <w:rsid w:val="005F4519"/>
    <w:rsid w:val="005F5C73"/>
    <w:rsid w:val="005F68AA"/>
    <w:rsid w:val="005F7CAA"/>
    <w:rsid w:val="005F7F9D"/>
    <w:rsid w:val="00604A33"/>
    <w:rsid w:val="00605AD8"/>
    <w:rsid w:val="0060635C"/>
    <w:rsid w:val="00607065"/>
    <w:rsid w:val="00607C1A"/>
    <w:rsid w:val="00610018"/>
    <w:rsid w:val="00610A9C"/>
    <w:rsid w:val="00611324"/>
    <w:rsid w:val="0061151C"/>
    <w:rsid w:val="00611612"/>
    <w:rsid w:val="0061265D"/>
    <w:rsid w:val="006129D1"/>
    <w:rsid w:val="006149E2"/>
    <w:rsid w:val="0061519E"/>
    <w:rsid w:val="00620BD7"/>
    <w:rsid w:val="00631179"/>
    <w:rsid w:val="0063390D"/>
    <w:rsid w:val="0063443C"/>
    <w:rsid w:val="00634841"/>
    <w:rsid w:val="00634CB7"/>
    <w:rsid w:val="006372D4"/>
    <w:rsid w:val="006376E8"/>
    <w:rsid w:val="00644D9D"/>
    <w:rsid w:val="00646DCF"/>
    <w:rsid w:val="0065477E"/>
    <w:rsid w:val="00655617"/>
    <w:rsid w:val="006563BB"/>
    <w:rsid w:val="00660802"/>
    <w:rsid w:val="00660B46"/>
    <w:rsid w:val="006622E3"/>
    <w:rsid w:val="00662443"/>
    <w:rsid w:val="00665082"/>
    <w:rsid w:val="00665EBA"/>
    <w:rsid w:val="00666030"/>
    <w:rsid w:val="00671267"/>
    <w:rsid w:val="006723A7"/>
    <w:rsid w:val="00675781"/>
    <w:rsid w:val="006801FE"/>
    <w:rsid w:val="00680E4F"/>
    <w:rsid w:val="006847BA"/>
    <w:rsid w:val="0068580A"/>
    <w:rsid w:val="00686864"/>
    <w:rsid w:val="00691071"/>
    <w:rsid w:val="006949A3"/>
    <w:rsid w:val="006953C7"/>
    <w:rsid w:val="00696997"/>
    <w:rsid w:val="006A22DB"/>
    <w:rsid w:val="006A304F"/>
    <w:rsid w:val="006A3874"/>
    <w:rsid w:val="006A3CF2"/>
    <w:rsid w:val="006A72B5"/>
    <w:rsid w:val="006B1964"/>
    <w:rsid w:val="006B3037"/>
    <w:rsid w:val="006B5E2E"/>
    <w:rsid w:val="006B67F2"/>
    <w:rsid w:val="006B706B"/>
    <w:rsid w:val="006B74BF"/>
    <w:rsid w:val="006B75C3"/>
    <w:rsid w:val="006C225F"/>
    <w:rsid w:val="006C27D2"/>
    <w:rsid w:val="006C537A"/>
    <w:rsid w:val="006C5685"/>
    <w:rsid w:val="006C6FF8"/>
    <w:rsid w:val="006D0346"/>
    <w:rsid w:val="006D36A1"/>
    <w:rsid w:val="006D3DAB"/>
    <w:rsid w:val="006D3DC1"/>
    <w:rsid w:val="006D4FF1"/>
    <w:rsid w:val="006D6349"/>
    <w:rsid w:val="006D69D8"/>
    <w:rsid w:val="006E05B2"/>
    <w:rsid w:val="006E2186"/>
    <w:rsid w:val="006E2817"/>
    <w:rsid w:val="006E29D9"/>
    <w:rsid w:val="006E332D"/>
    <w:rsid w:val="006E41C0"/>
    <w:rsid w:val="006E42D2"/>
    <w:rsid w:val="006E5513"/>
    <w:rsid w:val="006E58A0"/>
    <w:rsid w:val="006E6E9B"/>
    <w:rsid w:val="006F2232"/>
    <w:rsid w:val="006F226A"/>
    <w:rsid w:val="006F60A9"/>
    <w:rsid w:val="006F73E6"/>
    <w:rsid w:val="006F7DFB"/>
    <w:rsid w:val="007014F9"/>
    <w:rsid w:val="00701D0B"/>
    <w:rsid w:val="00701D3E"/>
    <w:rsid w:val="0070253C"/>
    <w:rsid w:val="00703CC6"/>
    <w:rsid w:val="0070586D"/>
    <w:rsid w:val="00706512"/>
    <w:rsid w:val="0070668F"/>
    <w:rsid w:val="00710388"/>
    <w:rsid w:val="007117DC"/>
    <w:rsid w:val="00711FC5"/>
    <w:rsid w:val="007209EC"/>
    <w:rsid w:val="00720C01"/>
    <w:rsid w:val="00721520"/>
    <w:rsid w:val="0072219D"/>
    <w:rsid w:val="00722BC4"/>
    <w:rsid w:val="00722DE3"/>
    <w:rsid w:val="00722E1E"/>
    <w:rsid w:val="00722E71"/>
    <w:rsid w:val="0072302B"/>
    <w:rsid w:val="007251BF"/>
    <w:rsid w:val="00726244"/>
    <w:rsid w:val="007303F0"/>
    <w:rsid w:val="007308A1"/>
    <w:rsid w:val="00731C5C"/>
    <w:rsid w:val="00731F39"/>
    <w:rsid w:val="00732EA8"/>
    <w:rsid w:val="00733922"/>
    <w:rsid w:val="00735EB7"/>
    <w:rsid w:val="00737F20"/>
    <w:rsid w:val="0074122F"/>
    <w:rsid w:val="007443CB"/>
    <w:rsid w:val="0074766D"/>
    <w:rsid w:val="00750168"/>
    <w:rsid w:val="00751045"/>
    <w:rsid w:val="00751760"/>
    <w:rsid w:val="0075193E"/>
    <w:rsid w:val="0075369D"/>
    <w:rsid w:val="00757DA7"/>
    <w:rsid w:val="007624E0"/>
    <w:rsid w:val="00762832"/>
    <w:rsid w:val="007657F1"/>
    <w:rsid w:val="007728F5"/>
    <w:rsid w:val="007753A9"/>
    <w:rsid w:val="007779B1"/>
    <w:rsid w:val="00782551"/>
    <w:rsid w:val="007855F6"/>
    <w:rsid w:val="00787268"/>
    <w:rsid w:val="00793215"/>
    <w:rsid w:val="00794347"/>
    <w:rsid w:val="00795D87"/>
    <w:rsid w:val="007969AD"/>
    <w:rsid w:val="00797EAD"/>
    <w:rsid w:val="007A0A98"/>
    <w:rsid w:val="007A10CD"/>
    <w:rsid w:val="007A434E"/>
    <w:rsid w:val="007A76CF"/>
    <w:rsid w:val="007A7FBA"/>
    <w:rsid w:val="007B09CE"/>
    <w:rsid w:val="007B0A2A"/>
    <w:rsid w:val="007B20D7"/>
    <w:rsid w:val="007B6ECB"/>
    <w:rsid w:val="007C1BC3"/>
    <w:rsid w:val="007C1D25"/>
    <w:rsid w:val="007D106C"/>
    <w:rsid w:val="007D2DD4"/>
    <w:rsid w:val="007D4BD9"/>
    <w:rsid w:val="007D4D1B"/>
    <w:rsid w:val="007D52D5"/>
    <w:rsid w:val="007D79A9"/>
    <w:rsid w:val="007D7CE7"/>
    <w:rsid w:val="007E0D23"/>
    <w:rsid w:val="007E14D8"/>
    <w:rsid w:val="007E15C7"/>
    <w:rsid w:val="007E1D4D"/>
    <w:rsid w:val="007E3D65"/>
    <w:rsid w:val="007E45E8"/>
    <w:rsid w:val="007F0657"/>
    <w:rsid w:val="007F2B4D"/>
    <w:rsid w:val="007F4C68"/>
    <w:rsid w:val="007F565B"/>
    <w:rsid w:val="007F5BE9"/>
    <w:rsid w:val="007F6211"/>
    <w:rsid w:val="0080009E"/>
    <w:rsid w:val="0080072C"/>
    <w:rsid w:val="00801C58"/>
    <w:rsid w:val="00805396"/>
    <w:rsid w:val="00811ACB"/>
    <w:rsid w:val="008128B6"/>
    <w:rsid w:val="00814685"/>
    <w:rsid w:val="008147C3"/>
    <w:rsid w:val="00817B9E"/>
    <w:rsid w:val="00820CDE"/>
    <w:rsid w:val="0082106C"/>
    <w:rsid w:val="008226AF"/>
    <w:rsid w:val="008230F0"/>
    <w:rsid w:val="0082352F"/>
    <w:rsid w:val="00824834"/>
    <w:rsid w:val="00825727"/>
    <w:rsid w:val="00826CE6"/>
    <w:rsid w:val="00826FF3"/>
    <w:rsid w:val="00831E8C"/>
    <w:rsid w:val="00836724"/>
    <w:rsid w:val="0083693E"/>
    <w:rsid w:val="00836D47"/>
    <w:rsid w:val="00837478"/>
    <w:rsid w:val="00837FAF"/>
    <w:rsid w:val="008418E9"/>
    <w:rsid w:val="00841A7C"/>
    <w:rsid w:val="00843CD9"/>
    <w:rsid w:val="00845190"/>
    <w:rsid w:val="00845CF5"/>
    <w:rsid w:val="00854773"/>
    <w:rsid w:val="00854ABF"/>
    <w:rsid w:val="00854C8A"/>
    <w:rsid w:val="00854DF6"/>
    <w:rsid w:val="0085629E"/>
    <w:rsid w:val="00861AE1"/>
    <w:rsid w:val="0086230E"/>
    <w:rsid w:val="008623ED"/>
    <w:rsid w:val="00862C63"/>
    <w:rsid w:val="00862D11"/>
    <w:rsid w:val="008636A5"/>
    <w:rsid w:val="008647DB"/>
    <w:rsid w:val="00864B56"/>
    <w:rsid w:val="00872051"/>
    <w:rsid w:val="0087273F"/>
    <w:rsid w:val="00874365"/>
    <w:rsid w:val="008767C6"/>
    <w:rsid w:val="008767F0"/>
    <w:rsid w:val="00876CB5"/>
    <w:rsid w:val="008776D1"/>
    <w:rsid w:val="00882A29"/>
    <w:rsid w:val="008830B0"/>
    <w:rsid w:val="00884D91"/>
    <w:rsid w:val="00886003"/>
    <w:rsid w:val="00886035"/>
    <w:rsid w:val="00887257"/>
    <w:rsid w:val="00890925"/>
    <w:rsid w:val="008930F6"/>
    <w:rsid w:val="0089570E"/>
    <w:rsid w:val="00895C07"/>
    <w:rsid w:val="0089640B"/>
    <w:rsid w:val="008A09E2"/>
    <w:rsid w:val="008A2D57"/>
    <w:rsid w:val="008A2FBD"/>
    <w:rsid w:val="008A4697"/>
    <w:rsid w:val="008A5916"/>
    <w:rsid w:val="008A73FE"/>
    <w:rsid w:val="008B1AFD"/>
    <w:rsid w:val="008B20E0"/>
    <w:rsid w:val="008B6E89"/>
    <w:rsid w:val="008B7A9B"/>
    <w:rsid w:val="008C29D3"/>
    <w:rsid w:val="008C3767"/>
    <w:rsid w:val="008C41AE"/>
    <w:rsid w:val="008C64E7"/>
    <w:rsid w:val="008D047D"/>
    <w:rsid w:val="008D3DDB"/>
    <w:rsid w:val="008E1630"/>
    <w:rsid w:val="008E4186"/>
    <w:rsid w:val="008E5E0C"/>
    <w:rsid w:val="008F0712"/>
    <w:rsid w:val="008F11B2"/>
    <w:rsid w:val="008F1674"/>
    <w:rsid w:val="008F23C4"/>
    <w:rsid w:val="008F29B9"/>
    <w:rsid w:val="00900D64"/>
    <w:rsid w:val="00901D88"/>
    <w:rsid w:val="00902A07"/>
    <w:rsid w:val="00903559"/>
    <w:rsid w:val="00904057"/>
    <w:rsid w:val="0090407E"/>
    <w:rsid w:val="00904D5C"/>
    <w:rsid w:val="00904DE3"/>
    <w:rsid w:val="00906EA2"/>
    <w:rsid w:val="0090704F"/>
    <w:rsid w:val="00907243"/>
    <w:rsid w:val="00907A10"/>
    <w:rsid w:val="0091149A"/>
    <w:rsid w:val="00912923"/>
    <w:rsid w:val="00915B13"/>
    <w:rsid w:val="00921146"/>
    <w:rsid w:val="00921F33"/>
    <w:rsid w:val="00924780"/>
    <w:rsid w:val="00924D8A"/>
    <w:rsid w:val="009270FA"/>
    <w:rsid w:val="009321FE"/>
    <w:rsid w:val="00932E30"/>
    <w:rsid w:val="0093350A"/>
    <w:rsid w:val="009354AF"/>
    <w:rsid w:val="00936CD1"/>
    <w:rsid w:val="00937F3F"/>
    <w:rsid w:val="0094386D"/>
    <w:rsid w:val="009463DB"/>
    <w:rsid w:val="009469B7"/>
    <w:rsid w:val="00951AEB"/>
    <w:rsid w:val="00956986"/>
    <w:rsid w:val="00961AB4"/>
    <w:rsid w:val="00962703"/>
    <w:rsid w:val="00963B2B"/>
    <w:rsid w:val="0096511E"/>
    <w:rsid w:val="00970D44"/>
    <w:rsid w:val="009726CE"/>
    <w:rsid w:val="009743DA"/>
    <w:rsid w:val="0097459B"/>
    <w:rsid w:val="00975EC7"/>
    <w:rsid w:val="00976FA8"/>
    <w:rsid w:val="00980DF0"/>
    <w:rsid w:val="00984C1D"/>
    <w:rsid w:val="00987440"/>
    <w:rsid w:val="0099045C"/>
    <w:rsid w:val="009920FE"/>
    <w:rsid w:val="00992B1D"/>
    <w:rsid w:val="00993237"/>
    <w:rsid w:val="00994364"/>
    <w:rsid w:val="00994B4C"/>
    <w:rsid w:val="009A0C43"/>
    <w:rsid w:val="009A25AA"/>
    <w:rsid w:val="009A3AFD"/>
    <w:rsid w:val="009B0DEA"/>
    <w:rsid w:val="009B0F52"/>
    <w:rsid w:val="009B5616"/>
    <w:rsid w:val="009B7F11"/>
    <w:rsid w:val="009C0D7E"/>
    <w:rsid w:val="009C3047"/>
    <w:rsid w:val="009C4393"/>
    <w:rsid w:val="009D0824"/>
    <w:rsid w:val="009D2C17"/>
    <w:rsid w:val="009D369E"/>
    <w:rsid w:val="009D4A50"/>
    <w:rsid w:val="009E10E9"/>
    <w:rsid w:val="009E4CC9"/>
    <w:rsid w:val="009E5145"/>
    <w:rsid w:val="009F4F07"/>
    <w:rsid w:val="009F7404"/>
    <w:rsid w:val="00A005EC"/>
    <w:rsid w:val="00A00944"/>
    <w:rsid w:val="00A02F54"/>
    <w:rsid w:val="00A1263F"/>
    <w:rsid w:val="00A16BEF"/>
    <w:rsid w:val="00A17423"/>
    <w:rsid w:val="00A202B0"/>
    <w:rsid w:val="00A24E23"/>
    <w:rsid w:val="00A27B3A"/>
    <w:rsid w:val="00A306B0"/>
    <w:rsid w:val="00A32A96"/>
    <w:rsid w:val="00A42B9E"/>
    <w:rsid w:val="00A44033"/>
    <w:rsid w:val="00A4473B"/>
    <w:rsid w:val="00A4642D"/>
    <w:rsid w:val="00A51B07"/>
    <w:rsid w:val="00A547CF"/>
    <w:rsid w:val="00A54C50"/>
    <w:rsid w:val="00A55096"/>
    <w:rsid w:val="00A5624E"/>
    <w:rsid w:val="00A562A1"/>
    <w:rsid w:val="00A62C51"/>
    <w:rsid w:val="00A6527E"/>
    <w:rsid w:val="00A66634"/>
    <w:rsid w:val="00A7028F"/>
    <w:rsid w:val="00A71DAE"/>
    <w:rsid w:val="00A71FC3"/>
    <w:rsid w:val="00A72692"/>
    <w:rsid w:val="00A72BDD"/>
    <w:rsid w:val="00A74CE9"/>
    <w:rsid w:val="00A802D3"/>
    <w:rsid w:val="00A80F99"/>
    <w:rsid w:val="00A8305B"/>
    <w:rsid w:val="00A8546A"/>
    <w:rsid w:val="00A910D2"/>
    <w:rsid w:val="00A91F48"/>
    <w:rsid w:val="00A94012"/>
    <w:rsid w:val="00A947BC"/>
    <w:rsid w:val="00A968E9"/>
    <w:rsid w:val="00A97F5A"/>
    <w:rsid w:val="00AA04E2"/>
    <w:rsid w:val="00AA2BDD"/>
    <w:rsid w:val="00AA2EDF"/>
    <w:rsid w:val="00AA4BA9"/>
    <w:rsid w:val="00AA7F4A"/>
    <w:rsid w:val="00AB38A9"/>
    <w:rsid w:val="00AB5DE6"/>
    <w:rsid w:val="00AB700C"/>
    <w:rsid w:val="00AC1F91"/>
    <w:rsid w:val="00AC2721"/>
    <w:rsid w:val="00AC4403"/>
    <w:rsid w:val="00AC6831"/>
    <w:rsid w:val="00AC6A28"/>
    <w:rsid w:val="00AC7033"/>
    <w:rsid w:val="00AC70ED"/>
    <w:rsid w:val="00AD3FD4"/>
    <w:rsid w:val="00AD4477"/>
    <w:rsid w:val="00AD48EB"/>
    <w:rsid w:val="00AD5EEB"/>
    <w:rsid w:val="00AE3565"/>
    <w:rsid w:val="00AE41B7"/>
    <w:rsid w:val="00AE4685"/>
    <w:rsid w:val="00AE7C0E"/>
    <w:rsid w:val="00AF142E"/>
    <w:rsid w:val="00AF1681"/>
    <w:rsid w:val="00AF24A0"/>
    <w:rsid w:val="00AF2F36"/>
    <w:rsid w:val="00AF3C50"/>
    <w:rsid w:val="00AF402F"/>
    <w:rsid w:val="00AF4465"/>
    <w:rsid w:val="00AF465D"/>
    <w:rsid w:val="00B0285D"/>
    <w:rsid w:val="00B040F0"/>
    <w:rsid w:val="00B04844"/>
    <w:rsid w:val="00B069E2"/>
    <w:rsid w:val="00B077CF"/>
    <w:rsid w:val="00B102CB"/>
    <w:rsid w:val="00B103A6"/>
    <w:rsid w:val="00B10BC6"/>
    <w:rsid w:val="00B1195E"/>
    <w:rsid w:val="00B1713D"/>
    <w:rsid w:val="00B1747E"/>
    <w:rsid w:val="00B2038C"/>
    <w:rsid w:val="00B21701"/>
    <w:rsid w:val="00B21E0D"/>
    <w:rsid w:val="00B22B7B"/>
    <w:rsid w:val="00B2423B"/>
    <w:rsid w:val="00B2470D"/>
    <w:rsid w:val="00B31658"/>
    <w:rsid w:val="00B354F5"/>
    <w:rsid w:val="00B3585A"/>
    <w:rsid w:val="00B3590A"/>
    <w:rsid w:val="00B378CC"/>
    <w:rsid w:val="00B41BBB"/>
    <w:rsid w:val="00B44CC3"/>
    <w:rsid w:val="00B51F50"/>
    <w:rsid w:val="00B55311"/>
    <w:rsid w:val="00B56AE0"/>
    <w:rsid w:val="00B56BEE"/>
    <w:rsid w:val="00B5753C"/>
    <w:rsid w:val="00B60EB1"/>
    <w:rsid w:val="00B63D84"/>
    <w:rsid w:val="00B66387"/>
    <w:rsid w:val="00B71764"/>
    <w:rsid w:val="00B73443"/>
    <w:rsid w:val="00B75D0C"/>
    <w:rsid w:val="00B76046"/>
    <w:rsid w:val="00B8028C"/>
    <w:rsid w:val="00B806EA"/>
    <w:rsid w:val="00B80C54"/>
    <w:rsid w:val="00B81AA4"/>
    <w:rsid w:val="00B81EC5"/>
    <w:rsid w:val="00B8318E"/>
    <w:rsid w:val="00B835EC"/>
    <w:rsid w:val="00B845E1"/>
    <w:rsid w:val="00B91A4E"/>
    <w:rsid w:val="00B93B1C"/>
    <w:rsid w:val="00B958CA"/>
    <w:rsid w:val="00BA0986"/>
    <w:rsid w:val="00BA0DCE"/>
    <w:rsid w:val="00BA3248"/>
    <w:rsid w:val="00BA4708"/>
    <w:rsid w:val="00BA74A0"/>
    <w:rsid w:val="00BA7F00"/>
    <w:rsid w:val="00BB0352"/>
    <w:rsid w:val="00BB1567"/>
    <w:rsid w:val="00BB1D80"/>
    <w:rsid w:val="00BB5C10"/>
    <w:rsid w:val="00BB60D5"/>
    <w:rsid w:val="00BC35F7"/>
    <w:rsid w:val="00BD0141"/>
    <w:rsid w:val="00BD2DBA"/>
    <w:rsid w:val="00BD3138"/>
    <w:rsid w:val="00BD4096"/>
    <w:rsid w:val="00BD5461"/>
    <w:rsid w:val="00BD5BC3"/>
    <w:rsid w:val="00BD6F08"/>
    <w:rsid w:val="00BE0354"/>
    <w:rsid w:val="00BE0ED1"/>
    <w:rsid w:val="00BE1F72"/>
    <w:rsid w:val="00BE2B26"/>
    <w:rsid w:val="00BE323D"/>
    <w:rsid w:val="00BE3605"/>
    <w:rsid w:val="00BE3FE6"/>
    <w:rsid w:val="00BE5F3A"/>
    <w:rsid w:val="00BE7050"/>
    <w:rsid w:val="00BF11E1"/>
    <w:rsid w:val="00BF1561"/>
    <w:rsid w:val="00BF5AD9"/>
    <w:rsid w:val="00BF71D9"/>
    <w:rsid w:val="00C01351"/>
    <w:rsid w:val="00C04B20"/>
    <w:rsid w:val="00C07665"/>
    <w:rsid w:val="00C0790A"/>
    <w:rsid w:val="00C079AA"/>
    <w:rsid w:val="00C10D12"/>
    <w:rsid w:val="00C1128F"/>
    <w:rsid w:val="00C12AFF"/>
    <w:rsid w:val="00C12D72"/>
    <w:rsid w:val="00C1585C"/>
    <w:rsid w:val="00C161D7"/>
    <w:rsid w:val="00C167EE"/>
    <w:rsid w:val="00C175F4"/>
    <w:rsid w:val="00C178E2"/>
    <w:rsid w:val="00C224FE"/>
    <w:rsid w:val="00C22867"/>
    <w:rsid w:val="00C23C73"/>
    <w:rsid w:val="00C24FC8"/>
    <w:rsid w:val="00C25303"/>
    <w:rsid w:val="00C26593"/>
    <w:rsid w:val="00C32AF9"/>
    <w:rsid w:val="00C34F89"/>
    <w:rsid w:val="00C354F0"/>
    <w:rsid w:val="00C3569C"/>
    <w:rsid w:val="00C362C6"/>
    <w:rsid w:val="00C36D3E"/>
    <w:rsid w:val="00C36E48"/>
    <w:rsid w:val="00C37308"/>
    <w:rsid w:val="00C375A1"/>
    <w:rsid w:val="00C40220"/>
    <w:rsid w:val="00C47059"/>
    <w:rsid w:val="00C530CA"/>
    <w:rsid w:val="00C53955"/>
    <w:rsid w:val="00C5671D"/>
    <w:rsid w:val="00C56B4D"/>
    <w:rsid w:val="00C578A5"/>
    <w:rsid w:val="00C607AA"/>
    <w:rsid w:val="00C62307"/>
    <w:rsid w:val="00C701B9"/>
    <w:rsid w:val="00C70FDD"/>
    <w:rsid w:val="00C748C3"/>
    <w:rsid w:val="00C761F3"/>
    <w:rsid w:val="00C7641C"/>
    <w:rsid w:val="00C824C4"/>
    <w:rsid w:val="00C845EF"/>
    <w:rsid w:val="00C8532D"/>
    <w:rsid w:val="00C8635F"/>
    <w:rsid w:val="00C8716C"/>
    <w:rsid w:val="00C87927"/>
    <w:rsid w:val="00C9098D"/>
    <w:rsid w:val="00C92AD0"/>
    <w:rsid w:val="00C96D8A"/>
    <w:rsid w:val="00C97AF9"/>
    <w:rsid w:val="00CA0D57"/>
    <w:rsid w:val="00CA187A"/>
    <w:rsid w:val="00CA3012"/>
    <w:rsid w:val="00CA6CB5"/>
    <w:rsid w:val="00CA7493"/>
    <w:rsid w:val="00CB0F99"/>
    <w:rsid w:val="00CB458E"/>
    <w:rsid w:val="00CB7197"/>
    <w:rsid w:val="00CC08EB"/>
    <w:rsid w:val="00CC1286"/>
    <w:rsid w:val="00CC2D47"/>
    <w:rsid w:val="00CC3859"/>
    <w:rsid w:val="00CC5143"/>
    <w:rsid w:val="00CC5E79"/>
    <w:rsid w:val="00CC71D6"/>
    <w:rsid w:val="00CD31D0"/>
    <w:rsid w:val="00CD5105"/>
    <w:rsid w:val="00CD6550"/>
    <w:rsid w:val="00CD75AE"/>
    <w:rsid w:val="00CE0097"/>
    <w:rsid w:val="00CE0D0F"/>
    <w:rsid w:val="00CE4D2B"/>
    <w:rsid w:val="00CF1756"/>
    <w:rsid w:val="00CF3174"/>
    <w:rsid w:val="00CF3E21"/>
    <w:rsid w:val="00CF43AE"/>
    <w:rsid w:val="00D00743"/>
    <w:rsid w:val="00D01EE6"/>
    <w:rsid w:val="00D025E5"/>
    <w:rsid w:val="00D04492"/>
    <w:rsid w:val="00D051DC"/>
    <w:rsid w:val="00D0674F"/>
    <w:rsid w:val="00D1106B"/>
    <w:rsid w:val="00D12411"/>
    <w:rsid w:val="00D125FF"/>
    <w:rsid w:val="00D12E5F"/>
    <w:rsid w:val="00D175BF"/>
    <w:rsid w:val="00D2095F"/>
    <w:rsid w:val="00D20992"/>
    <w:rsid w:val="00D217E0"/>
    <w:rsid w:val="00D227FB"/>
    <w:rsid w:val="00D22855"/>
    <w:rsid w:val="00D2403A"/>
    <w:rsid w:val="00D240AF"/>
    <w:rsid w:val="00D24DF8"/>
    <w:rsid w:val="00D266D8"/>
    <w:rsid w:val="00D26D8B"/>
    <w:rsid w:val="00D27F06"/>
    <w:rsid w:val="00D306A3"/>
    <w:rsid w:val="00D31B59"/>
    <w:rsid w:val="00D3209A"/>
    <w:rsid w:val="00D334C1"/>
    <w:rsid w:val="00D3370C"/>
    <w:rsid w:val="00D34BD8"/>
    <w:rsid w:val="00D36458"/>
    <w:rsid w:val="00D36BBC"/>
    <w:rsid w:val="00D40043"/>
    <w:rsid w:val="00D402C0"/>
    <w:rsid w:val="00D41589"/>
    <w:rsid w:val="00D43408"/>
    <w:rsid w:val="00D54B00"/>
    <w:rsid w:val="00D56871"/>
    <w:rsid w:val="00D568CD"/>
    <w:rsid w:val="00D575A3"/>
    <w:rsid w:val="00D60DC2"/>
    <w:rsid w:val="00D62999"/>
    <w:rsid w:val="00D63031"/>
    <w:rsid w:val="00D63E1D"/>
    <w:rsid w:val="00D66438"/>
    <w:rsid w:val="00D75890"/>
    <w:rsid w:val="00D75ADC"/>
    <w:rsid w:val="00D8218D"/>
    <w:rsid w:val="00D848EA"/>
    <w:rsid w:val="00D84DAC"/>
    <w:rsid w:val="00D856D9"/>
    <w:rsid w:val="00D85AF0"/>
    <w:rsid w:val="00D87805"/>
    <w:rsid w:val="00D90599"/>
    <w:rsid w:val="00D93FE8"/>
    <w:rsid w:val="00D97D62"/>
    <w:rsid w:val="00DA1C47"/>
    <w:rsid w:val="00DA4167"/>
    <w:rsid w:val="00DA5504"/>
    <w:rsid w:val="00DB0BAD"/>
    <w:rsid w:val="00DB1CAA"/>
    <w:rsid w:val="00DB1F4D"/>
    <w:rsid w:val="00DB1F7E"/>
    <w:rsid w:val="00DB2D85"/>
    <w:rsid w:val="00DB3274"/>
    <w:rsid w:val="00DB56D7"/>
    <w:rsid w:val="00DC4667"/>
    <w:rsid w:val="00DC6168"/>
    <w:rsid w:val="00DC7454"/>
    <w:rsid w:val="00DD2347"/>
    <w:rsid w:val="00DD3C46"/>
    <w:rsid w:val="00DD58FC"/>
    <w:rsid w:val="00DD7A49"/>
    <w:rsid w:val="00DE2721"/>
    <w:rsid w:val="00DE2A2B"/>
    <w:rsid w:val="00DE3247"/>
    <w:rsid w:val="00DE34CC"/>
    <w:rsid w:val="00DE3F90"/>
    <w:rsid w:val="00DF0C75"/>
    <w:rsid w:val="00DF3427"/>
    <w:rsid w:val="00DF43D9"/>
    <w:rsid w:val="00DF6C67"/>
    <w:rsid w:val="00E00C72"/>
    <w:rsid w:val="00E0518B"/>
    <w:rsid w:val="00E06F8C"/>
    <w:rsid w:val="00E0718A"/>
    <w:rsid w:val="00E071D3"/>
    <w:rsid w:val="00E1068F"/>
    <w:rsid w:val="00E129E8"/>
    <w:rsid w:val="00E134D1"/>
    <w:rsid w:val="00E13A98"/>
    <w:rsid w:val="00E149C5"/>
    <w:rsid w:val="00E15CF3"/>
    <w:rsid w:val="00E16F02"/>
    <w:rsid w:val="00E204A6"/>
    <w:rsid w:val="00E211F6"/>
    <w:rsid w:val="00E263D0"/>
    <w:rsid w:val="00E26CD9"/>
    <w:rsid w:val="00E26EA3"/>
    <w:rsid w:val="00E26F5A"/>
    <w:rsid w:val="00E27AEA"/>
    <w:rsid w:val="00E355F6"/>
    <w:rsid w:val="00E36170"/>
    <w:rsid w:val="00E36A94"/>
    <w:rsid w:val="00E3736F"/>
    <w:rsid w:val="00E3782C"/>
    <w:rsid w:val="00E45D34"/>
    <w:rsid w:val="00E4723A"/>
    <w:rsid w:val="00E50BBA"/>
    <w:rsid w:val="00E510F3"/>
    <w:rsid w:val="00E5226A"/>
    <w:rsid w:val="00E57C16"/>
    <w:rsid w:val="00E6029E"/>
    <w:rsid w:val="00E621FB"/>
    <w:rsid w:val="00E62DCC"/>
    <w:rsid w:val="00E63EDC"/>
    <w:rsid w:val="00E63FCF"/>
    <w:rsid w:val="00E6768D"/>
    <w:rsid w:val="00E67EDD"/>
    <w:rsid w:val="00E709FE"/>
    <w:rsid w:val="00E7308D"/>
    <w:rsid w:val="00E742E5"/>
    <w:rsid w:val="00E74551"/>
    <w:rsid w:val="00E77480"/>
    <w:rsid w:val="00E80138"/>
    <w:rsid w:val="00E8064D"/>
    <w:rsid w:val="00E8090B"/>
    <w:rsid w:val="00E81952"/>
    <w:rsid w:val="00E81B6B"/>
    <w:rsid w:val="00E826B8"/>
    <w:rsid w:val="00E85CF8"/>
    <w:rsid w:val="00E87E33"/>
    <w:rsid w:val="00E91F5B"/>
    <w:rsid w:val="00E9262C"/>
    <w:rsid w:val="00EA012C"/>
    <w:rsid w:val="00EA6414"/>
    <w:rsid w:val="00EB4605"/>
    <w:rsid w:val="00EB63A7"/>
    <w:rsid w:val="00EB6667"/>
    <w:rsid w:val="00EB6F64"/>
    <w:rsid w:val="00EB79DE"/>
    <w:rsid w:val="00EC027F"/>
    <w:rsid w:val="00EC08AE"/>
    <w:rsid w:val="00EC1A8A"/>
    <w:rsid w:val="00EC712A"/>
    <w:rsid w:val="00ED06ED"/>
    <w:rsid w:val="00ED1D99"/>
    <w:rsid w:val="00ED2D7E"/>
    <w:rsid w:val="00ED3EE3"/>
    <w:rsid w:val="00ED5088"/>
    <w:rsid w:val="00ED7575"/>
    <w:rsid w:val="00EE048C"/>
    <w:rsid w:val="00EE1876"/>
    <w:rsid w:val="00EE26FD"/>
    <w:rsid w:val="00EE28AE"/>
    <w:rsid w:val="00EE2DF0"/>
    <w:rsid w:val="00EE7BC3"/>
    <w:rsid w:val="00EF00D4"/>
    <w:rsid w:val="00EF215F"/>
    <w:rsid w:val="00EF3126"/>
    <w:rsid w:val="00EF444B"/>
    <w:rsid w:val="00EF7CA8"/>
    <w:rsid w:val="00F0108E"/>
    <w:rsid w:val="00F02B9A"/>
    <w:rsid w:val="00F03A7C"/>
    <w:rsid w:val="00F04430"/>
    <w:rsid w:val="00F0543A"/>
    <w:rsid w:val="00F13AA5"/>
    <w:rsid w:val="00F14517"/>
    <w:rsid w:val="00F172C2"/>
    <w:rsid w:val="00F20329"/>
    <w:rsid w:val="00F20D94"/>
    <w:rsid w:val="00F2455F"/>
    <w:rsid w:val="00F246DD"/>
    <w:rsid w:val="00F24FA1"/>
    <w:rsid w:val="00F30C58"/>
    <w:rsid w:val="00F31CC6"/>
    <w:rsid w:val="00F321F1"/>
    <w:rsid w:val="00F32D71"/>
    <w:rsid w:val="00F34FAC"/>
    <w:rsid w:val="00F40346"/>
    <w:rsid w:val="00F4092F"/>
    <w:rsid w:val="00F41D63"/>
    <w:rsid w:val="00F42712"/>
    <w:rsid w:val="00F43354"/>
    <w:rsid w:val="00F470D4"/>
    <w:rsid w:val="00F501EB"/>
    <w:rsid w:val="00F511A8"/>
    <w:rsid w:val="00F554BC"/>
    <w:rsid w:val="00F5665C"/>
    <w:rsid w:val="00F6178D"/>
    <w:rsid w:val="00F627BB"/>
    <w:rsid w:val="00F643B5"/>
    <w:rsid w:val="00F66FF8"/>
    <w:rsid w:val="00F7249F"/>
    <w:rsid w:val="00F72E71"/>
    <w:rsid w:val="00F74984"/>
    <w:rsid w:val="00F75865"/>
    <w:rsid w:val="00F75A6B"/>
    <w:rsid w:val="00F8040B"/>
    <w:rsid w:val="00F83882"/>
    <w:rsid w:val="00F83901"/>
    <w:rsid w:val="00F83EE2"/>
    <w:rsid w:val="00F862FB"/>
    <w:rsid w:val="00F92C06"/>
    <w:rsid w:val="00F9412C"/>
    <w:rsid w:val="00F95CC8"/>
    <w:rsid w:val="00FA2541"/>
    <w:rsid w:val="00FB2CAD"/>
    <w:rsid w:val="00FB3A58"/>
    <w:rsid w:val="00FB6D0A"/>
    <w:rsid w:val="00FB78E6"/>
    <w:rsid w:val="00FC03D2"/>
    <w:rsid w:val="00FC21C5"/>
    <w:rsid w:val="00FD3119"/>
    <w:rsid w:val="00FD5457"/>
    <w:rsid w:val="00FD6B57"/>
    <w:rsid w:val="00FE2458"/>
    <w:rsid w:val="00FE32C6"/>
    <w:rsid w:val="00FE337C"/>
    <w:rsid w:val="00FE4E38"/>
    <w:rsid w:val="00FE5210"/>
    <w:rsid w:val="00FE5312"/>
    <w:rsid w:val="00FE5519"/>
    <w:rsid w:val="00FE5DFB"/>
    <w:rsid w:val="00FE6572"/>
    <w:rsid w:val="00FE7018"/>
    <w:rsid w:val="00FE7ADC"/>
    <w:rsid w:val="00FF04A5"/>
    <w:rsid w:val="00FF1AF9"/>
    <w:rsid w:val="00FF4E4B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DD029"/>
  <w15:chartTrackingRefBased/>
  <w15:docId w15:val="{01221143-AD87-456D-9EC8-69C83AAD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1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43"/>
  </w:style>
  <w:style w:type="paragraph" w:styleId="Footer">
    <w:name w:val="footer"/>
    <w:basedOn w:val="Normal"/>
    <w:link w:val="Foot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43"/>
  </w:style>
  <w:style w:type="character" w:styleId="Hyperlink">
    <w:name w:val="Hyperlink"/>
    <w:basedOn w:val="DefaultParagraphFont"/>
    <w:uiPriority w:val="99"/>
    <w:unhideWhenUsed/>
    <w:rsid w:val="00337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1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8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8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E11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1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8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E11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118D"/>
    <w:rPr>
      <w:b/>
      <w:bCs/>
    </w:rPr>
  </w:style>
  <w:style w:type="character" w:styleId="Emphasis">
    <w:name w:val="Emphasis"/>
    <w:basedOn w:val="DefaultParagraphFont"/>
    <w:uiPriority w:val="20"/>
    <w:qFormat/>
    <w:rsid w:val="003E11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11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11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11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8D"/>
    <w:rPr>
      <w:b/>
      <w:i/>
      <w:sz w:val="24"/>
    </w:rPr>
  </w:style>
  <w:style w:type="character" w:styleId="SubtleEmphasis">
    <w:name w:val="Subtle Emphasis"/>
    <w:uiPriority w:val="19"/>
    <w:qFormat/>
    <w:rsid w:val="003E11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11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11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11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11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8D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E67DF"/>
    <w:pPr>
      <w:tabs>
        <w:tab w:val="decimal" w:pos="360"/>
      </w:tabs>
      <w:spacing w:after="200" w:line="276" w:lineRule="auto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67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67DF"/>
    <w:rPr>
      <w:sz w:val="20"/>
      <w:szCs w:val="20"/>
    </w:rPr>
  </w:style>
  <w:style w:type="table" w:styleId="MediumShading2-Accent5">
    <w:name w:val="Medium Shading 2 Accent 5"/>
    <w:basedOn w:val="TableNormal"/>
    <w:uiPriority w:val="64"/>
    <w:rsid w:val="000E67DF"/>
    <w:rPr>
      <w:rFonts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E6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51"/>
    <w:rPr>
      <w:rFonts w:cstheme="minorBidi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D227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80F99"/>
    <w:pPr>
      <w:spacing w:after="40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21EB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vaibhavsabnis" TargetMode="External"/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6200-B6A1-49A1-AC0D-4865B48B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SABNIS</dc:creator>
  <cp:keywords/>
  <dc:description/>
  <cp:lastModifiedBy>VAIBHAV SABNIS</cp:lastModifiedBy>
  <cp:revision>245</cp:revision>
  <dcterms:created xsi:type="dcterms:W3CDTF">2020-12-14T17:50:00Z</dcterms:created>
  <dcterms:modified xsi:type="dcterms:W3CDTF">2021-01-04T15:28:00Z</dcterms:modified>
</cp:coreProperties>
</file>