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Name: Vaibhav Shukla</w:t>
      </w:r>
    </w:p>
    <w:p w:rsidR="00000000" w:rsidDel="00000000" w:rsidP="00000000" w:rsidRDefault="00000000" w:rsidRPr="00000000" w14:paraId="00000002">
      <w:pPr>
        <w:rPr>
          <w:b w:val="1"/>
          <w:bCs w:val="1"/>
          <w:sz w:val="28"/>
          <w:szCs w:val="28"/>
        </w:rPr>
      </w:pPr>
      <w:r w:rsidDel="00000000" w:rsidR="00000000" w:rsidRPr="00000000">
        <w:rPr>
          <w:b w:val="1"/>
          <w:bCs w:val="1"/>
          <w:sz w:val="28"/>
          <w:szCs w:val="28"/>
          <w:rtl w:val="0"/>
        </w:rPr>
        <w:t xml:space="preserve">Reg No : 25BAI10727</w:t>
      </w:r>
    </w:p>
    <w:p w:rsidR="00000000" w:rsidDel="00000000" w:rsidP="00000000" w:rsidRDefault="00000000" w:rsidRPr="00000000" w14:paraId="00000003">
      <w:pPr>
        <w:rPr>
          <w:b w:val="1"/>
          <w:bCs w:val="1"/>
          <w:sz w:val="28"/>
          <w:szCs w:val="28"/>
        </w:rPr>
      </w:pPr>
      <w:r w:rsidDel="00000000" w:rsidR="00000000" w:rsidRPr="00000000">
        <w:rPr>
          <w:b w:val="1"/>
          <w:bCs w:val="1"/>
          <w:sz w:val="28"/>
          <w:szCs w:val="28"/>
          <w:rtl w:val="0"/>
        </w:rPr>
        <w:t xml:space="preserve">Branch: AI &amp; ML</w:t>
      </w:r>
    </w:p>
    <w:p w:rsidR="00000000" w:rsidDel="00000000" w:rsidP="00000000" w:rsidRDefault="00000000" w:rsidRPr="00000000" w14:paraId="00000004">
      <w:pPr>
        <w:rPr>
          <w:b w:val="1"/>
          <w:bCs w:val="1"/>
          <w:sz w:val="28"/>
          <w:szCs w:val="28"/>
        </w:rPr>
      </w:pPr>
      <w:r w:rsidDel="00000000" w:rsidR="00000000" w:rsidRPr="00000000">
        <w:rPr>
          <w:b w:val="1"/>
          <w:bCs w:val="1"/>
          <w:sz w:val="28"/>
          <w:szCs w:val="28"/>
          <w:rtl w:val="0"/>
        </w:rPr>
        <w:t xml:space="preserve">Course: CSE0001</w:t>
      </w:r>
    </w:p>
    <w:p w:rsidR="00000000" w:rsidDel="00000000" w:rsidP="00000000" w:rsidRDefault="00000000" w:rsidRPr="00000000" w14:paraId="00000005">
      <w:pPr>
        <w:rPr>
          <w:b w:val="1"/>
          <w:bCs w:val="1"/>
          <w:sz w:val="28"/>
          <w:szCs w:val="28"/>
        </w:rPr>
      </w:pPr>
      <w:r w:rsidDel="00000000" w:rsidR="00000000" w:rsidRPr="00000000">
        <w:rPr>
          <w:b w:val="1"/>
          <w:bCs w:val="1"/>
          <w:sz w:val="28"/>
          <w:szCs w:val="28"/>
          <w:rtl w:val="0"/>
        </w:rPr>
        <w:t xml:space="preserve">Date : 24-03-2026</w:t>
      </w:r>
    </w:p>
    <w:p w:rsidR="00000000" w:rsidDel="00000000" w:rsidP="00000000" w:rsidRDefault="00000000" w:rsidRPr="00000000" w14:paraId="00000006">
      <w:pPr>
        <w:rPr>
          <w:b w:val="1"/>
          <w:bCs w:val="1"/>
          <w:sz w:val="28"/>
          <w:szCs w:val="28"/>
        </w:rPr>
      </w:pPr>
      <w:r w:rsidDel="00000000" w:rsidR="00000000" w:rsidRPr="00000000">
        <w:rPr>
          <w:rtl w:val="0"/>
        </w:rPr>
      </w:r>
    </w:p>
    <w:p w:rsidR="00000000" w:rsidDel="00000000" w:rsidP="00000000" w:rsidRDefault="00000000" w:rsidRPr="00000000" w14:paraId="00000007">
      <w:pPr>
        <w:rPr>
          <w:b w:val="1"/>
          <w:bCs w:val="1"/>
          <w:sz w:val="28"/>
          <w:szCs w:val="28"/>
        </w:rPr>
      </w:pPr>
      <w:r w:rsidDel="00000000" w:rsidR="00000000" w:rsidRPr="00000000">
        <w:rPr>
          <w:rtl w:val="0"/>
        </w:rPr>
      </w:r>
    </w:p>
    <w:p w:rsidR="00000000" w:rsidDel="00000000" w:rsidP="00000000" w:rsidRDefault="00000000" w:rsidRPr="00000000" w14:paraId="00000008">
      <w:pPr>
        <w:rPr>
          <w:b w:val="1"/>
          <w:bCs w:val="1"/>
          <w:sz w:val="28"/>
          <w:szCs w:val="28"/>
          <w:u w:val="single"/>
        </w:rPr>
      </w:pPr>
      <w:r w:rsidDel="00000000" w:rsidR="00000000" w:rsidRPr="00000000">
        <w:rPr>
          <w:b w:val="1"/>
          <w:bCs w:val="1"/>
          <w:sz w:val="28"/>
          <w:szCs w:val="28"/>
          <w:u w:val="single"/>
          <w:rtl w:val="0"/>
        </w:rPr>
        <w:t xml:space="preserve">Introduction</w:t>
      </w:r>
    </w:p>
    <w:p w:rsidR="00000000" w:rsidDel="00000000" w:rsidP="00000000" w:rsidRDefault="00000000" w:rsidRPr="00000000" w14:paraId="00000009">
      <w:pPr>
        <w:rPr>
          <w:b w:val="1"/>
          <w:bCs w:val="1"/>
          <w:sz w:val="28"/>
          <w:szCs w:val="28"/>
        </w:rPr>
      </w:pPr>
      <w:r w:rsidDel="00000000" w:rsidR="00000000" w:rsidRPr="00000000">
        <w:rPr>
          <w:rtl w:val="0"/>
        </w:rPr>
      </w:r>
    </w:p>
    <w:p w:rsidR="00000000" w:rsidDel="00000000" w:rsidP="00000000" w:rsidRDefault="00000000" w:rsidRPr="00000000" w14:paraId="0000000A">
      <w:pPr>
        <w:rPr>
          <w:sz w:val="28"/>
          <w:szCs w:val="28"/>
        </w:rPr>
      </w:pPr>
      <w:r w:rsidDel="00000000" w:rsidR="00000000" w:rsidRPr="00000000">
        <w:rPr>
          <w:sz w:val="28"/>
          <w:szCs w:val="28"/>
          <w:rtl w:val="0"/>
        </w:rPr>
        <w:t xml:space="preserve">The Digital Literacy Portfolio project was designed to help students understand and develop essential digital skills required in today’s academic and professional environment. As a Student Digital Ambassador, my role was to explore various digital tools and platforms that support learning, communication, and online safety.</w:t>
      </w:r>
    </w:p>
    <w:p w:rsidR="00000000" w:rsidDel="00000000" w:rsidP="00000000" w:rsidRDefault="00000000" w:rsidRPr="00000000" w14:paraId="0000000B">
      <w:pPr>
        <w:rPr>
          <w:sz w:val="28"/>
          <w:szCs w:val="28"/>
        </w:rPr>
      </w:pPr>
      <w:r w:rsidDel="00000000" w:rsidR="00000000" w:rsidRPr="00000000">
        <w:rPr>
          <w:sz w:val="28"/>
          <w:szCs w:val="28"/>
          <w:rtl w:val="0"/>
        </w:rPr>
        <w:t xml:space="preserve">This project includes five tasks covering important aspects such as creating a digital awareness infographic, building a professional online portfolio, exploring coding and collaboration platforms, understanding email etiquette, and learning about cybercrime awareness. Each task helped me gain practical experience and improve my confidence in using digital technologies effectively.</w:t>
      </w:r>
    </w:p>
    <w:p w:rsidR="00000000" w:rsidDel="00000000" w:rsidP="00000000" w:rsidRDefault="00000000" w:rsidRPr="00000000" w14:paraId="0000000C">
      <w:pPr>
        <w:rPr>
          <w:sz w:val="28"/>
          <w:szCs w:val="28"/>
        </w:rPr>
      </w:pPr>
      <w:r w:rsidDel="00000000" w:rsidR="00000000" w:rsidRPr="00000000">
        <w:rPr>
          <w:sz w:val="28"/>
          <w:szCs w:val="28"/>
          <w:rtl w:val="0"/>
        </w:rPr>
        <w:t xml:space="preserve">Overall, this project provided valuable insights into responsible digital behavior and the importance of maintaining a professional online presence in today’s digital world.</w:t>
      </w:r>
    </w:p>
    <w:p w:rsidR="00000000" w:rsidDel="00000000" w:rsidP="00000000" w:rsidRDefault="00000000" w:rsidRPr="00000000" w14:paraId="0000000D">
      <w:pPr>
        <w:rPr>
          <w:sz w:val="28"/>
          <w:szCs w:val="28"/>
        </w:rPr>
      </w:pPr>
      <w:r w:rsidDel="00000000" w:rsidR="00000000" w:rsidRPr="00000000">
        <w:rPr>
          <w:rtl w:val="0"/>
        </w:rPr>
      </w:r>
    </w:p>
    <w:p w:rsidR="00000000" w:rsidDel="00000000" w:rsidP="00000000" w:rsidRDefault="00000000" w:rsidRPr="00000000" w14:paraId="0000000E">
      <w:pPr>
        <w:rPr>
          <w:sz w:val="28"/>
          <w:szCs w:val="28"/>
        </w:rPr>
      </w:pPr>
      <w:r w:rsidDel="00000000" w:rsidR="00000000" w:rsidRPr="00000000">
        <w:rPr>
          <w:rtl w:val="0"/>
        </w:rPr>
      </w:r>
    </w:p>
    <w:p w:rsidR="00000000" w:rsidDel="00000000" w:rsidP="00000000" w:rsidRDefault="00000000" w:rsidRPr="00000000" w14:paraId="0000000F">
      <w:pPr>
        <w:rPr>
          <w:b w:val="1"/>
          <w:bCs w:val="1"/>
          <w:sz w:val="28"/>
          <w:szCs w:val="28"/>
          <w:u w:val="single"/>
        </w:rPr>
      </w:pPr>
      <w:r w:rsidDel="00000000" w:rsidR="00000000" w:rsidRPr="00000000">
        <w:rPr>
          <w:b w:val="1"/>
          <w:bCs w:val="1"/>
          <w:sz w:val="28"/>
          <w:szCs w:val="28"/>
          <w:u w:val="single"/>
          <w:rtl w:val="0"/>
        </w:rPr>
        <w:t xml:space="preserve">TASK 1:</w:t>
      </w:r>
    </w:p>
    <w:p w:rsidR="00000000" w:rsidDel="00000000" w:rsidP="00000000" w:rsidRDefault="00000000" w:rsidRPr="00000000" w14:paraId="00000010">
      <w:pPr>
        <w:rPr>
          <w:b w:val="1"/>
          <w:bCs w:val="1"/>
          <w:sz w:val="28"/>
          <w:szCs w:val="28"/>
          <w:u w:val="single"/>
        </w:rPr>
      </w:pPr>
      <w:r w:rsidDel="00000000" w:rsidR="00000000" w:rsidRPr="00000000">
        <w:rPr>
          <w:rtl w:val="0"/>
        </w:rPr>
      </w:r>
    </w:p>
    <w:p w:rsidR="00000000" w:rsidDel="00000000" w:rsidP="00000000" w:rsidRDefault="00000000" w:rsidRPr="00000000" w14:paraId="00000011">
      <w:pPr>
        <w:rPr>
          <w:sz w:val="28"/>
          <w:szCs w:val="28"/>
        </w:rPr>
      </w:pPr>
      <w:r w:rsidDel="00000000" w:rsidR="00000000" w:rsidRPr="00000000">
        <w:rPr>
          <w:sz w:val="28"/>
          <w:szCs w:val="28"/>
          <w:rtl w:val="0"/>
        </w:rPr>
        <w:t xml:space="preserve">I created a digital literacy awareness infographic using Canva, a user-friendly online design tool. The infographic is titled “Digital Literacy for Students” and highlights key aspects of digital literacy in a simple and visually appealing manner. It includes sections such as the definition of digital literacy, useful digital tools like Google Docs, GitHub, and Canva, safe internet practices such as using strong passwords and avoiding suspicious links, and basic email etiquette.</w:t>
      </w:r>
    </w:p>
    <w:p w:rsidR="00000000" w:rsidDel="00000000" w:rsidP="00000000" w:rsidRDefault="00000000" w:rsidRPr="00000000" w14:paraId="00000012">
      <w:pPr>
        <w:rPr>
          <w:sz w:val="28"/>
          <w:szCs w:val="28"/>
        </w:rPr>
      </w:pPr>
      <w:r w:rsidDel="00000000" w:rsidR="00000000" w:rsidRPr="00000000">
        <w:rPr>
          <w:sz w:val="28"/>
          <w:szCs w:val="28"/>
          <w:rtl w:val="0"/>
        </w:rPr>
        <w:t xml:space="preserve">The goal of the design was to present important information in a clear and concise format so that students can easily understand and apply these concepts in their daily academic life. I used icons, colors, and structured sections to make the infographic more engaging and readable.</w:t>
      </w:r>
    </w:p>
    <w:p w:rsidR="00000000" w:rsidDel="00000000" w:rsidP="00000000" w:rsidRDefault="00000000" w:rsidRPr="00000000" w14:paraId="00000013">
      <w:pPr>
        <w:rPr>
          <w:sz w:val="28"/>
          <w:szCs w:val="28"/>
        </w:rPr>
      </w:pPr>
      <w:r w:rsidDel="00000000" w:rsidR="00000000" w:rsidRPr="00000000">
        <w:rPr>
          <w:sz w:val="28"/>
          <w:szCs w:val="28"/>
          <w:rtl w:val="0"/>
        </w:rPr>
        <w:t xml:space="preserve">One interesting part of this task was learning how to organize information visually instead of writing long paragraphs. It was slightly challenging to keep the content short while still making it informative, but it helped me improve my design and communication skills.</w:t>
      </w:r>
    </w:p>
    <w:p w:rsidR="00000000" w:rsidDel="00000000" w:rsidP="00000000" w:rsidRDefault="00000000" w:rsidRPr="00000000" w14:paraId="00000014">
      <w:pPr>
        <w:rPr>
          <w:sz w:val="28"/>
          <w:szCs w:val="28"/>
        </w:rPr>
      </w:pPr>
      <w:r w:rsidDel="00000000" w:rsidR="00000000" w:rsidRPr="00000000">
        <w:rPr>
          <w:rtl w:val="0"/>
        </w:rPr>
      </w:r>
    </w:p>
    <w:p w:rsidR="00000000" w:rsidDel="00000000" w:rsidP="00000000" w:rsidRDefault="00000000" w:rsidRPr="00000000" w14:paraId="00000015">
      <w:pPr>
        <w:rPr>
          <w:sz w:val="28"/>
          <w:szCs w:val="28"/>
        </w:rPr>
      </w:pPr>
      <w:r w:rsidDel="00000000" w:rsidR="00000000" w:rsidRPr="00000000">
        <w:rPr>
          <w:rtl w:val="0"/>
        </w:rPr>
      </w:r>
    </w:p>
    <w:p w:rsidR="00000000" w:rsidDel="00000000" w:rsidP="00000000" w:rsidRDefault="00000000" w:rsidRPr="00000000" w14:paraId="00000016">
      <w:pPr>
        <w:rPr>
          <w:sz w:val="28"/>
          <w:szCs w:val="28"/>
        </w:rPr>
      </w:pPr>
      <w:r w:rsidDel="00000000" w:rsidR="00000000" w:rsidRPr="00000000">
        <w:rPr>
          <w:rtl w:val="0"/>
        </w:rPr>
      </w:r>
    </w:p>
    <w:p w:rsidR="00000000" w:rsidDel="00000000" w:rsidP="00000000" w:rsidRDefault="00000000" w:rsidRPr="00000000" w14:paraId="00000017">
      <w:pPr>
        <w:rPr>
          <w:b w:val="1"/>
          <w:bCs w:val="1"/>
          <w:sz w:val="28"/>
          <w:szCs w:val="28"/>
          <w:u w:val="single"/>
        </w:rPr>
      </w:pPr>
      <w:r w:rsidDel="00000000" w:rsidR="00000000" w:rsidRPr="00000000">
        <w:rPr>
          <w:b w:val="1"/>
          <w:bCs w:val="1"/>
          <w:sz w:val="28"/>
          <w:szCs w:val="28"/>
          <w:u w:val="single"/>
          <w:rtl w:val="0"/>
        </w:rPr>
        <w:t xml:space="preserve">Task 2 – Digital Portfolio</w:t>
      </w:r>
    </w:p>
    <w:p w:rsidR="00000000" w:rsidDel="00000000" w:rsidP="00000000" w:rsidRDefault="00000000" w:rsidRPr="00000000" w14:paraId="00000018">
      <w:pPr>
        <w:rPr>
          <w:b w:val="1"/>
          <w:bCs w:val="1"/>
          <w:sz w:val="28"/>
          <w:szCs w:val="28"/>
          <w:u w:val="single"/>
        </w:rPr>
      </w:pPr>
      <w:r w:rsidDel="00000000" w:rsidR="00000000" w:rsidRPr="00000000">
        <w:rPr>
          <w:rtl w:val="0"/>
        </w:rPr>
      </w:r>
    </w:p>
    <w:p w:rsidR="00000000" w:rsidDel="00000000" w:rsidP="00000000" w:rsidRDefault="00000000" w:rsidRPr="00000000" w14:paraId="00000019">
      <w:pPr>
        <w:rPr>
          <w:sz w:val="28"/>
          <w:szCs w:val="28"/>
        </w:rPr>
      </w:pPr>
      <w:r w:rsidDel="00000000" w:rsidR="00000000" w:rsidRPr="00000000">
        <w:rPr>
          <w:sz w:val="28"/>
          <w:szCs w:val="28"/>
          <w:rtl w:val="0"/>
        </w:rPr>
        <w:t xml:space="preserve">For this task, I created and updated my profiles on GitHub, LinkedIn, and Kaggle to build a professional digital presence. GitHub is used to store and manage coding projects, and I created a profile README that introduces me as a first-year B.Tech student in AI &amp; ML. LinkedIn is a professional networking platform where I added my education details, including my degree at VIT Bhopal. Kaggle is a platform for data science and machine learning, and I created a basic profile to explore datasets and learning resources.</w:t>
      </w:r>
    </w:p>
    <w:p w:rsidR="00000000" w:rsidDel="00000000" w:rsidP="00000000" w:rsidRDefault="00000000" w:rsidRPr="00000000" w14:paraId="0000001A">
      <w:pPr>
        <w:rPr>
          <w:sz w:val="28"/>
          <w:szCs w:val="28"/>
        </w:rPr>
      </w:pPr>
      <w:r w:rsidDel="00000000" w:rsidR="00000000" w:rsidRPr="00000000">
        <w:rPr>
          <w:sz w:val="28"/>
          <w:szCs w:val="28"/>
          <w:rtl w:val="0"/>
        </w:rPr>
        <w:t xml:space="preserve">These platforms are important for students as they help in showcasing skills, connecting with professionals, and accessing learning opportunities. Over the next four years, I plan to actively use GitHub to upload projects, LinkedIn to build a professional network, and Kaggle to improve my knowledge in data science and machine learning. This task helped me understand the importance of maintaining a professional online identity from an early stage.</w:t>
      </w:r>
    </w:p>
    <w:p w:rsidR="00000000" w:rsidDel="00000000" w:rsidP="00000000" w:rsidRDefault="00000000" w:rsidRPr="00000000" w14:paraId="0000001B">
      <w:pPr>
        <w:rPr>
          <w:sz w:val="28"/>
          <w:szCs w:val="28"/>
        </w:rPr>
      </w:pPr>
      <w:r w:rsidDel="00000000" w:rsidR="00000000" w:rsidRPr="00000000">
        <w:rPr>
          <w:rtl w:val="0"/>
        </w:rPr>
      </w:r>
    </w:p>
    <w:p w:rsidR="00000000" w:rsidDel="00000000" w:rsidP="00000000" w:rsidRDefault="00000000" w:rsidRPr="00000000" w14:paraId="0000001C">
      <w:pPr>
        <w:rPr>
          <w:sz w:val="28"/>
          <w:szCs w:val="28"/>
        </w:rPr>
      </w:pPr>
      <w:r w:rsidDel="00000000" w:rsidR="00000000" w:rsidRPr="00000000">
        <w:rPr>
          <w:rtl w:val="0"/>
        </w:rPr>
      </w:r>
    </w:p>
    <w:p w:rsidR="00000000" w:rsidDel="00000000" w:rsidP="00000000" w:rsidRDefault="00000000" w:rsidRPr="00000000" w14:paraId="0000001D">
      <w:pPr>
        <w:rPr>
          <w:b w:val="1"/>
          <w:bCs w:val="1"/>
          <w:sz w:val="28"/>
          <w:szCs w:val="28"/>
          <w:u w:val="single"/>
        </w:rPr>
      </w:pPr>
      <w:r w:rsidDel="00000000" w:rsidR="00000000" w:rsidRPr="00000000">
        <w:rPr>
          <w:b w:val="1"/>
          <w:bCs w:val="1"/>
          <w:sz w:val="28"/>
          <w:szCs w:val="28"/>
          <w:u w:val="single"/>
          <w:rtl w:val="0"/>
        </w:rPr>
        <w:t xml:space="preserve">Task 3 – Platforms</w:t>
      </w:r>
    </w:p>
    <w:p w:rsidR="00000000" w:rsidDel="00000000" w:rsidP="00000000" w:rsidRDefault="00000000" w:rsidRPr="00000000" w14:paraId="0000001E">
      <w:pPr>
        <w:rPr>
          <w:b w:val="1"/>
          <w:bCs w:val="1"/>
          <w:sz w:val="28"/>
          <w:szCs w:val="28"/>
          <w:u w:val="single"/>
        </w:rPr>
      </w:pPr>
      <w:r w:rsidDel="00000000" w:rsidR="00000000" w:rsidRPr="00000000">
        <w:rPr>
          <w:rtl w:val="0"/>
        </w:rPr>
      </w:r>
    </w:p>
    <w:p w:rsidR="00000000" w:rsidDel="00000000" w:rsidP="00000000" w:rsidRDefault="00000000" w:rsidRPr="00000000" w14:paraId="0000001F">
      <w:pPr>
        <w:rPr>
          <w:sz w:val="28"/>
          <w:szCs w:val="28"/>
        </w:rPr>
      </w:pPr>
      <w:r w:rsidDel="00000000" w:rsidR="00000000" w:rsidRPr="00000000">
        <w:rPr>
          <w:sz w:val="28"/>
          <w:szCs w:val="28"/>
          <w:rtl w:val="0"/>
        </w:rPr>
        <w:t xml:space="preserve">In this task, I explored both coding practice and collaboration tools. I used HackerRank as a coding platform and completed a beginner-level problem, which helped me understand basic problem-solving and programming logic. It was a good introduction to coding practice platforms and showed how such tools can help improve programming skills over time.</w:t>
      </w:r>
    </w:p>
    <w:p w:rsidR="00000000" w:rsidDel="00000000" w:rsidP="00000000" w:rsidRDefault="00000000" w:rsidRPr="00000000" w14:paraId="00000020">
      <w:pPr>
        <w:rPr>
          <w:sz w:val="28"/>
          <w:szCs w:val="28"/>
        </w:rPr>
      </w:pPr>
      <w:r w:rsidDel="00000000" w:rsidR="00000000" w:rsidRPr="00000000">
        <w:rPr>
          <w:sz w:val="28"/>
          <w:szCs w:val="28"/>
          <w:rtl w:val="0"/>
        </w:rPr>
        <w:t xml:space="preserve">For the collaboration part, I created a Digital Literacy Awareness Quiz using Google Forms. The form included five questions covering topics such as digital literacy, safe internet practices, and email etiquette. I also explored the responses feature, which automatically collects and organizes answers in a spreadsheet.</w:t>
      </w:r>
    </w:p>
    <w:p w:rsidR="00000000" w:rsidDel="00000000" w:rsidP="00000000" w:rsidRDefault="00000000" w:rsidRPr="00000000" w14:paraId="00000021">
      <w:pPr>
        <w:rPr>
          <w:sz w:val="28"/>
          <w:szCs w:val="28"/>
        </w:rPr>
      </w:pPr>
      <w:r w:rsidDel="00000000" w:rsidR="00000000" w:rsidRPr="00000000">
        <w:rPr>
          <w:sz w:val="28"/>
          <w:szCs w:val="28"/>
          <w:rtl w:val="0"/>
        </w:rPr>
        <w:t xml:space="preserve">These platforms are very useful for academic purposes. HackerRank helps in developing coding skills, which are essential for placements and technical growth. Google Forms is helpful for conducting surveys, quizzes, and collecting data efficiently. Overall, this task helped me understand how digital tools can be used for learning, assessment, and collaboration in an academic environment.</w:t>
      </w:r>
    </w:p>
    <w:p w:rsidR="00000000" w:rsidDel="00000000" w:rsidP="00000000" w:rsidRDefault="00000000" w:rsidRPr="00000000" w14:paraId="00000022">
      <w:pPr>
        <w:rPr>
          <w:sz w:val="28"/>
          <w:szCs w:val="28"/>
        </w:rPr>
      </w:pPr>
      <w:r w:rsidDel="00000000" w:rsidR="00000000" w:rsidRPr="00000000">
        <w:rPr>
          <w:rtl w:val="0"/>
        </w:rPr>
      </w:r>
    </w:p>
    <w:p w:rsidR="00000000" w:rsidDel="00000000" w:rsidP="00000000" w:rsidRDefault="00000000" w:rsidRPr="00000000" w14:paraId="00000023">
      <w:pPr>
        <w:rPr>
          <w:sz w:val="28"/>
          <w:szCs w:val="28"/>
        </w:rPr>
      </w:pPr>
      <w:r w:rsidDel="00000000" w:rsidR="00000000" w:rsidRPr="00000000">
        <w:rPr>
          <w:rtl w:val="0"/>
        </w:rPr>
      </w:r>
    </w:p>
    <w:p w:rsidR="00000000" w:rsidDel="00000000" w:rsidP="00000000" w:rsidRDefault="00000000" w:rsidRPr="00000000" w14:paraId="00000024">
      <w:pPr>
        <w:rPr>
          <w:b w:val="1"/>
          <w:bCs w:val="1"/>
          <w:sz w:val="28"/>
          <w:szCs w:val="28"/>
          <w:u w:val="single"/>
        </w:rPr>
      </w:pPr>
      <w:r w:rsidDel="00000000" w:rsidR="00000000" w:rsidRPr="00000000">
        <w:rPr>
          <w:rtl w:val="0"/>
        </w:rPr>
      </w:r>
    </w:p>
    <w:p w:rsidR="00000000" w:rsidDel="00000000" w:rsidP="00000000" w:rsidRDefault="00000000" w:rsidRPr="00000000" w14:paraId="00000025">
      <w:pPr>
        <w:rPr>
          <w:b w:val="1"/>
          <w:bCs w:val="1"/>
          <w:sz w:val="28"/>
          <w:szCs w:val="28"/>
          <w:u w:val="single"/>
        </w:rPr>
      </w:pPr>
      <w:r w:rsidDel="00000000" w:rsidR="00000000" w:rsidRPr="00000000">
        <w:rPr>
          <w:b w:val="1"/>
          <w:bCs w:val="1"/>
          <w:sz w:val="28"/>
          <w:szCs w:val="28"/>
          <w:u w:val="single"/>
          <w:rtl w:val="0"/>
        </w:rPr>
        <w:t xml:space="preserve">Task 4 – Email Etiquette</w:t>
      </w:r>
    </w:p>
    <w:p w:rsidR="00000000" w:rsidDel="00000000" w:rsidP="00000000" w:rsidRDefault="00000000" w:rsidRPr="00000000" w14:paraId="00000026">
      <w:pPr>
        <w:rPr>
          <w:b w:val="1"/>
          <w:bCs w:val="1"/>
          <w:sz w:val="28"/>
          <w:szCs w:val="28"/>
          <w:u w:val="single"/>
        </w:rPr>
      </w:pPr>
      <w:r w:rsidDel="00000000" w:rsidR="00000000" w:rsidRPr="00000000">
        <w:rPr>
          <w:rtl w:val="0"/>
        </w:rPr>
      </w:r>
    </w:p>
    <w:p w:rsidR="00000000" w:rsidDel="00000000" w:rsidP="00000000" w:rsidRDefault="00000000" w:rsidRPr="00000000" w14:paraId="00000027">
      <w:pPr>
        <w:rPr>
          <w:sz w:val="28"/>
          <w:szCs w:val="28"/>
        </w:rPr>
      </w:pPr>
      <w:r w:rsidDel="00000000" w:rsidR="00000000" w:rsidRPr="00000000">
        <w:rPr>
          <w:sz w:val="28"/>
          <w:szCs w:val="28"/>
          <w:rtl w:val="0"/>
        </w:rPr>
        <w:t xml:space="preserve">In this task, I learned how to write professional emails and follow proper communication etiquette. I drafted two emails: one requesting an assignment deadline extension and another expressing interest in a summer internship opportunity. While writing these emails, I focused on maintaining a formal tone, clear subject lines, proper greetings, and structured content.</w:t>
      </w:r>
    </w:p>
    <w:p w:rsidR="00000000" w:rsidDel="00000000" w:rsidP="00000000" w:rsidRDefault="00000000" w:rsidRPr="00000000" w14:paraId="00000028">
      <w:pPr>
        <w:rPr>
          <w:sz w:val="28"/>
          <w:szCs w:val="28"/>
        </w:rPr>
      </w:pPr>
      <w:r w:rsidDel="00000000" w:rsidR="00000000" w:rsidRPr="00000000">
        <w:rPr>
          <w:sz w:val="28"/>
          <w:szCs w:val="28"/>
          <w:rtl w:val="0"/>
        </w:rPr>
        <w:t xml:space="preserve">I also created a social media do’s and don’ts checklist to promote responsible online behavior among students. This helped me understand how digital communication can impact one’s professional image.</w:t>
      </w:r>
    </w:p>
    <w:p w:rsidR="00000000" w:rsidDel="00000000" w:rsidP="00000000" w:rsidRDefault="00000000" w:rsidRPr="00000000" w14:paraId="00000029">
      <w:pPr>
        <w:rPr>
          <w:sz w:val="28"/>
          <w:szCs w:val="28"/>
        </w:rPr>
      </w:pPr>
      <w:r w:rsidDel="00000000" w:rsidR="00000000" w:rsidRPr="00000000">
        <w:rPr>
          <w:sz w:val="28"/>
          <w:szCs w:val="28"/>
          <w:rtl w:val="0"/>
        </w:rPr>
        <w:t xml:space="preserve">A situation where poor digital communication can cause problems is when a student sends an email to a professor using informal language or without a proper subject line. This can create a negative impression. Such situations can be avoided by following proper email etiquette, being respectful, and communicating clearly.</w:t>
      </w:r>
    </w:p>
    <w:p w:rsidR="00000000" w:rsidDel="00000000" w:rsidP="00000000" w:rsidRDefault="00000000" w:rsidRPr="00000000" w14:paraId="0000002A">
      <w:pPr>
        <w:rPr>
          <w:sz w:val="28"/>
          <w:szCs w:val="28"/>
        </w:rPr>
      </w:pPr>
      <w:r w:rsidDel="00000000" w:rsidR="00000000" w:rsidRPr="00000000">
        <w:rPr>
          <w:rtl w:val="0"/>
        </w:rPr>
      </w:r>
    </w:p>
    <w:p w:rsidR="00000000" w:rsidDel="00000000" w:rsidP="00000000" w:rsidRDefault="00000000" w:rsidRPr="00000000" w14:paraId="0000002B">
      <w:pPr>
        <w:rPr>
          <w:sz w:val="28"/>
          <w:szCs w:val="28"/>
        </w:rPr>
      </w:pPr>
      <w:r w:rsidDel="00000000" w:rsidR="00000000" w:rsidRPr="00000000">
        <w:rPr>
          <w:rtl w:val="0"/>
        </w:rPr>
      </w:r>
    </w:p>
    <w:p w:rsidR="00000000" w:rsidDel="00000000" w:rsidP="00000000" w:rsidRDefault="00000000" w:rsidRPr="00000000" w14:paraId="0000002C">
      <w:pPr>
        <w:rPr>
          <w:b w:val="1"/>
          <w:bCs w:val="1"/>
          <w:sz w:val="28"/>
          <w:szCs w:val="28"/>
          <w:u w:val="single"/>
        </w:rPr>
      </w:pPr>
      <w:r w:rsidDel="00000000" w:rsidR="00000000" w:rsidRPr="00000000">
        <w:rPr>
          <w:b w:val="1"/>
          <w:bCs w:val="1"/>
          <w:sz w:val="28"/>
          <w:szCs w:val="28"/>
          <w:u w:val="single"/>
          <w:rtl w:val="0"/>
        </w:rPr>
        <w:t xml:space="preserve">Task 5 – Cybercrime Awareness </w:t>
      </w:r>
    </w:p>
    <w:p w:rsidR="00000000" w:rsidDel="00000000" w:rsidP="00000000" w:rsidRDefault="00000000" w:rsidRPr="00000000" w14:paraId="0000002D">
      <w:pPr>
        <w:rPr>
          <w:sz w:val="28"/>
          <w:szCs w:val="28"/>
        </w:rPr>
      </w:pPr>
      <w:r w:rsidDel="00000000" w:rsidR="00000000" w:rsidRPr="00000000">
        <w:rPr>
          <w:sz w:val="28"/>
          <w:szCs w:val="28"/>
          <w:rtl w:val="0"/>
        </w:rPr>
        <w:t xml:space="preserve">In this task, I explored UPI and online payment fraud, which is one of the most common cybercrimes in today’s digital world. What surprised me the most is how easily people can be tricked into sharing sensitive information such as OTPs or approving fake payment requests. Many users are unaware that simply clicking on a suspicious link or accepting a payment request can lead to financial loss.</w:t>
      </w:r>
    </w:p>
    <w:p w:rsidR="00000000" w:rsidDel="00000000" w:rsidP="00000000" w:rsidRDefault="00000000" w:rsidRPr="00000000" w14:paraId="0000002E">
      <w:pPr>
        <w:rPr>
          <w:sz w:val="28"/>
          <w:szCs w:val="28"/>
        </w:rPr>
      </w:pPr>
      <w:r w:rsidDel="00000000" w:rsidR="00000000" w:rsidRPr="00000000">
        <w:rPr>
          <w:sz w:val="28"/>
          <w:szCs w:val="28"/>
          <w:rtl w:val="0"/>
        </w:rPr>
        <w:t xml:space="preserve">This task helped me understand the importance of being cautious while using digital platforms. One habit I will change is that I will always verify payment requests carefully and never share my OTP or UPI PIN with anyone. I will also be more alert while receiving unknown calls or messages. Overall, this task increased my awareness of online threats and how to stay safe.</w:t>
      </w:r>
    </w:p>
    <w:p w:rsidR="00000000" w:rsidDel="00000000" w:rsidP="00000000" w:rsidRDefault="00000000" w:rsidRPr="00000000" w14:paraId="0000002F">
      <w:pPr>
        <w:rPr>
          <w:sz w:val="28"/>
          <w:szCs w:val="28"/>
        </w:rPr>
      </w:pPr>
      <w:r w:rsidDel="00000000" w:rsidR="00000000" w:rsidRPr="00000000">
        <w:rPr>
          <w:rtl w:val="0"/>
        </w:rPr>
      </w:r>
    </w:p>
    <w:p w:rsidR="00000000" w:rsidDel="00000000" w:rsidP="00000000" w:rsidRDefault="00000000" w:rsidRPr="00000000" w14:paraId="00000030">
      <w:pPr>
        <w:rPr>
          <w:b w:val="1"/>
          <w:bCs w:val="1"/>
          <w:sz w:val="28"/>
          <w:szCs w:val="28"/>
          <w:u w:val="single"/>
        </w:rPr>
      </w:pPr>
      <w:r w:rsidDel="00000000" w:rsidR="00000000" w:rsidRPr="00000000">
        <w:rPr>
          <w:rtl w:val="0"/>
        </w:rPr>
      </w:r>
    </w:p>
    <w:p w:rsidR="00000000" w:rsidDel="00000000" w:rsidP="00000000" w:rsidRDefault="00000000" w:rsidRPr="00000000" w14:paraId="00000031">
      <w:pPr>
        <w:rPr>
          <w:b w:val="1"/>
          <w:bCs w:val="1"/>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