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LINKEDIN PRODUCT LAUNCH ANNOUNCEMENT</w:t>
      </w:r>
    </w:p>
    <w:p>
      <w:pPr>
        <w:pBdr>
          <w:bottom w:val="single" w:color="1F4E79" w:sz="8" w:space="8"/>
        </w:pBdr>
        <w:spacing w:after="200"/>
      </w:pPr>
      <w:r>
        <w:t xml:space="preserve"/>
      </w:r>
    </w:p>
    <w:p>
      <w:pPr>
        <w:pStyle w:val="Title"/>
        <w:spacing w:after="24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🚀 Introducing FitSense AI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The Challenge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Most fitness trackers collect plenty of data — steps, heart rate, sleep patterns — but leave people to figure out what it actually means. Without clear, personalized guidance, it's hard to know what to change or where to focus.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Our Solution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FitSense AI is our new AI-powered fitness smartwatch. It continuously analyzes your activity, sleep, and heart health, then turns that data into clear, personalized coaching so you always know your next best step.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Real-time, AI-powered health insights tailored to you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Personalized coaching that adapts as your fitness level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All-day tracking for activity, sleep, and heart rate in one place</w:t>
      </w:r>
    </w:p>
    <w:p>
      <w:pPr>
        <w:spacing w:after="200" w:before="200"/>
      </w:pPr>
      <w:r>
        <w:rPr>
          <w:rFonts w:ascii="Calibri" w:cs="Calibri" w:eastAsia="Calibri" w:hAnsi="Calibri"/>
          <w:color w:val="333333"/>
          <w:sz w:val="24"/>
          <w:szCs w:val="24"/>
        </w:rPr>
        <w:t xml:space="preserve">FitSense AI is designed to help you understand your body and make informed decisions about your health — every single day.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Learn more today.</w:t>
      </w:r>
    </w:p>
    <w:p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🔗 www.fitsense.ai/learn-more</w:t>
      </w:r>
    </w:p>
    <w:p>
      <w:pPr>
        <w:spacing w:before="3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#FitSenseAI #AIPoweredFitness #Wearables #ProductLaunch #HealthTech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2026-09-21T15:56:38.401Z</dcterms:created>
  <dcterms:modified xsi:type="dcterms:W3CDTF">2026-09-21T15:56:38.606Z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