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EB704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Введение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Цель создания данного сайта - предоставить информацию о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тренажерном зале, услугах, предлагаемых в зале, ценах на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абонементы, расписании тренировок и контактных данных зала.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Описание функциональности сайта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Главная страница </w:t>
      </w:r>
      <w:r>
        <w:rPr>
          <w:rFonts w:ascii="Times New Roman" w:hAnsi="Times New Roman"/>
          <w:sz w:val="24"/>
        </w:rPr>
        <w:t xml:space="preserve">о городе, новости, </w:t>
      </w:r>
      <w:r>
        <w:rPr>
          <w:rFonts w:ascii="Times New Roman" w:hAnsi="Times New Roman"/>
          <w:sz w:val="24"/>
        </w:rPr>
        <w:t>городские проекты, информация и сервисы.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Раздел "</w:t>
      </w:r>
      <w:r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овости</w:t>
      </w:r>
      <w:r>
        <w:rPr>
          <w:rFonts w:ascii="Times New Roman" w:hAnsi="Times New Roman"/>
          <w:sz w:val="24"/>
        </w:rPr>
        <w:t xml:space="preserve">" с информацией о </w:t>
      </w:r>
      <w:r>
        <w:rPr>
          <w:rFonts w:ascii="Times New Roman" w:hAnsi="Times New Roman"/>
          <w:sz w:val="24"/>
        </w:rPr>
        <w:t>город</w:t>
      </w:r>
      <w:r>
        <w:rPr>
          <w:rFonts w:ascii="Times New Roman" w:hAnsi="Times New Roman"/>
          <w:sz w:val="24"/>
        </w:rPr>
        <w:t>ских новост</w:t>
      </w:r>
      <w:r>
        <w:rPr>
          <w:rFonts w:ascii="Times New Roman" w:hAnsi="Times New Roman"/>
          <w:sz w:val="24"/>
        </w:rPr>
        <w:t>ях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Раздел "</w:t>
      </w:r>
      <w:r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рое</w:t>
      </w:r>
      <w:r>
        <w:rPr>
          <w:rFonts w:ascii="Times New Roman" w:hAnsi="Times New Roman"/>
          <w:sz w:val="24"/>
        </w:rPr>
        <w:t>кт</w:t>
      </w:r>
      <w:r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 xml:space="preserve">" с информацией о </w:t>
      </w:r>
      <w:r>
        <w:rPr>
          <w:rFonts w:ascii="Times New Roman" w:hAnsi="Times New Roman"/>
          <w:sz w:val="24"/>
        </w:rPr>
        <w:t>городс</w:t>
      </w:r>
      <w:r>
        <w:rPr>
          <w:rFonts w:ascii="Times New Roman" w:hAnsi="Times New Roman"/>
          <w:sz w:val="24"/>
        </w:rPr>
        <w:t>ких прое</w:t>
      </w:r>
      <w:r>
        <w:rPr>
          <w:rFonts w:ascii="Times New Roman" w:hAnsi="Times New Roman"/>
          <w:sz w:val="24"/>
        </w:rPr>
        <w:t>кт</w:t>
      </w:r>
      <w:r>
        <w:rPr>
          <w:rFonts w:ascii="Times New Roman" w:hAnsi="Times New Roman"/>
          <w:sz w:val="24"/>
        </w:rPr>
        <w:t>ах.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Раздел "</w:t>
      </w:r>
      <w:r>
        <w:rPr>
          <w:rFonts w:ascii="Times New Roman" w:hAnsi="Times New Roman"/>
          <w:sz w:val="24"/>
        </w:rPr>
        <w:t>Информация</w:t>
      </w:r>
      <w:r>
        <w:rPr>
          <w:rFonts w:ascii="Times New Roman" w:hAnsi="Times New Roman"/>
          <w:sz w:val="24"/>
        </w:rPr>
        <w:t xml:space="preserve">" с информацией о </w:t>
      </w:r>
      <w:r>
        <w:rPr>
          <w:rFonts w:ascii="Times New Roman" w:hAnsi="Times New Roman"/>
          <w:sz w:val="24"/>
        </w:rPr>
        <w:t>проводимых в город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 работах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Раздел "</w:t>
      </w:r>
      <w:r>
        <w:rPr>
          <w:rFonts w:ascii="Times New Roman" w:hAnsi="Times New Roman"/>
          <w:sz w:val="24"/>
        </w:rPr>
        <w:t>Сервис</w:t>
      </w:r>
      <w:r>
        <w:rPr>
          <w:rFonts w:ascii="Times New Roman" w:hAnsi="Times New Roman"/>
          <w:sz w:val="24"/>
        </w:rPr>
        <w:t xml:space="preserve">" </w:t>
      </w:r>
      <w:r>
        <w:rPr>
          <w:rFonts w:ascii="Times New Roman" w:hAnsi="Times New Roman"/>
          <w:sz w:val="24"/>
        </w:rPr>
        <w:t>для г</w:t>
      </w:r>
      <w:r>
        <w:rPr>
          <w:rFonts w:ascii="Times New Roman" w:hAnsi="Times New Roman"/>
          <w:sz w:val="24"/>
        </w:rPr>
        <w:t>оро</w:t>
      </w:r>
      <w:r>
        <w:rPr>
          <w:rFonts w:ascii="Times New Roman" w:hAnsi="Times New Roman"/>
          <w:sz w:val="24"/>
        </w:rPr>
        <w:t>жан</w:t>
      </w:r>
      <w:r>
        <w:rPr>
          <w:rFonts w:ascii="Times New Roman" w:hAnsi="Times New Roman"/>
          <w:sz w:val="24"/>
        </w:rPr>
        <w:t xml:space="preserve"> (запись к </w:t>
      </w:r>
      <w:r>
        <w:rPr>
          <w:rFonts w:ascii="Times New Roman" w:hAnsi="Times New Roman"/>
          <w:sz w:val="24"/>
        </w:rPr>
        <w:t xml:space="preserve">врачу, встать на военный учет, услуги </w:t>
      </w:r>
      <w:r>
        <w:rPr>
          <w:rFonts w:ascii="Times New Roman" w:hAnsi="Times New Roman"/>
          <w:sz w:val="24"/>
        </w:rPr>
        <w:t>ЖКХ</w:t>
      </w:r>
      <w:r>
        <w:rPr>
          <w:rFonts w:ascii="Times New Roman" w:hAnsi="Times New Roman"/>
          <w:sz w:val="24"/>
        </w:rPr>
        <w:t xml:space="preserve"> и т</w:t>
      </w:r>
      <w:r>
        <w:rPr>
          <w:rFonts w:ascii="Times New Roman" w:hAnsi="Times New Roman"/>
          <w:sz w:val="24"/>
        </w:rPr>
        <w:t>.д.)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Форма обратной связи для отправки сообщений администрации </w:t>
      </w:r>
      <w:r>
        <w:rPr>
          <w:rFonts w:ascii="Times New Roman" w:hAnsi="Times New Roman"/>
          <w:sz w:val="24"/>
        </w:rPr>
        <w:t>города.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Технические требования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Сайт должен быть адаптивным и корректно отображаться на всех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устройствах (компьютерах, планшетах, мобильных телефонах)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Необходимо использовать язык HTML5, CSS3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Дизайн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Дизайн сайта должен быть современным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соответствовать тематике </w:t>
      </w:r>
      <w:r>
        <w:rPr>
          <w:rFonts w:ascii="Times New Roman" w:hAnsi="Times New Roman"/>
          <w:sz w:val="24"/>
        </w:rPr>
        <w:t>городского портала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Цветовая гамма должна быть спокойной и не вызывать раздражения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 посетителей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Шрифты должны быть читаемыми и соответствовать общему стилю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сайта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Требования к содержанию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Ш</w:t>
      </w:r>
      <w:r>
        <w:rPr>
          <w:rFonts w:ascii="Times New Roman" w:hAnsi="Times New Roman"/>
          <w:sz w:val="24"/>
        </w:rPr>
        <w:t xml:space="preserve">апка, содержащая </w:t>
      </w:r>
      <w:r>
        <w:rPr>
          <w:rFonts w:ascii="Times New Roman" w:hAnsi="Times New Roman"/>
          <w:sz w:val="24"/>
        </w:rPr>
        <w:t xml:space="preserve">герб УР, </w:t>
      </w:r>
      <w:r>
        <w:rPr>
          <w:rFonts w:ascii="Times New Roman" w:hAnsi="Times New Roman"/>
          <w:sz w:val="24"/>
        </w:rPr>
        <w:t>пункты мен</w:t>
      </w:r>
      <w:r>
        <w:rPr>
          <w:rFonts w:ascii="Times New Roman" w:hAnsi="Times New Roman"/>
          <w:sz w:val="24"/>
        </w:rPr>
        <w:t xml:space="preserve">ю: </w:t>
      </w:r>
      <w:r>
        <w:rPr>
          <w:rFonts w:ascii="Times New Roman" w:hAnsi="Times New Roman"/>
          <w:sz w:val="24"/>
        </w:rPr>
        <w:t>Новости, прое</w:t>
      </w:r>
      <w:r>
        <w:rPr>
          <w:rFonts w:ascii="Times New Roman" w:hAnsi="Times New Roman"/>
          <w:sz w:val="24"/>
        </w:rPr>
        <w:t xml:space="preserve">кты, </w:t>
      </w:r>
      <w:r>
        <w:rPr>
          <w:rFonts w:ascii="Times New Roman" w:hAnsi="Times New Roman"/>
          <w:sz w:val="24"/>
        </w:rPr>
        <w:t>информация, сервисы.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Слайдер, содержащий </w:t>
      </w:r>
      <w:r>
        <w:rPr>
          <w:rFonts w:ascii="Times New Roman" w:hAnsi="Times New Roman"/>
          <w:sz w:val="24"/>
        </w:rPr>
        <w:t>актуальные новости.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футер</w:t>
      </w:r>
      <w:r>
        <w:rPr>
          <w:rFonts w:ascii="Times New Roman" w:hAnsi="Times New Roman"/>
          <w:sz w:val="24"/>
        </w:rPr>
        <w:t>, содержащий навигационное меню, кнопки важных телефонов, кнопки соц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сетей.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Вся информация на сайте должна быть актуальной и достоверной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Фотографии и видео должны соответствовать тематике сайта и нести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информационную нагрузку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Тексты должны быть легко читаемыми и понятными для целевой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аудитории</w:t>
      </w:r>
      <w:r>
        <w:rPr>
          <w:rFonts w:ascii="Times New Roman" w:hAnsi="Times New Roman"/>
          <w:sz w:val="24"/>
        </w:rPr>
        <w:t>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Целевая аудитория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мужчины и женщины от 20 до 45 лет.</w:t>
      </w:r>
    </w:p>
    <w:p>
      <w:pPr>
        <w:rPr>
          <w:rFonts w:ascii="Times New Roman" w:hAnsi="Times New Roman"/>
          <w:sz w:val="24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