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 CASE 1: Supplier Account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3457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IT_CASE 2: View Details of 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33432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IT_CASE 3: Adding Product By Supplier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891213" cy="27717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IT_CASE 4: Customer Account Registration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323166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31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IT_CASE 5: Place Order by Customer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31785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7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IT_CASE 6:Viewing list by Admin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32289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IT _CASE 7:View transaction story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IT_CASE 8:Stock Report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1209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7.png"/><Relationship Id="rId3" Type="http://schemas.openxmlformats.org/officeDocument/2006/relationships/fontTable" Target="fontTable.xml"/><Relationship Id="rId12" Type="http://schemas.openxmlformats.org/officeDocument/2006/relationships/image" Target="media/image5.png"/><Relationship Id="rId7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8.png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8A2F5F946E546980C75CB9A3E0767" ma:contentTypeVersion="11" ma:contentTypeDescription="Create a new document." ma:contentTypeScope="" ma:versionID="2e605bb669f3ce67447850d288a68320">
  <xsd:schema xmlns:xsd="http://www.w3.org/2001/XMLSchema" xmlns:xs="http://www.w3.org/2001/XMLSchema" xmlns:p="http://schemas.microsoft.com/office/2006/metadata/properties" xmlns:ns2="4b6456c9-ef95-47bb-a1ce-ae8f49257128" xmlns:ns3="0606b542-5dd9-463d-bda9-235d407bfddc" targetNamespace="http://schemas.microsoft.com/office/2006/metadata/properties" ma:root="true" ma:fieldsID="463e8b9963e9c871da37e6a6443f3ee3" ns2:_="" ns3:_="">
    <xsd:import namespace="4b6456c9-ef95-47bb-a1ce-ae8f49257128"/>
    <xsd:import namespace="0606b542-5dd9-463d-bda9-235d407bfd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456c9-ef95-47bb-a1ce-ae8f492571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b542-5dd9-463d-bda9-235d407bf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06b542-5dd9-463d-bda9-235d407bfd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87DD2F-D676-4539-B2CE-B62B20F2F950}"/>
</file>

<file path=customXml/itemProps2.xml><?xml version="1.0" encoding="utf-8"?>
<ds:datastoreItem xmlns:ds="http://schemas.openxmlformats.org/officeDocument/2006/customXml" ds:itemID="{B08CFD1D-02EB-41D6-AB4E-16AAE4628555}"/>
</file>

<file path=customXml/itemProps3.xml><?xml version="1.0" encoding="utf-8"?>
<ds:datastoreItem xmlns:ds="http://schemas.openxmlformats.org/officeDocument/2006/customXml" ds:itemID="{9FC811B3-C375-4807-9D09-5E8E23841A4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0x0101005C88A2F5F946E546980C75CB9A3E0767</vt:lpwstr>
  </property>
</Properties>
</file>