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1794A" w14:textId="77777777" w:rsidR="00E4166B" w:rsidRDefault="00E4166B" w:rsidP="008F5A3A">
      <w:pPr>
        <w:spacing w:before="100" w:beforeAutospacing="1" w:after="100" w:afterAutospacing="1" w:line="240" w:lineRule="auto"/>
        <w:jc w:val="center"/>
        <w:outlineLvl w:val="2"/>
        <w:rPr>
          <w:rFonts w:ascii="Times New Roman" w:eastAsia="Times New Roman" w:hAnsi="Times New Roman" w:cs="Times New Roman"/>
          <w:b/>
          <w:bCs/>
          <w:sz w:val="32"/>
          <w:szCs w:val="32"/>
        </w:rPr>
      </w:pPr>
      <w:bookmarkStart w:id="0" w:name="_Toc211344951"/>
      <w:bookmarkStart w:id="1" w:name="_Toc211345040"/>
    </w:p>
    <w:p w14:paraId="39EE9514" w14:textId="668B1FD7" w:rsidR="00676FBA" w:rsidRPr="00676FBA" w:rsidRDefault="00676FBA" w:rsidP="008F5A3A">
      <w:pPr>
        <w:spacing w:before="100" w:beforeAutospacing="1" w:after="100" w:afterAutospacing="1" w:line="240" w:lineRule="auto"/>
        <w:jc w:val="center"/>
        <w:outlineLvl w:val="2"/>
        <w:rPr>
          <w:rFonts w:ascii="Times New Roman" w:eastAsia="Times New Roman" w:hAnsi="Times New Roman" w:cs="Times New Roman"/>
          <w:b/>
          <w:bCs/>
          <w:sz w:val="32"/>
          <w:szCs w:val="32"/>
        </w:rPr>
      </w:pPr>
      <w:r w:rsidRPr="00676FBA">
        <w:rPr>
          <w:rFonts w:ascii="Times New Roman" w:eastAsia="Times New Roman" w:hAnsi="Times New Roman" w:cs="Times New Roman"/>
          <w:b/>
          <w:bCs/>
          <w:sz w:val="32"/>
          <w:szCs w:val="32"/>
        </w:rPr>
        <w:t>Mini Project Report On</w:t>
      </w:r>
      <w:bookmarkEnd w:id="0"/>
      <w:bookmarkEnd w:id="1"/>
    </w:p>
    <w:p w14:paraId="10D9F8C2" w14:textId="36517D4A" w:rsidR="00676FBA" w:rsidRPr="00676FBA" w:rsidRDefault="005A3586" w:rsidP="008F5A3A">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“Warehouse and Logistics Management System”</w:t>
      </w:r>
    </w:p>
    <w:p w14:paraId="00FA5EFA" w14:textId="77777777" w:rsidR="00E4166B" w:rsidRDefault="00E4166B" w:rsidP="008F5A3A">
      <w:pPr>
        <w:spacing w:before="100" w:beforeAutospacing="1" w:after="100" w:afterAutospacing="1" w:line="240" w:lineRule="auto"/>
        <w:jc w:val="center"/>
        <w:rPr>
          <w:rFonts w:ascii="Times New Roman" w:eastAsia="Times New Roman" w:hAnsi="Times New Roman" w:cs="Times New Roman"/>
          <w:sz w:val="24"/>
          <w:szCs w:val="24"/>
        </w:rPr>
      </w:pPr>
    </w:p>
    <w:p w14:paraId="2B7351B3" w14:textId="77777777" w:rsidR="00E4166B" w:rsidRDefault="00E4166B" w:rsidP="008F5A3A">
      <w:pPr>
        <w:spacing w:before="100" w:beforeAutospacing="1" w:after="100" w:afterAutospacing="1" w:line="240" w:lineRule="auto"/>
        <w:jc w:val="center"/>
        <w:rPr>
          <w:rFonts w:ascii="Times New Roman" w:eastAsia="Times New Roman" w:hAnsi="Times New Roman" w:cs="Times New Roman"/>
          <w:sz w:val="24"/>
          <w:szCs w:val="24"/>
        </w:rPr>
      </w:pPr>
    </w:p>
    <w:p w14:paraId="1528F1D0" w14:textId="6F40597F" w:rsidR="00676FBA" w:rsidRPr="00676FBA" w:rsidRDefault="00676FBA" w:rsidP="008F5A3A">
      <w:pPr>
        <w:spacing w:before="100" w:beforeAutospacing="1" w:after="100" w:afterAutospacing="1" w:line="240" w:lineRule="auto"/>
        <w:jc w:val="center"/>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Submitted by:</w:t>
      </w:r>
    </w:p>
    <w:p w14:paraId="4E367532" w14:textId="12B64045" w:rsidR="00831CBD" w:rsidRDefault="00676FBA" w:rsidP="008F5A3A">
      <w:pPr>
        <w:spacing w:before="100" w:beforeAutospacing="1" w:after="100" w:afterAutospacing="1" w:line="240" w:lineRule="auto"/>
        <w:jc w:val="center"/>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Arush Yambarwar (RBT25CB041)</w:t>
      </w:r>
    </w:p>
    <w:p w14:paraId="092B55C5" w14:textId="74CC5687" w:rsidR="00E4166B" w:rsidRDefault="006C2F82" w:rsidP="008F5A3A">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Ayush Shedame (RBT25CB040)</w:t>
      </w:r>
    </w:p>
    <w:p w14:paraId="5C413276" w14:textId="77777777" w:rsidR="00E4166B" w:rsidRDefault="00E4166B" w:rsidP="008F5A3A">
      <w:pPr>
        <w:spacing w:before="100" w:beforeAutospacing="1" w:after="100" w:afterAutospacing="1" w:line="240" w:lineRule="auto"/>
        <w:jc w:val="center"/>
        <w:rPr>
          <w:rFonts w:ascii="Times New Roman" w:eastAsia="Times New Roman" w:hAnsi="Times New Roman" w:cs="Times New Roman"/>
          <w:sz w:val="24"/>
          <w:szCs w:val="24"/>
        </w:rPr>
      </w:pPr>
    </w:p>
    <w:p w14:paraId="17364588" w14:textId="5E207379" w:rsidR="00676FBA" w:rsidRPr="00676FBA" w:rsidRDefault="00676FBA" w:rsidP="008F5A3A">
      <w:pPr>
        <w:spacing w:before="100" w:beforeAutospacing="1" w:after="100" w:afterAutospacing="1" w:line="240" w:lineRule="auto"/>
        <w:jc w:val="center"/>
        <w:rPr>
          <w:rFonts w:ascii="Times New Roman" w:eastAsia="Times New Roman" w:hAnsi="Times New Roman" w:cs="Times New Roman"/>
          <w:b/>
          <w:bCs/>
          <w:sz w:val="24"/>
          <w:szCs w:val="24"/>
        </w:rPr>
      </w:pPr>
      <w:r w:rsidRPr="00676FBA">
        <w:rPr>
          <w:rFonts w:ascii="Times New Roman" w:eastAsia="Times New Roman" w:hAnsi="Times New Roman" w:cs="Times New Roman"/>
          <w:sz w:val="24"/>
          <w:szCs w:val="24"/>
        </w:rPr>
        <w:t>Under the guidance of</w:t>
      </w:r>
      <w:r w:rsidRPr="00676FBA">
        <w:rPr>
          <w:rFonts w:ascii="Times New Roman" w:eastAsia="Times New Roman" w:hAnsi="Times New Roman" w:cs="Times New Roman"/>
          <w:sz w:val="24"/>
          <w:szCs w:val="24"/>
        </w:rPr>
        <w:br/>
      </w:r>
    </w:p>
    <w:p w14:paraId="17C2ED6A" w14:textId="3CB02880" w:rsidR="00676FBA" w:rsidRPr="00676FBA" w:rsidRDefault="00676FBA" w:rsidP="008F5A3A">
      <w:pPr>
        <w:spacing w:before="100" w:beforeAutospacing="1" w:after="100" w:afterAutospacing="1" w:line="240" w:lineRule="auto"/>
        <w:jc w:val="center"/>
        <w:rPr>
          <w:rFonts w:ascii="Times New Roman" w:eastAsia="Times New Roman" w:hAnsi="Times New Roman" w:cs="Times New Roman"/>
          <w:b/>
          <w:bCs/>
          <w:sz w:val="24"/>
          <w:szCs w:val="24"/>
        </w:rPr>
      </w:pPr>
      <w:r w:rsidRPr="00676FBA">
        <w:rPr>
          <w:rFonts w:ascii="Times New Roman" w:eastAsia="Times New Roman" w:hAnsi="Times New Roman" w:cs="Times New Roman"/>
          <w:b/>
          <w:bCs/>
          <w:sz w:val="24"/>
          <w:szCs w:val="24"/>
        </w:rPr>
        <w:t xml:space="preserve">Prof. </w:t>
      </w:r>
      <w:r w:rsidR="005A3586">
        <w:rPr>
          <w:rFonts w:ascii="Times New Roman" w:eastAsia="Times New Roman" w:hAnsi="Times New Roman" w:cs="Times New Roman"/>
          <w:b/>
          <w:bCs/>
          <w:sz w:val="24"/>
          <w:szCs w:val="24"/>
        </w:rPr>
        <w:t>Rutuja S. Bachhav</w:t>
      </w:r>
    </w:p>
    <w:p w14:paraId="7FA992AA" w14:textId="4D0E8600" w:rsidR="00676FBA" w:rsidRPr="00676FBA" w:rsidRDefault="00676FBA" w:rsidP="008F5A3A">
      <w:pPr>
        <w:spacing w:before="100" w:beforeAutospacing="1" w:after="100" w:afterAutospacing="1" w:line="240" w:lineRule="auto"/>
        <w:jc w:val="center"/>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Course: DBMS</w:t>
      </w:r>
    </w:p>
    <w:p w14:paraId="60F90857" w14:textId="77777777" w:rsidR="00E4166B" w:rsidRDefault="00E4166B" w:rsidP="008F5A3A">
      <w:pPr>
        <w:spacing w:before="100" w:beforeAutospacing="1" w:after="100" w:afterAutospacing="1" w:line="240" w:lineRule="auto"/>
        <w:jc w:val="center"/>
        <w:rPr>
          <w:rFonts w:ascii="Times New Roman" w:eastAsia="Times New Roman" w:hAnsi="Times New Roman" w:cs="Times New Roman"/>
          <w:sz w:val="24"/>
          <w:szCs w:val="24"/>
        </w:rPr>
      </w:pPr>
    </w:p>
    <w:p w14:paraId="38E3E21A" w14:textId="41377D20" w:rsidR="00676FBA" w:rsidRPr="00676FBA" w:rsidRDefault="00676FBA" w:rsidP="008F5A3A">
      <w:pPr>
        <w:spacing w:before="100" w:beforeAutospacing="1" w:after="100" w:afterAutospacing="1" w:line="240" w:lineRule="auto"/>
        <w:jc w:val="center"/>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 xml:space="preserve">Academic Year: </w:t>
      </w:r>
      <w:r w:rsidR="00BE3FCE">
        <w:rPr>
          <w:rFonts w:ascii="Times New Roman" w:eastAsia="Times New Roman" w:hAnsi="Times New Roman" w:cs="Times New Roman"/>
          <w:b/>
          <w:bCs/>
          <w:sz w:val="24"/>
          <w:szCs w:val="24"/>
        </w:rPr>
        <w:t>2026–27</w:t>
      </w:r>
      <w:r w:rsidR="005A3586">
        <w:rPr>
          <w:rFonts w:ascii="Times New Roman" w:eastAsia="Times New Roman" w:hAnsi="Times New Roman" w:cs="Times New Roman"/>
          <w:b/>
          <w:bCs/>
          <w:sz w:val="24"/>
          <w:szCs w:val="24"/>
        </w:rPr>
        <w:t xml:space="preserve"> (Semester III</w:t>
      </w:r>
      <w:r w:rsidRPr="00676FBA">
        <w:rPr>
          <w:rFonts w:ascii="Times New Roman" w:eastAsia="Times New Roman" w:hAnsi="Times New Roman" w:cs="Times New Roman"/>
          <w:b/>
          <w:bCs/>
          <w:sz w:val="24"/>
          <w:szCs w:val="24"/>
        </w:rPr>
        <w:t>)</w:t>
      </w:r>
    </w:p>
    <w:p w14:paraId="7402AF0A" w14:textId="6B2CCA4E" w:rsidR="00676FBA" w:rsidRPr="00676FBA" w:rsidRDefault="00676FBA" w:rsidP="00676FBA">
      <w:pPr>
        <w:rPr>
          <w:rFonts w:ascii="Times New Roman" w:eastAsia="Times New Roman" w:hAnsi="Times New Roman" w:cs="Times New Roman"/>
          <w:b/>
          <w:bCs/>
          <w:sz w:val="36"/>
          <w:szCs w:val="36"/>
        </w:rPr>
      </w:pPr>
      <w:r w:rsidRPr="00676FBA">
        <w:rPr>
          <w:rFonts w:ascii="Times New Roman" w:eastAsia="Times New Roman" w:hAnsi="Times New Roman" w:cs="Times New Roman"/>
          <w:b/>
          <w:bCs/>
          <w:sz w:val="36"/>
          <w:szCs w:val="36"/>
        </w:rPr>
        <w:br w:type="page"/>
      </w:r>
    </w:p>
    <w:sdt>
      <w:sdtPr>
        <w:rPr>
          <w:rFonts w:ascii="Times New Roman" w:eastAsiaTheme="minorHAnsi" w:hAnsi="Times New Roman" w:cs="Times New Roman"/>
          <w:color w:val="auto"/>
          <w:sz w:val="22"/>
          <w:szCs w:val="22"/>
        </w:rPr>
        <w:id w:val="592135548"/>
        <w:docPartObj>
          <w:docPartGallery w:val="Table of Contents"/>
          <w:docPartUnique/>
        </w:docPartObj>
      </w:sdtPr>
      <w:sdtEndPr>
        <w:rPr>
          <w:b/>
          <w:bCs/>
          <w:noProof/>
        </w:rPr>
      </w:sdtEndPr>
      <w:sdtContent>
        <w:p w14:paraId="3DC5B226" w14:textId="14D38519" w:rsidR="00676FBA" w:rsidRPr="00676FBA" w:rsidRDefault="00676FBA">
          <w:pPr>
            <w:pStyle w:val="TOCHeading"/>
            <w:rPr>
              <w:rFonts w:ascii="Times New Roman" w:hAnsi="Times New Roman" w:cs="Times New Roman"/>
            </w:rPr>
          </w:pPr>
          <w:r w:rsidRPr="00676FBA">
            <w:rPr>
              <w:rFonts w:ascii="Times New Roman" w:hAnsi="Times New Roman" w:cs="Times New Roman"/>
            </w:rPr>
            <w:t>Table of Contents</w:t>
          </w:r>
        </w:p>
        <w:p w14:paraId="51E2C646" w14:textId="1DAEBD39" w:rsidR="00676FBA" w:rsidRDefault="00676FBA">
          <w:pPr>
            <w:pStyle w:val="TOC3"/>
            <w:tabs>
              <w:tab w:val="right" w:leader="dot" w:pos="9350"/>
            </w:tabs>
            <w:rPr>
              <w:rFonts w:cstheme="minorBidi"/>
              <w:noProof/>
            </w:rPr>
          </w:pPr>
          <w:r w:rsidRPr="00676FBA">
            <w:rPr>
              <w:rFonts w:ascii="Times New Roman" w:hAnsi="Times New Roman"/>
            </w:rPr>
            <w:fldChar w:fldCharType="begin"/>
          </w:r>
          <w:r w:rsidRPr="00676FBA">
            <w:rPr>
              <w:rFonts w:ascii="Times New Roman" w:hAnsi="Times New Roman"/>
            </w:rPr>
            <w:instrText xml:space="preserve"> TOC \o "1-3" \h \z \u </w:instrText>
          </w:r>
          <w:r w:rsidRPr="00676FBA">
            <w:rPr>
              <w:rFonts w:ascii="Times New Roman" w:hAnsi="Times New Roman"/>
            </w:rPr>
            <w:fldChar w:fldCharType="separate"/>
          </w:r>
        </w:p>
        <w:p w14:paraId="03DD565B" w14:textId="79E84E30" w:rsidR="00676FBA" w:rsidRDefault="00676FBA">
          <w:pPr>
            <w:pStyle w:val="TOC1"/>
            <w:tabs>
              <w:tab w:val="left" w:pos="440"/>
              <w:tab w:val="right" w:leader="dot" w:pos="9350"/>
            </w:tabs>
            <w:rPr>
              <w:rFonts w:cstheme="minorBidi"/>
              <w:noProof/>
            </w:rPr>
          </w:pPr>
          <w:hyperlink w:anchor="_Toc211345041" w:history="1">
            <w:r w:rsidRPr="004057D6">
              <w:rPr>
                <w:rStyle w:val="Hyperlink"/>
                <w:rFonts w:ascii="Times New Roman" w:eastAsia="Times New Roman" w:hAnsi="Times New Roman"/>
                <w:noProof/>
              </w:rPr>
              <w:t>1.</w:t>
            </w:r>
            <w:r>
              <w:rPr>
                <w:rFonts w:cstheme="minorBidi"/>
                <w:noProof/>
              </w:rPr>
              <w:tab/>
            </w:r>
            <w:r w:rsidRPr="004057D6">
              <w:rPr>
                <w:rStyle w:val="Hyperlink"/>
                <w:rFonts w:ascii="Times New Roman" w:hAnsi="Times New Roman"/>
                <w:noProof/>
              </w:rPr>
              <w:t>Abstract</w:t>
            </w:r>
            <w:r>
              <w:rPr>
                <w:noProof/>
                <w:webHidden/>
              </w:rPr>
              <w:tab/>
            </w:r>
            <w:r>
              <w:rPr>
                <w:noProof/>
                <w:webHidden/>
              </w:rPr>
              <w:fldChar w:fldCharType="begin"/>
            </w:r>
            <w:r>
              <w:rPr>
                <w:noProof/>
                <w:webHidden/>
              </w:rPr>
              <w:instrText xml:space="preserve"> PAGEREF _Toc211345041 \h </w:instrText>
            </w:r>
            <w:r>
              <w:rPr>
                <w:noProof/>
                <w:webHidden/>
              </w:rPr>
            </w:r>
            <w:r>
              <w:rPr>
                <w:noProof/>
                <w:webHidden/>
              </w:rPr>
              <w:fldChar w:fldCharType="separate"/>
            </w:r>
            <w:r>
              <w:rPr>
                <w:noProof/>
                <w:webHidden/>
              </w:rPr>
              <w:t>5</w:t>
            </w:r>
            <w:r>
              <w:rPr>
                <w:noProof/>
                <w:webHidden/>
              </w:rPr>
              <w:fldChar w:fldCharType="end"/>
            </w:r>
          </w:hyperlink>
        </w:p>
        <w:p w14:paraId="5D469C40" w14:textId="0A425241" w:rsidR="00676FBA" w:rsidRDefault="00676FBA">
          <w:pPr>
            <w:pStyle w:val="TOC1"/>
            <w:tabs>
              <w:tab w:val="left" w:pos="440"/>
              <w:tab w:val="right" w:leader="dot" w:pos="9350"/>
            </w:tabs>
            <w:rPr>
              <w:rFonts w:cstheme="minorBidi"/>
              <w:noProof/>
            </w:rPr>
          </w:pPr>
          <w:hyperlink w:anchor="_Toc211345042" w:history="1">
            <w:r w:rsidRPr="004057D6">
              <w:rPr>
                <w:rStyle w:val="Hyperlink"/>
                <w:rFonts w:ascii="Times New Roman" w:hAnsi="Times New Roman"/>
                <w:noProof/>
              </w:rPr>
              <w:t>2.</w:t>
            </w:r>
            <w:r>
              <w:rPr>
                <w:rFonts w:cstheme="minorBidi"/>
                <w:noProof/>
              </w:rPr>
              <w:tab/>
            </w:r>
            <w:r w:rsidRPr="004057D6">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_Toc211345042 \h </w:instrText>
            </w:r>
            <w:r>
              <w:rPr>
                <w:noProof/>
                <w:webHidden/>
              </w:rPr>
            </w:r>
            <w:r>
              <w:rPr>
                <w:noProof/>
                <w:webHidden/>
              </w:rPr>
              <w:fldChar w:fldCharType="separate"/>
            </w:r>
            <w:r>
              <w:rPr>
                <w:noProof/>
                <w:webHidden/>
              </w:rPr>
              <w:t>6</w:t>
            </w:r>
            <w:r>
              <w:rPr>
                <w:noProof/>
                <w:webHidden/>
              </w:rPr>
              <w:fldChar w:fldCharType="end"/>
            </w:r>
          </w:hyperlink>
        </w:p>
        <w:p w14:paraId="78E5301E" w14:textId="1367BD4E" w:rsidR="00676FBA" w:rsidRDefault="00676FBA">
          <w:pPr>
            <w:pStyle w:val="TOC1"/>
            <w:tabs>
              <w:tab w:val="left" w:pos="440"/>
              <w:tab w:val="right" w:leader="dot" w:pos="9350"/>
            </w:tabs>
            <w:rPr>
              <w:rFonts w:cstheme="minorBidi"/>
              <w:noProof/>
            </w:rPr>
          </w:pPr>
          <w:hyperlink w:anchor="_Toc211345043" w:history="1">
            <w:r w:rsidRPr="004057D6">
              <w:rPr>
                <w:rStyle w:val="Hyperlink"/>
                <w:rFonts w:ascii="Times New Roman" w:hAnsi="Times New Roman"/>
                <w:noProof/>
              </w:rPr>
              <w:t>3.</w:t>
            </w:r>
            <w:r>
              <w:rPr>
                <w:rFonts w:cstheme="minorBidi"/>
                <w:noProof/>
              </w:rPr>
              <w:tab/>
            </w:r>
            <w:r w:rsidRPr="004057D6">
              <w:rPr>
                <w:rStyle w:val="Hyperlink"/>
                <w:rFonts w:ascii="Times New Roman" w:hAnsi="Times New Roman"/>
                <w:noProof/>
              </w:rPr>
              <w:t>Literature Survey / Existing System</w:t>
            </w:r>
            <w:r>
              <w:rPr>
                <w:noProof/>
                <w:webHidden/>
              </w:rPr>
              <w:tab/>
            </w:r>
            <w:r>
              <w:rPr>
                <w:noProof/>
                <w:webHidden/>
              </w:rPr>
              <w:fldChar w:fldCharType="begin"/>
            </w:r>
            <w:r>
              <w:rPr>
                <w:noProof/>
                <w:webHidden/>
              </w:rPr>
              <w:instrText xml:space="preserve"> PAGEREF _Toc211345043 \h </w:instrText>
            </w:r>
            <w:r>
              <w:rPr>
                <w:noProof/>
                <w:webHidden/>
              </w:rPr>
            </w:r>
            <w:r>
              <w:rPr>
                <w:noProof/>
                <w:webHidden/>
              </w:rPr>
              <w:fldChar w:fldCharType="separate"/>
            </w:r>
            <w:r>
              <w:rPr>
                <w:noProof/>
                <w:webHidden/>
              </w:rPr>
              <w:t>7</w:t>
            </w:r>
            <w:r>
              <w:rPr>
                <w:noProof/>
                <w:webHidden/>
              </w:rPr>
              <w:fldChar w:fldCharType="end"/>
            </w:r>
          </w:hyperlink>
        </w:p>
        <w:p w14:paraId="0B73EC2F" w14:textId="3653E2EE" w:rsidR="00676FBA" w:rsidRDefault="00676FBA">
          <w:pPr>
            <w:pStyle w:val="TOC1"/>
            <w:tabs>
              <w:tab w:val="left" w:pos="440"/>
              <w:tab w:val="right" w:leader="dot" w:pos="9350"/>
            </w:tabs>
            <w:rPr>
              <w:rFonts w:cstheme="minorBidi"/>
              <w:noProof/>
            </w:rPr>
          </w:pPr>
          <w:hyperlink w:anchor="_Toc211345044" w:history="1">
            <w:r w:rsidRPr="004057D6">
              <w:rPr>
                <w:rStyle w:val="Hyperlink"/>
                <w:rFonts w:ascii="Times New Roman" w:hAnsi="Times New Roman"/>
                <w:noProof/>
              </w:rPr>
              <w:t>4.</w:t>
            </w:r>
            <w:r>
              <w:rPr>
                <w:rFonts w:cstheme="minorBidi"/>
                <w:noProof/>
              </w:rPr>
              <w:tab/>
            </w:r>
            <w:r w:rsidRPr="004057D6">
              <w:rPr>
                <w:rStyle w:val="Hyperlink"/>
                <w:rFonts w:ascii="Times New Roman" w:hAnsi="Times New Roman"/>
                <w:noProof/>
              </w:rPr>
              <w:t>Proposed System</w:t>
            </w:r>
            <w:r>
              <w:rPr>
                <w:noProof/>
                <w:webHidden/>
              </w:rPr>
              <w:tab/>
            </w:r>
            <w:r>
              <w:rPr>
                <w:noProof/>
                <w:webHidden/>
              </w:rPr>
              <w:fldChar w:fldCharType="begin"/>
            </w:r>
            <w:r>
              <w:rPr>
                <w:noProof/>
                <w:webHidden/>
              </w:rPr>
              <w:instrText xml:space="preserve"> PAGEREF _Toc211345044 \h </w:instrText>
            </w:r>
            <w:r>
              <w:rPr>
                <w:noProof/>
                <w:webHidden/>
              </w:rPr>
            </w:r>
            <w:r>
              <w:rPr>
                <w:noProof/>
                <w:webHidden/>
              </w:rPr>
              <w:fldChar w:fldCharType="separate"/>
            </w:r>
            <w:r>
              <w:rPr>
                <w:noProof/>
                <w:webHidden/>
              </w:rPr>
              <w:t>8</w:t>
            </w:r>
            <w:r>
              <w:rPr>
                <w:noProof/>
                <w:webHidden/>
              </w:rPr>
              <w:fldChar w:fldCharType="end"/>
            </w:r>
          </w:hyperlink>
        </w:p>
        <w:p w14:paraId="79386F28" w14:textId="3D5AB32F" w:rsidR="00676FBA" w:rsidRDefault="00676FBA">
          <w:pPr>
            <w:pStyle w:val="TOC1"/>
            <w:tabs>
              <w:tab w:val="left" w:pos="440"/>
              <w:tab w:val="right" w:leader="dot" w:pos="9350"/>
            </w:tabs>
            <w:rPr>
              <w:rFonts w:cstheme="minorBidi"/>
              <w:noProof/>
            </w:rPr>
          </w:pPr>
          <w:hyperlink w:anchor="_Toc211345045" w:history="1">
            <w:r w:rsidRPr="004057D6">
              <w:rPr>
                <w:rStyle w:val="Hyperlink"/>
                <w:rFonts w:ascii="Times New Roman" w:hAnsi="Times New Roman"/>
                <w:noProof/>
              </w:rPr>
              <w:t>5.</w:t>
            </w:r>
            <w:r>
              <w:rPr>
                <w:rFonts w:cstheme="minorBidi"/>
                <w:noProof/>
              </w:rPr>
              <w:tab/>
            </w:r>
            <w:r w:rsidRPr="004057D6">
              <w:rPr>
                <w:rStyle w:val="Hyperlink"/>
                <w:rFonts w:ascii="Times New Roman" w:hAnsi="Times New Roman"/>
                <w:noProof/>
              </w:rPr>
              <w:t>Methodology / Implementation</w:t>
            </w:r>
            <w:r>
              <w:rPr>
                <w:noProof/>
                <w:webHidden/>
              </w:rPr>
              <w:tab/>
            </w:r>
            <w:r>
              <w:rPr>
                <w:noProof/>
                <w:webHidden/>
              </w:rPr>
              <w:fldChar w:fldCharType="begin"/>
            </w:r>
            <w:r>
              <w:rPr>
                <w:noProof/>
                <w:webHidden/>
              </w:rPr>
              <w:instrText xml:space="preserve"> PAGEREF _Toc211345045 \h </w:instrText>
            </w:r>
            <w:r>
              <w:rPr>
                <w:noProof/>
                <w:webHidden/>
              </w:rPr>
            </w:r>
            <w:r>
              <w:rPr>
                <w:noProof/>
                <w:webHidden/>
              </w:rPr>
              <w:fldChar w:fldCharType="separate"/>
            </w:r>
            <w:r>
              <w:rPr>
                <w:noProof/>
                <w:webHidden/>
              </w:rPr>
              <w:t>10</w:t>
            </w:r>
            <w:r>
              <w:rPr>
                <w:noProof/>
                <w:webHidden/>
              </w:rPr>
              <w:fldChar w:fldCharType="end"/>
            </w:r>
          </w:hyperlink>
        </w:p>
        <w:p w14:paraId="050D588E" w14:textId="1C2D5EC5" w:rsidR="00676FBA" w:rsidRDefault="00676FBA">
          <w:pPr>
            <w:pStyle w:val="TOC1"/>
            <w:tabs>
              <w:tab w:val="left" w:pos="440"/>
              <w:tab w:val="right" w:leader="dot" w:pos="9350"/>
            </w:tabs>
            <w:rPr>
              <w:rFonts w:cstheme="minorBidi"/>
              <w:noProof/>
            </w:rPr>
          </w:pPr>
          <w:hyperlink w:anchor="_Toc211345046" w:history="1">
            <w:r w:rsidRPr="004057D6">
              <w:rPr>
                <w:rStyle w:val="Hyperlink"/>
                <w:rFonts w:ascii="Times New Roman" w:hAnsi="Times New Roman"/>
                <w:noProof/>
              </w:rPr>
              <w:t>6.</w:t>
            </w:r>
            <w:r>
              <w:rPr>
                <w:rFonts w:cstheme="minorBidi"/>
                <w:noProof/>
              </w:rPr>
              <w:tab/>
            </w:r>
            <w:r w:rsidRPr="004057D6">
              <w:rPr>
                <w:rStyle w:val="Hyperlink"/>
                <w:rFonts w:ascii="Times New Roman" w:hAnsi="Times New Roman"/>
                <w:noProof/>
              </w:rPr>
              <w:t>Results and Discussion</w:t>
            </w:r>
            <w:r>
              <w:rPr>
                <w:noProof/>
                <w:webHidden/>
              </w:rPr>
              <w:tab/>
            </w:r>
            <w:r>
              <w:rPr>
                <w:noProof/>
                <w:webHidden/>
              </w:rPr>
              <w:fldChar w:fldCharType="begin"/>
            </w:r>
            <w:r>
              <w:rPr>
                <w:noProof/>
                <w:webHidden/>
              </w:rPr>
              <w:instrText xml:space="preserve"> PAGEREF _Toc211345046 \h </w:instrText>
            </w:r>
            <w:r>
              <w:rPr>
                <w:noProof/>
                <w:webHidden/>
              </w:rPr>
            </w:r>
            <w:r>
              <w:rPr>
                <w:noProof/>
                <w:webHidden/>
              </w:rPr>
              <w:fldChar w:fldCharType="separate"/>
            </w:r>
            <w:r>
              <w:rPr>
                <w:noProof/>
                <w:webHidden/>
              </w:rPr>
              <w:t>14</w:t>
            </w:r>
            <w:r>
              <w:rPr>
                <w:noProof/>
                <w:webHidden/>
              </w:rPr>
              <w:fldChar w:fldCharType="end"/>
            </w:r>
          </w:hyperlink>
        </w:p>
        <w:p w14:paraId="6C0AFF59" w14:textId="0682D1D7" w:rsidR="00676FBA" w:rsidRDefault="00676FBA">
          <w:pPr>
            <w:pStyle w:val="TOC1"/>
            <w:tabs>
              <w:tab w:val="left" w:pos="440"/>
              <w:tab w:val="right" w:leader="dot" w:pos="9350"/>
            </w:tabs>
            <w:rPr>
              <w:rFonts w:cstheme="minorBidi"/>
              <w:noProof/>
            </w:rPr>
          </w:pPr>
          <w:hyperlink w:anchor="_Toc211345047" w:history="1">
            <w:r w:rsidRPr="004057D6">
              <w:rPr>
                <w:rStyle w:val="Hyperlink"/>
                <w:rFonts w:ascii="Times New Roman" w:hAnsi="Times New Roman"/>
                <w:noProof/>
              </w:rPr>
              <w:t>7.</w:t>
            </w:r>
            <w:r>
              <w:rPr>
                <w:rFonts w:cstheme="minorBidi"/>
                <w:noProof/>
              </w:rPr>
              <w:tab/>
            </w:r>
            <w:r w:rsidRPr="004057D6">
              <w:rPr>
                <w:rStyle w:val="Hyperlink"/>
                <w:rFonts w:ascii="Times New Roman" w:hAnsi="Times New Roman"/>
                <w:noProof/>
              </w:rPr>
              <w:t>Conclusion and Future Scope</w:t>
            </w:r>
            <w:r>
              <w:rPr>
                <w:noProof/>
                <w:webHidden/>
              </w:rPr>
              <w:tab/>
            </w:r>
            <w:r>
              <w:rPr>
                <w:noProof/>
                <w:webHidden/>
              </w:rPr>
              <w:fldChar w:fldCharType="begin"/>
            </w:r>
            <w:r>
              <w:rPr>
                <w:noProof/>
                <w:webHidden/>
              </w:rPr>
              <w:instrText xml:space="preserve"> PAGEREF _Toc211345047 \h </w:instrText>
            </w:r>
            <w:r>
              <w:rPr>
                <w:noProof/>
                <w:webHidden/>
              </w:rPr>
            </w:r>
            <w:r>
              <w:rPr>
                <w:noProof/>
                <w:webHidden/>
              </w:rPr>
              <w:fldChar w:fldCharType="separate"/>
            </w:r>
            <w:r>
              <w:rPr>
                <w:noProof/>
                <w:webHidden/>
              </w:rPr>
              <w:t>15</w:t>
            </w:r>
            <w:r>
              <w:rPr>
                <w:noProof/>
                <w:webHidden/>
              </w:rPr>
              <w:fldChar w:fldCharType="end"/>
            </w:r>
          </w:hyperlink>
        </w:p>
        <w:p w14:paraId="7CF2E946" w14:textId="6307AE61" w:rsidR="00676FBA" w:rsidRDefault="00676FBA">
          <w:pPr>
            <w:pStyle w:val="TOC1"/>
            <w:tabs>
              <w:tab w:val="left" w:pos="440"/>
              <w:tab w:val="right" w:leader="dot" w:pos="9350"/>
            </w:tabs>
            <w:rPr>
              <w:rFonts w:cstheme="minorBidi"/>
              <w:noProof/>
            </w:rPr>
          </w:pPr>
          <w:hyperlink w:anchor="_Toc211345048" w:history="1">
            <w:r w:rsidRPr="004057D6">
              <w:rPr>
                <w:rStyle w:val="Hyperlink"/>
                <w:rFonts w:ascii="Times New Roman" w:eastAsia="Times New Roman" w:hAnsi="Times New Roman"/>
                <w:noProof/>
              </w:rPr>
              <w:t>8.</w:t>
            </w:r>
            <w:r>
              <w:rPr>
                <w:rFonts w:cstheme="minorBidi"/>
                <w:noProof/>
              </w:rPr>
              <w:tab/>
            </w:r>
            <w:r w:rsidRPr="004057D6">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_Toc211345048 \h </w:instrText>
            </w:r>
            <w:r>
              <w:rPr>
                <w:noProof/>
                <w:webHidden/>
              </w:rPr>
            </w:r>
            <w:r>
              <w:rPr>
                <w:noProof/>
                <w:webHidden/>
              </w:rPr>
              <w:fldChar w:fldCharType="separate"/>
            </w:r>
            <w:r>
              <w:rPr>
                <w:noProof/>
                <w:webHidden/>
              </w:rPr>
              <w:t>16</w:t>
            </w:r>
            <w:r>
              <w:rPr>
                <w:noProof/>
                <w:webHidden/>
              </w:rPr>
              <w:fldChar w:fldCharType="end"/>
            </w:r>
          </w:hyperlink>
        </w:p>
        <w:p w14:paraId="0DEC0AA9" w14:textId="747F597E" w:rsidR="00676FBA" w:rsidRDefault="00676FBA">
          <w:pPr>
            <w:pStyle w:val="TOC1"/>
            <w:tabs>
              <w:tab w:val="left" w:pos="440"/>
              <w:tab w:val="right" w:leader="dot" w:pos="9350"/>
            </w:tabs>
            <w:rPr>
              <w:rFonts w:cstheme="minorBidi"/>
              <w:noProof/>
            </w:rPr>
          </w:pPr>
          <w:hyperlink w:anchor="_Toc211345049" w:history="1">
            <w:r w:rsidRPr="004057D6">
              <w:rPr>
                <w:rStyle w:val="Hyperlink"/>
                <w:rFonts w:ascii="Times New Roman" w:hAnsi="Times New Roman"/>
                <w:noProof/>
              </w:rPr>
              <w:t>9.</w:t>
            </w:r>
            <w:r>
              <w:rPr>
                <w:rFonts w:cstheme="minorBidi"/>
                <w:noProof/>
              </w:rPr>
              <w:tab/>
            </w:r>
            <w:r w:rsidRPr="004057D6">
              <w:rPr>
                <w:rStyle w:val="Hyperlink"/>
                <w:rFonts w:ascii="Times New Roman" w:hAnsi="Times New Roman"/>
                <w:noProof/>
              </w:rPr>
              <w:t>Appendix (Optional)</w:t>
            </w:r>
            <w:r>
              <w:rPr>
                <w:noProof/>
                <w:webHidden/>
              </w:rPr>
              <w:tab/>
            </w:r>
            <w:r>
              <w:rPr>
                <w:noProof/>
                <w:webHidden/>
              </w:rPr>
              <w:fldChar w:fldCharType="begin"/>
            </w:r>
            <w:r>
              <w:rPr>
                <w:noProof/>
                <w:webHidden/>
              </w:rPr>
              <w:instrText xml:space="preserve"> PAGEREF _Toc211345049 \h </w:instrText>
            </w:r>
            <w:r>
              <w:rPr>
                <w:noProof/>
                <w:webHidden/>
              </w:rPr>
            </w:r>
            <w:r>
              <w:rPr>
                <w:noProof/>
                <w:webHidden/>
              </w:rPr>
              <w:fldChar w:fldCharType="separate"/>
            </w:r>
            <w:r>
              <w:rPr>
                <w:noProof/>
                <w:webHidden/>
              </w:rPr>
              <w:t>17</w:t>
            </w:r>
            <w:r>
              <w:rPr>
                <w:noProof/>
                <w:webHidden/>
              </w:rPr>
              <w:fldChar w:fldCharType="end"/>
            </w:r>
          </w:hyperlink>
        </w:p>
        <w:p w14:paraId="64502FA6" w14:textId="33619BFC" w:rsidR="00676FBA" w:rsidRPr="00676FBA" w:rsidRDefault="00676FBA">
          <w:pPr>
            <w:rPr>
              <w:rFonts w:ascii="Times New Roman" w:hAnsi="Times New Roman" w:cs="Times New Roman"/>
            </w:rPr>
          </w:pPr>
          <w:r w:rsidRPr="00676FBA">
            <w:rPr>
              <w:rFonts w:ascii="Times New Roman" w:hAnsi="Times New Roman" w:cs="Times New Roman"/>
              <w:b/>
              <w:bCs/>
              <w:noProof/>
            </w:rPr>
            <w:fldChar w:fldCharType="end"/>
          </w:r>
        </w:p>
      </w:sdtContent>
    </w:sdt>
    <w:p w14:paraId="0DAB7185" w14:textId="46CF341C" w:rsidR="00676FBA" w:rsidRPr="00676FBA" w:rsidRDefault="00676FBA">
      <w:pPr>
        <w:rPr>
          <w:rFonts w:ascii="Times New Roman" w:eastAsia="Times New Roman" w:hAnsi="Times New Roman" w:cs="Times New Roman"/>
          <w:b/>
          <w:bCs/>
          <w:sz w:val="36"/>
          <w:szCs w:val="36"/>
        </w:rPr>
      </w:pPr>
      <w:r w:rsidRPr="00676FBA">
        <w:rPr>
          <w:rFonts w:ascii="Times New Roman" w:eastAsia="Times New Roman" w:hAnsi="Times New Roman" w:cs="Times New Roman"/>
          <w:b/>
          <w:bCs/>
          <w:sz w:val="36"/>
          <w:szCs w:val="36"/>
        </w:rPr>
        <w:br w:type="page"/>
      </w:r>
    </w:p>
    <w:p w14:paraId="391651AC" w14:textId="7355F2AC" w:rsidR="00E4166B" w:rsidRPr="00E4166B" w:rsidRDefault="00E4166B" w:rsidP="00676FBA">
      <w:pPr>
        <w:numPr>
          <w:ilvl w:val="0"/>
          <w:numId w:val="2"/>
        </w:numPr>
        <w:spacing w:before="100" w:beforeAutospacing="1" w:after="100" w:afterAutospacing="1" w:line="240" w:lineRule="auto"/>
        <w:rPr>
          <w:rStyle w:val="Heading1Char"/>
          <w:rFonts w:ascii="Times New Roman" w:eastAsia="Times New Roman" w:hAnsi="Times New Roman" w:cs="Times New Roman"/>
          <w:color w:val="auto"/>
          <w:sz w:val="24"/>
          <w:szCs w:val="24"/>
        </w:rPr>
      </w:pPr>
      <w:bookmarkStart w:id="2" w:name="_Toc211345041"/>
      <w:r>
        <w:rPr>
          <w:rStyle w:val="Heading1Char"/>
          <w:rFonts w:ascii="Times New Roman" w:hAnsi="Times New Roman" w:cs="Times New Roman"/>
        </w:rPr>
        <w:lastRenderedPageBreak/>
        <w:t>Course Outcomes:</w:t>
      </w:r>
    </w:p>
    <w:p w14:paraId="434BB302" w14:textId="7ECBA89F" w:rsidR="00E4166B" w:rsidRPr="00B56C3B" w:rsidRDefault="0060587E" w:rsidP="0060587E">
      <w:pPr>
        <w:spacing w:before="100" w:beforeAutospacing="1" w:after="100" w:afterAutospacing="1" w:line="240" w:lineRule="auto"/>
        <w:ind w:left="720"/>
        <w:rPr>
          <w:rFonts w:ascii="Times New Roman" w:eastAsia="Times New Roman" w:hAnsi="Times New Roman" w:cs="Times New Roman"/>
          <w:sz w:val="24"/>
          <w:szCs w:val="24"/>
        </w:rPr>
      </w:pPr>
      <w:r w:rsidRPr="00B56C3B">
        <w:rPr>
          <w:rFonts w:ascii="Times New Roman" w:eastAsia="Times New Roman" w:hAnsi="Times New Roman" w:cs="Times New Roman"/>
          <w:b/>
          <w:sz w:val="24"/>
          <w:szCs w:val="24"/>
        </w:rPr>
        <w:t>CO1</w:t>
      </w:r>
      <w:r w:rsidRPr="00B56C3B">
        <w:rPr>
          <w:rFonts w:ascii="Times New Roman" w:eastAsia="Times New Roman" w:hAnsi="Times New Roman" w:cs="Times New Roman"/>
          <w:sz w:val="24"/>
          <w:szCs w:val="24"/>
        </w:rPr>
        <w:t>: Design a database schema and 2 –tier application for a given problem statement.</w:t>
      </w:r>
    </w:p>
    <w:p w14:paraId="00BBC8C8" w14:textId="13D65627" w:rsidR="0060587E" w:rsidRPr="00B56C3B" w:rsidRDefault="0060587E" w:rsidP="0060587E">
      <w:pPr>
        <w:spacing w:before="100" w:beforeAutospacing="1" w:after="100" w:afterAutospacing="1" w:line="240" w:lineRule="auto"/>
        <w:ind w:left="720"/>
        <w:rPr>
          <w:rFonts w:ascii="Times New Roman" w:eastAsia="Times New Roman" w:hAnsi="Times New Roman" w:cs="Times New Roman"/>
          <w:sz w:val="24"/>
          <w:szCs w:val="24"/>
        </w:rPr>
      </w:pPr>
      <w:r w:rsidRPr="00B56C3B">
        <w:rPr>
          <w:rFonts w:ascii="Times New Roman" w:eastAsia="Times New Roman" w:hAnsi="Times New Roman" w:cs="Times New Roman"/>
          <w:b/>
          <w:sz w:val="24"/>
          <w:szCs w:val="24"/>
        </w:rPr>
        <w:t>CO2:</w:t>
      </w:r>
      <w:r w:rsidRPr="00B56C3B">
        <w:rPr>
          <w:rFonts w:ascii="Times New Roman" w:eastAsia="Times New Roman" w:hAnsi="Times New Roman" w:cs="Times New Roman"/>
          <w:sz w:val="24"/>
          <w:szCs w:val="24"/>
        </w:rPr>
        <w:t xml:space="preserve"> Design SQL DDL/DML </w:t>
      </w:r>
      <w:proofErr w:type="spellStart"/>
      <w:r w:rsidRPr="00B56C3B">
        <w:rPr>
          <w:rFonts w:ascii="Times New Roman" w:eastAsia="Times New Roman" w:hAnsi="Times New Roman" w:cs="Times New Roman"/>
          <w:sz w:val="24"/>
          <w:szCs w:val="24"/>
        </w:rPr>
        <w:t>quries</w:t>
      </w:r>
      <w:proofErr w:type="spellEnd"/>
      <w:r w:rsidRPr="00B56C3B">
        <w:rPr>
          <w:rFonts w:ascii="Times New Roman" w:eastAsia="Times New Roman" w:hAnsi="Times New Roman" w:cs="Times New Roman"/>
          <w:sz w:val="24"/>
          <w:szCs w:val="24"/>
        </w:rPr>
        <w:t xml:space="preserve"> to create, secure, populate, maintain, and query a database using integrity constraint, stored function/procedure, cursor, trigger using PL/SQL block.</w:t>
      </w:r>
    </w:p>
    <w:p w14:paraId="78352CCA" w14:textId="0EBB8ABC" w:rsidR="0060587E" w:rsidRPr="00B56C3B" w:rsidRDefault="0060587E" w:rsidP="0060587E">
      <w:pPr>
        <w:spacing w:before="100" w:beforeAutospacing="1" w:after="100" w:afterAutospacing="1" w:line="240" w:lineRule="auto"/>
        <w:ind w:left="720"/>
        <w:rPr>
          <w:rFonts w:ascii="Times New Roman" w:eastAsia="Times New Roman" w:hAnsi="Times New Roman" w:cs="Times New Roman"/>
          <w:sz w:val="24"/>
          <w:szCs w:val="24"/>
        </w:rPr>
      </w:pPr>
      <w:r w:rsidRPr="00B56C3B">
        <w:rPr>
          <w:rFonts w:ascii="Times New Roman" w:eastAsia="Times New Roman" w:hAnsi="Times New Roman" w:cs="Times New Roman"/>
          <w:b/>
          <w:sz w:val="24"/>
          <w:szCs w:val="24"/>
        </w:rPr>
        <w:t>CO2</w:t>
      </w:r>
      <w:r w:rsidRPr="00B56C3B">
        <w:rPr>
          <w:rFonts w:ascii="Times New Roman" w:eastAsia="Times New Roman" w:hAnsi="Times New Roman" w:cs="Times New Roman"/>
          <w:sz w:val="24"/>
          <w:szCs w:val="24"/>
        </w:rPr>
        <w:t xml:space="preserve">: Design NO SQL query using </w:t>
      </w:r>
      <w:proofErr w:type="spellStart"/>
      <w:r w:rsidRPr="00B56C3B">
        <w:rPr>
          <w:rFonts w:ascii="Times New Roman" w:eastAsia="Times New Roman" w:hAnsi="Times New Roman" w:cs="Times New Roman"/>
          <w:sz w:val="24"/>
          <w:szCs w:val="24"/>
        </w:rPr>
        <w:t>mongoDB</w:t>
      </w:r>
      <w:proofErr w:type="spellEnd"/>
      <w:r w:rsidRPr="00B56C3B">
        <w:rPr>
          <w:rFonts w:ascii="Times New Roman" w:eastAsia="Times New Roman" w:hAnsi="Times New Roman" w:cs="Times New Roman"/>
          <w:sz w:val="24"/>
          <w:szCs w:val="24"/>
        </w:rPr>
        <w:t xml:space="preserve"> platform.</w:t>
      </w:r>
    </w:p>
    <w:p w14:paraId="2B90C96A" w14:textId="77777777" w:rsidR="00E4166B" w:rsidRPr="00E4166B" w:rsidRDefault="00E4166B" w:rsidP="00E4166B">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p>
    <w:p w14:paraId="1F3722E6" w14:textId="77777777" w:rsidR="00E4166B" w:rsidRPr="00390E15" w:rsidRDefault="00E4166B" w:rsidP="00676FBA">
      <w:pPr>
        <w:numPr>
          <w:ilvl w:val="0"/>
          <w:numId w:val="2"/>
        </w:numPr>
        <w:spacing w:before="100" w:beforeAutospacing="1" w:after="100" w:afterAutospacing="1" w:line="240" w:lineRule="auto"/>
        <w:rPr>
          <w:rStyle w:val="Heading1Char"/>
          <w:rFonts w:ascii="Times New Roman" w:eastAsia="Times New Roman" w:hAnsi="Times New Roman" w:cs="Times New Roman"/>
          <w:color w:val="auto"/>
          <w:sz w:val="24"/>
          <w:szCs w:val="24"/>
        </w:rPr>
      </w:pPr>
      <w:r>
        <w:rPr>
          <w:rStyle w:val="Heading1Char"/>
          <w:rFonts w:ascii="Times New Roman" w:hAnsi="Times New Roman" w:cs="Times New Roman"/>
        </w:rPr>
        <w:t>PO Mapped</w:t>
      </w:r>
    </w:p>
    <w:p w14:paraId="31A29DFC" w14:textId="77777777" w:rsidR="00390E15" w:rsidRPr="009C623A" w:rsidRDefault="00390E15" w:rsidP="00390E15">
      <w:pPr>
        <w:pStyle w:val="ListParagraph"/>
        <w:rPr>
          <w:rFonts w:ascii="Times New Roman" w:hAnsi="Times New Roman" w:cs="Times New Roman"/>
          <w:sz w:val="24"/>
        </w:rPr>
      </w:pPr>
      <w:r w:rsidRPr="009C623A">
        <w:rPr>
          <w:rFonts w:ascii="Times New Roman" w:hAnsi="Times New Roman" w:cs="Times New Roman"/>
          <w:b/>
          <w:sz w:val="24"/>
        </w:rPr>
        <w:t>PO1:</w:t>
      </w:r>
      <w:r w:rsidRPr="009C623A">
        <w:rPr>
          <w:rFonts w:ascii="Times New Roman" w:hAnsi="Times New Roman" w:cs="Times New Roman"/>
          <w:sz w:val="24"/>
        </w:rPr>
        <w:t xml:space="preserve"> Engineering Knowledge: Apply knowledge of mathematics, natural science, computing,</w:t>
      </w:r>
    </w:p>
    <w:p w14:paraId="2A65AA00" w14:textId="1B858FC3" w:rsidR="00390E15" w:rsidRPr="009C623A" w:rsidRDefault="00390E15" w:rsidP="00390E15">
      <w:pPr>
        <w:pStyle w:val="ListParagraph"/>
        <w:rPr>
          <w:rFonts w:ascii="Times New Roman" w:hAnsi="Times New Roman" w:cs="Times New Roman"/>
          <w:sz w:val="24"/>
        </w:rPr>
      </w:pPr>
      <w:r w:rsidRPr="009C623A">
        <w:rPr>
          <w:rFonts w:ascii="Times New Roman" w:hAnsi="Times New Roman" w:cs="Times New Roman"/>
          <w:sz w:val="24"/>
        </w:rPr>
        <w:t>engineering fundamentals and an engineering specialization as specified in WK1 to WK4 respectively to develop to the solution of complex engineering problems</w:t>
      </w:r>
    </w:p>
    <w:p w14:paraId="017A05C9" w14:textId="1A1C9A32" w:rsidR="00390E15" w:rsidRPr="009C623A" w:rsidRDefault="00390E15" w:rsidP="00390E15">
      <w:pPr>
        <w:pStyle w:val="ListParagraph"/>
        <w:rPr>
          <w:rFonts w:ascii="Times New Roman" w:hAnsi="Times New Roman" w:cs="Times New Roman"/>
          <w:sz w:val="24"/>
        </w:rPr>
      </w:pPr>
      <w:r w:rsidRPr="009C623A">
        <w:rPr>
          <w:rFonts w:ascii="Times New Roman" w:hAnsi="Times New Roman" w:cs="Times New Roman"/>
          <w:b/>
          <w:sz w:val="24"/>
        </w:rPr>
        <w:t>PO2:</w:t>
      </w:r>
      <w:r w:rsidRPr="009C623A">
        <w:rPr>
          <w:rFonts w:ascii="Times New Roman" w:hAnsi="Times New Roman" w:cs="Times New Roman"/>
          <w:sz w:val="24"/>
        </w:rPr>
        <w:t xml:space="preserve"> Problem Analysis: Identify, formulate, review research literature and analyze complex engineering problems reaching substantiated conclusions with consideration for sustainable development.</w:t>
      </w:r>
    </w:p>
    <w:p w14:paraId="22295148" w14:textId="4466BA2C" w:rsidR="00390E15" w:rsidRPr="009C623A" w:rsidRDefault="00390E15" w:rsidP="00390E15">
      <w:pPr>
        <w:pStyle w:val="ListParagraph"/>
        <w:rPr>
          <w:rFonts w:ascii="Times New Roman" w:hAnsi="Times New Roman" w:cs="Times New Roman"/>
          <w:sz w:val="24"/>
        </w:rPr>
      </w:pPr>
      <w:r w:rsidRPr="009C623A">
        <w:rPr>
          <w:rFonts w:ascii="Times New Roman" w:hAnsi="Times New Roman" w:cs="Times New Roman"/>
          <w:b/>
          <w:sz w:val="24"/>
        </w:rPr>
        <w:t>PO3:</w:t>
      </w:r>
      <w:r w:rsidRPr="009C623A">
        <w:rPr>
          <w:rFonts w:ascii="Times New Roman" w:hAnsi="Times New Roman" w:cs="Times New Roman"/>
          <w:sz w:val="24"/>
        </w:rPr>
        <w:t xml:space="preserve"> 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w:t>
      </w:r>
    </w:p>
    <w:p w14:paraId="544AAA7C" w14:textId="7721F8B9" w:rsidR="00390E15" w:rsidRPr="00566C2C" w:rsidRDefault="00390E15" w:rsidP="00566C2C">
      <w:pPr>
        <w:pStyle w:val="ListParagraph"/>
        <w:rPr>
          <w:rFonts w:ascii="Times New Roman" w:hAnsi="Times New Roman" w:cs="Times New Roman"/>
          <w:sz w:val="24"/>
        </w:rPr>
      </w:pPr>
      <w:r w:rsidRPr="009C623A">
        <w:rPr>
          <w:rFonts w:ascii="Times New Roman" w:hAnsi="Times New Roman" w:cs="Times New Roman"/>
          <w:b/>
          <w:sz w:val="24"/>
        </w:rPr>
        <w:t>PO4:</w:t>
      </w:r>
      <w:r w:rsidRPr="009C623A">
        <w:rPr>
          <w:rFonts w:ascii="Times New Roman" w:hAnsi="Times New Roman" w:cs="Times New Roman"/>
          <w:sz w:val="24"/>
        </w:rPr>
        <w:t xml:space="preserve"> Conduct Investigations of Complex Problems: Conduct investigations of complex engineering problems using research-based knowledge including design of experiments, </w:t>
      </w:r>
      <w:r w:rsidR="00566C2C" w:rsidRPr="009C623A">
        <w:rPr>
          <w:rFonts w:ascii="Times New Roman" w:hAnsi="Times New Roman" w:cs="Times New Roman"/>
          <w:sz w:val="24"/>
        </w:rPr>
        <w:t>modeling</w:t>
      </w:r>
      <w:r w:rsidRPr="009C623A">
        <w:rPr>
          <w:rFonts w:ascii="Times New Roman" w:hAnsi="Times New Roman" w:cs="Times New Roman"/>
          <w:sz w:val="24"/>
        </w:rPr>
        <w:t>, analysis &amp;</w:t>
      </w:r>
      <w:r w:rsidR="00566C2C">
        <w:rPr>
          <w:rFonts w:ascii="Times New Roman" w:hAnsi="Times New Roman" w:cs="Times New Roman"/>
          <w:sz w:val="24"/>
        </w:rPr>
        <w:t xml:space="preserve"> </w:t>
      </w:r>
      <w:r w:rsidRPr="00566C2C">
        <w:rPr>
          <w:rFonts w:ascii="Times New Roman" w:hAnsi="Times New Roman" w:cs="Times New Roman"/>
          <w:sz w:val="24"/>
        </w:rPr>
        <w:t>interpretation of data to provide valid conclusions.</w:t>
      </w:r>
    </w:p>
    <w:p w14:paraId="7B9E1BE5" w14:textId="7EF17400" w:rsidR="00390E15" w:rsidRPr="009C623A" w:rsidRDefault="00390E15" w:rsidP="00390E15">
      <w:pPr>
        <w:pStyle w:val="ListParagraph"/>
        <w:rPr>
          <w:rFonts w:ascii="Times New Roman" w:hAnsi="Times New Roman" w:cs="Times New Roman"/>
          <w:sz w:val="24"/>
        </w:rPr>
      </w:pPr>
      <w:r w:rsidRPr="009C623A">
        <w:rPr>
          <w:rFonts w:ascii="Times New Roman" w:hAnsi="Times New Roman" w:cs="Times New Roman"/>
          <w:b/>
          <w:sz w:val="24"/>
        </w:rPr>
        <w:t>PO5:</w:t>
      </w:r>
      <w:r w:rsidRPr="009C623A">
        <w:rPr>
          <w:rFonts w:ascii="Times New Roman" w:hAnsi="Times New Roman" w:cs="Times New Roman"/>
          <w:sz w:val="24"/>
        </w:rPr>
        <w:t xml:space="preserve"> Engineering Tool Usage: Create, select and apply appropriate techniques, resources and modern engineering &amp;amp; IT tools, including prediction and modeling recognizing their limitations to solve complex engineering problems.</w:t>
      </w:r>
    </w:p>
    <w:p w14:paraId="5BC3E731" w14:textId="71AE7A05" w:rsidR="00390E15" w:rsidRPr="009C623A" w:rsidRDefault="00390E15" w:rsidP="00390E15">
      <w:pPr>
        <w:pStyle w:val="ListParagraph"/>
        <w:rPr>
          <w:rFonts w:ascii="Times New Roman" w:hAnsi="Times New Roman" w:cs="Times New Roman"/>
          <w:sz w:val="24"/>
        </w:rPr>
      </w:pPr>
      <w:r w:rsidRPr="009C623A">
        <w:rPr>
          <w:rFonts w:ascii="Times New Roman" w:hAnsi="Times New Roman" w:cs="Times New Roman"/>
          <w:b/>
          <w:sz w:val="24"/>
        </w:rPr>
        <w:t>PO8:</w:t>
      </w:r>
      <w:r w:rsidRPr="009C623A">
        <w:rPr>
          <w:rFonts w:ascii="Times New Roman" w:hAnsi="Times New Roman" w:cs="Times New Roman"/>
          <w:sz w:val="24"/>
        </w:rPr>
        <w:t xml:space="preserve"> Individual and Collaborative Team work: Function effectively as an individual, and as a member or leader in diverse/multi-disciplinary teams.</w:t>
      </w:r>
    </w:p>
    <w:p w14:paraId="36D31075" w14:textId="28418867" w:rsidR="009C623A" w:rsidRPr="00566C2C" w:rsidRDefault="00390E15" w:rsidP="00566C2C">
      <w:pPr>
        <w:pStyle w:val="ListParagraph"/>
        <w:rPr>
          <w:rFonts w:ascii="Times New Roman" w:hAnsi="Times New Roman" w:cs="Times New Roman"/>
          <w:sz w:val="24"/>
          <w:szCs w:val="24"/>
        </w:rPr>
      </w:pPr>
      <w:r w:rsidRPr="009C623A">
        <w:rPr>
          <w:rFonts w:ascii="Times New Roman" w:hAnsi="Times New Roman" w:cs="Times New Roman"/>
          <w:b/>
          <w:sz w:val="24"/>
          <w:szCs w:val="24"/>
        </w:rPr>
        <w:t>PO9:</w:t>
      </w:r>
      <w:r w:rsidRPr="009C623A">
        <w:rPr>
          <w:rFonts w:ascii="Times New Roman" w:hAnsi="Times New Roman" w:cs="Times New Roman"/>
          <w:sz w:val="24"/>
          <w:szCs w:val="24"/>
        </w:rPr>
        <w:t xml:space="preserve"> Communication: Communicate effectively and inclusively within the engineering community and</w:t>
      </w:r>
      <w:r w:rsidR="00566C2C">
        <w:rPr>
          <w:rFonts w:ascii="Times New Roman" w:hAnsi="Times New Roman" w:cs="Times New Roman"/>
          <w:sz w:val="24"/>
          <w:szCs w:val="24"/>
        </w:rPr>
        <w:t xml:space="preserve"> </w:t>
      </w:r>
      <w:r w:rsidRPr="00566C2C">
        <w:rPr>
          <w:rFonts w:ascii="Times New Roman" w:hAnsi="Times New Roman" w:cs="Times New Roman"/>
          <w:sz w:val="24"/>
          <w:szCs w:val="24"/>
        </w:rPr>
        <w:t>society at large, such as being able to comprehend and write effective reports and design documentation, make effective presentations considering cultural, language, and learning differences</w:t>
      </w:r>
    </w:p>
    <w:p w14:paraId="10417584" w14:textId="0907D15E" w:rsidR="00390E15" w:rsidRPr="00566C2C" w:rsidRDefault="00390E15" w:rsidP="00566C2C">
      <w:pPr>
        <w:pStyle w:val="ListParagraph"/>
        <w:rPr>
          <w:rFonts w:ascii="Times New Roman" w:hAnsi="Times New Roman" w:cs="Times New Roman"/>
          <w:sz w:val="24"/>
          <w:szCs w:val="24"/>
        </w:rPr>
      </w:pPr>
      <w:r w:rsidRPr="009C623A">
        <w:rPr>
          <w:rFonts w:ascii="Times New Roman" w:hAnsi="Times New Roman" w:cs="Times New Roman"/>
          <w:b/>
          <w:sz w:val="24"/>
          <w:szCs w:val="24"/>
        </w:rPr>
        <w:t>PO10</w:t>
      </w:r>
      <w:r w:rsidRPr="009C623A">
        <w:rPr>
          <w:rFonts w:ascii="Times New Roman" w:hAnsi="Times New Roman" w:cs="Times New Roman"/>
          <w:sz w:val="24"/>
          <w:szCs w:val="24"/>
        </w:rPr>
        <w:t>: Project Management and Finance: Apply knowledge and understanding of engineering</w:t>
      </w:r>
      <w:r w:rsidR="00566C2C">
        <w:rPr>
          <w:rFonts w:ascii="Times New Roman" w:hAnsi="Times New Roman" w:cs="Times New Roman"/>
          <w:sz w:val="24"/>
          <w:szCs w:val="24"/>
        </w:rPr>
        <w:t xml:space="preserve"> </w:t>
      </w:r>
      <w:r w:rsidRPr="00566C2C">
        <w:rPr>
          <w:rFonts w:ascii="Times New Roman" w:hAnsi="Times New Roman" w:cs="Times New Roman"/>
          <w:sz w:val="24"/>
          <w:szCs w:val="24"/>
        </w:rPr>
        <w:t xml:space="preserve">management principles and economic decision-making and apply these to </w:t>
      </w:r>
      <w:r w:rsidRPr="00566C2C">
        <w:rPr>
          <w:rFonts w:ascii="Times New Roman" w:hAnsi="Times New Roman" w:cs="Times New Roman"/>
          <w:sz w:val="24"/>
          <w:szCs w:val="24"/>
        </w:rPr>
        <w:lastRenderedPageBreak/>
        <w:t>one’s own work, as a member</w:t>
      </w:r>
      <w:r w:rsidR="009C623A" w:rsidRPr="00566C2C">
        <w:rPr>
          <w:rFonts w:ascii="Times New Roman" w:hAnsi="Times New Roman" w:cs="Times New Roman"/>
          <w:sz w:val="24"/>
          <w:szCs w:val="24"/>
        </w:rPr>
        <w:t xml:space="preserve"> </w:t>
      </w:r>
      <w:r w:rsidRPr="00566C2C">
        <w:rPr>
          <w:rFonts w:ascii="Times New Roman" w:hAnsi="Times New Roman" w:cs="Times New Roman"/>
          <w:sz w:val="24"/>
          <w:szCs w:val="24"/>
        </w:rPr>
        <w:t>and leader in a team, and to manage projects and in multidisciplinary environments.</w:t>
      </w:r>
    </w:p>
    <w:p w14:paraId="0B103416" w14:textId="6AF28492" w:rsidR="00390E15" w:rsidRPr="009C623A" w:rsidRDefault="00390E15" w:rsidP="009C623A">
      <w:pPr>
        <w:pStyle w:val="ListParagraph"/>
        <w:rPr>
          <w:rFonts w:ascii="Times New Roman" w:hAnsi="Times New Roman" w:cs="Times New Roman"/>
          <w:sz w:val="24"/>
          <w:szCs w:val="24"/>
        </w:rPr>
      </w:pPr>
      <w:r w:rsidRPr="009C623A">
        <w:rPr>
          <w:rFonts w:ascii="Times New Roman" w:hAnsi="Times New Roman" w:cs="Times New Roman"/>
          <w:b/>
          <w:sz w:val="24"/>
          <w:szCs w:val="24"/>
        </w:rPr>
        <w:t>PO11:</w:t>
      </w:r>
      <w:r w:rsidRPr="009C623A">
        <w:rPr>
          <w:rFonts w:ascii="Times New Roman" w:hAnsi="Times New Roman" w:cs="Times New Roman"/>
          <w:sz w:val="24"/>
          <w:szCs w:val="24"/>
        </w:rPr>
        <w:t xml:space="preserve"> Life-Long Learning: Recognize the need for, and have the preparation and ability for i)</w:t>
      </w:r>
      <w:r w:rsidR="009C623A">
        <w:rPr>
          <w:rFonts w:ascii="Times New Roman" w:hAnsi="Times New Roman" w:cs="Times New Roman"/>
          <w:sz w:val="24"/>
          <w:szCs w:val="24"/>
        </w:rPr>
        <w:t xml:space="preserve"> </w:t>
      </w:r>
      <w:r w:rsidRPr="009C623A">
        <w:rPr>
          <w:rFonts w:ascii="Times New Roman" w:hAnsi="Times New Roman" w:cs="Times New Roman"/>
          <w:sz w:val="24"/>
          <w:szCs w:val="24"/>
        </w:rPr>
        <w:t>independent and life-long learning ii) adaptability to new and emerging technologies and iii) critical</w:t>
      </w:r>
      <w:r w:rsidR="009C623A" w:rsidRPr="009C623A">
        <w:rPr>
          <w:rFonts w:ascii="Times New Roman" w:hAnsi="Times New Roman" w:cs="Times New Roman"/>
          <w:sz w:val="24"/>
          <w:szCs w:val="24"/>
        </w:rPr>
        <w:t xml:space="preserve"> </w:t>
      </w:r>
      <w:r w:rsidRPr="009C623A">
        <w:rPr>
          <w:rFonts w:ascii="Times New Roman" w:hAnsi="Times New Roman" w:cs="Times New Roman"/>
          <w:sz w:val="24"/>
          <w:szCs w:val="24"/>
        </w:rPr>
        <w:t>thinking in the broadest context of technological change.</w:t>
      </w:r>
    </w:p>
    <w:p w14:paraId="20C7F22E" w14:textId="77777777" w:rsidR="00390E15" w:rsidRPr="00E4166B" w:rsidRDefault="00390E15" w:rsidP="00390E15">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p>
    <w:p w14:paraId="40E1DD29" w14:textId="6C8BB91A" w:rsidR="00E4166B" w:rsidRPr="00E4166B" w:rsidRDefault="00E4166B" w:rsidP="00676FBA">
      <w:pPr>
        <w:numPr>
          <w:ilvl w:val="0"/>
          <w:numId w:val="2"/>
        </w:numPr>
        <w:spacing w:before="100" w:beforeAutospacing="1" w:after="100" w:afterAutospacing="1" w:line="240" w:lineRule="auto"/>
        <w:rPr>
          <w:rStyle w:val="Heading1Char"/>
          <w:rFonts w:ascii="Times New Roman" w:eastAsia="Times New Roman" w:hAnsi="Times New Roman" w:cs="Times New Roman"/>
          <w:color w:val="auto"/>
          <w:sz w:val="24"/>
          <w:szCs w:val="24"/>
        </w:rPr>
      </w:pPr>
      <w:r>
        <w:rPr>
          <w:rStyle w:val="Heading1Char"/>
          <w:rFonts w:ascii="Times New Roman" w:hAnsi="Times New Roman" w:cs="Times New Roman"/>
        </w:rPr>
        <w:t>PSO Mapped</w:t>
      </w:r>
    </w:p>
    <w:p w14:paraId="5C63A3AD" w14:textId="396616A2" w:rsidR="0034647E" w:rsidRPr="0034647E" w:rsidRDefault="0034647E" w:rsidP="0034647E">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r w:rsidRPr="0034647E">
        <w:rPr>
          <w:rStyle w:val="Heading1Char"/>
          <w:rFonts w:ascii="Times New Roman" w:eastAsia="Times New Roman" w:hAnsi="Times New Roman" w:cs="Times New Roman"/>
          <w:b/>
          <w:color w:val="auto"/>
          <w:sz w:val="24"/>
          <w:szCs w:val="24"/>
        </w:rPr>
        <w:t>PSO 1:</w:t>
      </w:r>
      <w:r w:rsidRPr="0034647E">
        <w:rPr>
          <w:rStyle w:val="Heading1Char"/>
          <w:rFonts w:ascii="Times New Roman" w:eastAsia="Times New Roman" w:hAnsi="Times New Roman" w:cs="Times New Roman"/>
          <w:color w:val="auto"/>
          <w:sz w:val="24"/>
          <w:szCs w:val="24"/>
        </w:rPr>
        <w:t xml:space="preserve"> Int</w:t>
      </w:r>
      <w:r>
        <w:rPr>
          <w:rStyle w:val="Heading1Char"/>
          <w:rFonts w:ascii="Times New Roman" w:eastAsia="Times New Roman" w:hAnsi="Times New Roman" w:cs="Times New Roman"/>
          <w:color w:val="auto"/>
          <w:sz w:val="24"/>
          <w:szCs w:val="24"/>
        </w:rPr>
        <w:t>egrated Technical Proficiency: </w:t>
      </w:r>
      <w:r w:rsidRPr="0034647E">
        <w:rPr>
          <w:rStyle w:val="Heading1Char"/>
          <w:rFonts w:ascii="Times New Roman" w:eastAsia="Times New Roman" w:hAnsi="Times New Roman" w:cs="Times New Roman"/>
          <w:color w:val="auto"/>
          <w:sz w:val="24"/>
          <w:szCs w:val="24"/>
        </w:rPr>
        <w:t>Ability to analyze, designs, and implement comprehensive soft</w:t>
      </w:r>
      <w:r>
        <w:rPr>
          <w:rStyle w:val="Heading1Char"/>
          <w:rFonts w:ascii="Times New Roman" w:eastAsia="Times New Roman" w:hAnsi="Times New Roman" w:cs="Times New Roman"/>
          <w:color w:val="auto"/>
          <w:sz w:val="24"/>
          <w:szCs w:val="24"/>
        </w:rPr>
        <w:t xml:space="preserve">ware and business systems using </w:t>
      </w:r>
      <w:r w:rsidRPr="0034647E">
        <w:rPr>
          <w:rStyle w:val="Heading1Char"/>
          <w:rFonts w:ascii="Times New Roman" w:eastAsia="Times New Roman" w:hAnsi="Times New Roman" w:cs="Times New Roman"/>
          <w:color w:val="auto"/>
          <w:sz w:val="24"/>
          <w:szCs w:val="24"/>
        </w:rPr>
        <w:t>modern tools and techniques, ensuring intelligent, efficient, and sustainable solutions.</w:t>
      </w:r>
    </w:p>
    <w:p w14:paraId="6FA26D33" w14:textId="499D8B70" w:rsidR="0034647E" w:rsidRPr="0034647E" w:rsidRDefault="0034647E" w:rsidP="0034647E">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r w:rsidRPr="0034647E">
        <w:rPr>
          <w:rStyle w:val="Heading1Char"/>
          <w:rFonts w:ascii="Times New Roman" w:eastAsia="Times New Roman" w:hAnsi="Times New Roman" w:cs="Times New Roman"/>
          <w:b/>
          <w:color w:val="auto"/>
          <w:sz w:val="24"/>
          <w:szCs w:val="24"/>
        </w:rPr>
        <w:t>PSO 2:</w:t>
      </w:r>
      <w:r>
        <w:rPr>
          <w:rStyle w:val="Heading1Char"/>
          <w:rFonts w:ascii="Times New Roman" w:eastAsia="Times New Roman" w:hAnsi="Times New Roman" w:cs="Times New Roman"/>
          <w:color w:val="auto"/>
          <w:sz w:val="24"/>
          <w:szCs w:val="24"/>
        </w:rPr>
        <w:t xml:space="preserve"> Data-Driven Decision Making: </w:t>
      </w:r>
      <w:r w:rsidRPr="0034647E">
        <w:rPr>
          <w:rStyle w:val="Heading1Char"/>
          <w:rFonts w:ascii="Times New Roman" w:eastAsia="Times New Roman" w:hAnsi="Times New Roman" w:cs="Times New Roman"/>
          <w:color w:val="auto"/>
          <w:sz w:val="24"/>
          <w:szCs w:val="24"/>
        </w:rPr>
        <w:t>Ability to apply mathematical and data analytics methods in</w:t>
      </w:r>
      <w:r>
        <w:rPr>
          <w:rStyle w:val="Heading1Char"/>
          <w:rFonts w:ascii="Times New Roman" w:eastAsia="Times New Roman" w:hAnsi="Times New Roman" w:cs="Times New Roman"/>
          <w:color w:val="auto"/>
          <w:sz w:val="24"/>
          <w:szCs w:val="24"/>
        </w:rPr>
        <w:t xml:space="preserve">cluding algorithms, </w:t>
      </w:r>
      <w:proofErr w:type="spellStart"/>
      <w:r>
        <w:rPr>
          <w:rStyle w:val="Heading1Char"/>
          <w:rFonts w:ascii="Times New Roman" w:eastAsia="Times New Roman" w:hAnsi="Times New Roman" w:cs="Times New Roman"/>
          <w:color w:val="auto"/>
          <w:sz w:val="24"/>
          <w:szCs w:val="24"/>
        </w:rPr>
        <w:t>statistical</w:t>
      </w:r>
      <w:r w:rsidRPr="0034647E">
        <w:rPr>
          <w:rStyle w:val="Heading1Char"/>
          <w:rFonts w:ascii="Times New Roman" w:eastAsia="Times New Roman" w:hAnsi="Times New Roman" w:cs="Times New Roman"/>
          <w:color w:val="auto"/>
          <w:sz w:val="24"/>
          <w:szCs w:val="24"/>
        </w:rPr>
        <w:t>models</w:t>
      </w:r>
      <w:proofErr w:type="spellEnd"/>
      <w:r w:rsidRPr="0034647E">
        <w:rPr>
          <w:rStyle w:val="Heading1Char"/>
          <w:rFonts w:ascii="Times New Roman" w:eastAsia="Times New Roman" w:hAnsi="Times New Roman" w:cs="Times New Roman"/>
          <w:color w:val="auto"/>
          <w:sz w:val="24"/>
          <w:szCs w:val="24"/>
        </w:rPr>
        <w:t>, and data structures to solve complex computational an</w:t>
      </w:r>
      <w:r>
        <w:rPr>
          <w:rStyle w:val="Heading1Char"/>
          <w:rFonts w:ascii="Times New Roman" w:eastAsia="Times New Roman" w:hAnsi="Times New Roman" w:cs="Times New Roman"/>
          <w:color w:val="auto"/>
          <w:sz w:val="24"/>
          <w:szCs w:val="24"/>
        </w:rPr>
        <w:t xml:space="preserve">d business problems and support </w:t>
      </w:r>
      <w:r w:rsidRPr="0034647E">
        <w:rPr>
          <w:rStyle w:val="Heading1Char"/>
          <w:rFonts w:ascii="Times New Roman" w:eastAsia="Times New Roman" w:hAnsi="Times New Roman" w:cs="Times New Roman"/>
          <w:color w:val="auto"/>
          <w:sz w:val="24"/>
          <w:szCs w:val="24"/>
        </w:rPr>
        <w:t>innovation.</w:t>
      </w:r>
    </w:p>
    <w:p w14:paraId="41861409" w14:textId="4260E8CE" w:rsidR="00E4166B" w:rsidRPr="00E4166B" w:rsidRDefault="0034647E" w:rsidP="0034647E">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r w:rsidRPr="0034647E">
        <w:rPr>
          <w:rStyle w:val="Heading1Char"/>
          <w:rFonts w:ascii="Times New Roman" w:eastAsia="Times New Roman" w:hAnsi="Times New Roman" w:cs="Times New Roman"/>
          <w:b/>
          <w:color w:val="auto"/>
          <w:sz w:val="24"/>
          <w:szCs w:val="24"/>
        </w:rPr>
        <w:t>PSO 3:</w:t>
      </w:r>
      <w:r w:rsidRPr="0034647E">
        <w:rPr>
          <w:rStyle w:val="Heading1Char"/>
          <w:rFonts w:ascii="Times New Roman" w:eastAsia="Times New Roman" w:hAnsi="Times New Roman" w:cs="Times New Roman"/>
          <w:color w:val="auto"/>
          <w:sz w:val="24"/>
          <w:szCs w:val="24"/>
        </w:rPr>
        <w:t xml:space="preserve"> Interdisciplinary Colla</w:t>
      </w:r>
      <w:r>
        <w:rPr>
          <w:rStyle w:val="Heading1Char"/>
          <w:rFonts w:ascii="Times New Roman" w:eastAsia="Times New Roman" w:hAnsi="Times New Roman" w:cs="Times New Roman"/>
          <w:color w:val="auto"/>
          <w:sz w:val="24"/>
          <w:szCs w:val="24"/>
        </w:rPr>
        <w:t>boration &amp;amp; Professionalism:</w:t>
      </w:r>
      <w:r w:rsidRPr="0034647E">
        <w:rPr>
          <w:rStyle w:val="Heading1Char"/>
          <w:rFonts w:ascii="Times New Roman" w:eastAsia="Times New Roman" w:hAnsi="Times New Roman" w:cs="Times New Roman"/>
          <w:color w:val="auto"/>
          <w:sz w:val="24"/>
          <w:szCs w:val="24"/>
        </w:rPr>
        <w:t> Ability to effectively collaborate in multidisciplinary teams, int</w:t>
      </w:r>
      <w:r>
        <w:rPr>
          <w:rStyle w:val="Heading1Char"/>
          <w:rFonts w:ascii="Times New Roman" w:eastAsia="Times New Roman" w:hAnsi="Times New Roman" w:cs="Times New Roman"/>
          <w:color w:val="auto"/>
          <w:sz w:val="24"/>
          <w:szCs w:val="24"/>
        </w:rPr>
        <w:t xml:space="preserve">egrating technical and business </w:t>
      </w:r>
      <w:r w:rsidRPr="0034647E">
        <w:rPr>
          <w:rStyle w:val="Heading1Char"/>
          <w:rFonts w:ascii="Times New Roman" w:eastAsia="Times New Roman" w:hAnsi="Times New Roman" w:cs="Times New Roman"/>
          <w:color w:val="auto"/>
          <w:sz w:val="24"/>
          <w:szCs w:val="24"/>
        </w:rPr>
        <w:t>perspectives, and to communicate and manage projects with p</w:t>
      </w:r>
      <w:r>
        <w:rPr>
          <w:rStyle w:val="Heading1Char"/>
          <w:rFonts w:ascii="Times New Roman" w:eastAsia="Times New Roman" w:hAnsi="Times New Roman" w:cs="Times New Roman"/>
          <w:color w:val="auto"/>
          <w:sz w:val="24"/>
          <w:szCs w:val="24"/>
        </w:rPr>
        <w:t xml:space="preserve">rofessional ethics and </w:t>
      </w:r>
      <w:proofErr w:type="gramStart"/>
      <w:r>
        <w:rPr>
          <w:rStyle w:val="Heading1Char"/>
          <w:rFonts w:ascii="Times New Roman" w:eastAsia="Times New Roman" w:hAnsi="Times New Roman" w:cs="Times New Roman"/>
          <w:color w:val="auto"/>
          <w:sz w:val="24"/>
          <w:szCs w:val="24"/>
        </w:rPr>
        <w:t xml:space="preserve">societal  </w:t>
      </w:r>
      <w:r w:rsidRPr="0034647E">
        <w:rPr>
          <w:rStyle w:val="Heading1Char"/>
          <w:rFonts w:ascii="Times New Roman" w:eastAsia="Times New Roman" w:hAnsi="Times New Roman" w:cs="Times New Roman"/>
          <w:color w:val="auto"/>
          <w:sz w:val="24"/>
          <w:szCs w:val="24"/>
        </w:rPr>
        <w:t>responsibility</w:t>
      </w:r>
      <w:proofErr w:type="gramEnd"/>
      <w:r w:rsidRPr="0034647E">
        <w:rPr>
          <w:rStyle w:val="Heading1Char"/>
          <w:rFonts w:ascii="Times New Roman" w:eastAsia="Times New Roman" w:hAnsi="Times New Roman" w:cs="Times New Roman"/>
          <w:color w:val="auto"/>
          <w:sz w:val="24"/>
          <w:szCs w:val="24"/>
        </w:rPr>
        <w:t>.</w:t>
      </w:r>
    </w:p>
    <w:p w14:paraId="3034CE72" w14:textId="77777777" w:rsidR="00D22877" w:rsidRDefault="00E4166B" w:rsidP="00D22877">
      <w:pPr>
        <w:numPr>
          <w:ilvl w:val="0"/>
          <w:numId w:val="2"/>
        </w:numPr>
        <w:spacing w:before="100" w:beforeAutospacing="1" w:after="100" w:afterAutospacing="1" w:line="240" w:lineRule="auto"/>
        <w:rPr>
          <w:rStyle w:val="Heading1Char"/>
          <w:rFonts w:ascii="Times New Roman" w:eastAsia="Times New Roman" w:hAnsi="Times New Roman" w:cs="Times New Roman"/>
          <w:color w:val="auto"/>
          <w:sz w:val="24"/>
          <w:szCs w:val="24"/>
        </w:rPr>
      </w:pPr>
      <w:r>
        <w:rPr>
          <w:rStyle w:val="Heading1Char"/>
          <w:rFonts w:ascii="Times New Roman" w:hAnsi="Times New Roman" w:cs="Times New Roman"/>
        </w:rPr>
        <w:t>SDG Goals Mapped</w:t>
      </w:r>
    </w:p>
    <w:p w14:paraId="66C8EE90" w14:textId="5DB21B1E" w:rsidR="00D22877" w:rsidRPr="00D22877" w:rsidRDefault="00D22877" w:rsidP="00D22877">
      <w:pPr>
        <w:spacing w:before="100" w:beforeAutospacing="1" w:after="100" w:afterAutospacing="1" w:line="240" w:lineRule="auto"/>
        <w:ind w:left="720"/>
        <w:rPr>
          <w:rFonts w:ascii="Times New Roman" w:eastAsia="Times New Roman" w:hAnsi="Times New Roman" w:cs="Times New Roman"/>
          <w:sz w:val="24"/>
          <w:szCs w:val="24"/>
        </w:rPr>
      </w:pPr>
      <w:r w:rsidRPr="00D22877">
        <w:rPr>
          <w:rFonts w:ascii="Times New Roman" w:eastAsia="Times New Roman" w:hAnsi="Times New Roman" w:cs="Times New Roman"/>
          <w:b/>
          <w:bCs/>
          <w:sz w:val="24"/>
          <w:szCs w:val="24"/>
        </w:rPr>
        <w:t xml:space="preserve">SDG </w:t>
      </w:r>
      <w:r w:rsidR="005F3FCC" w:rsidRPr="00D22877">
        <w:rPr>
          <w:rFonts w:ascii="Times New Roman" w:eastAsia="Times New Roman" w:hAnsi="Times New Roman" w:cs="Times New Roman"/>
          <w:b/>
          <w:bCs/>
          <w:sz w:val="24"/>
          <w:szCs w:val="24"/>
        </w:rPr>
        <w:t>4</w:t>
      </w:r>
      <w:r w:rsidR="005F3FCC">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w:t>
      </w:r>
      <w:r w:rsidRPr="00D22877">
        <w:rPr>
          <w:rFonts w:ascii="Times New Roman" w:eastAsia="Times New Roman" w:hAnsi="Times New Roman" w:cs="Times New Roman"/>
          <w:bCs/>
          <w:sz w:val="24"/>
          <w:szCs w:val="24"/>
        </w:rPr>
        <w:t>Quality Education:</w:t>
      </w:r>
      <w:r w:rsidRPr="00D22877">
        <w:rPr>
          <w:rFonts w:ascii="Times New Roman" w:eastAsia="Times New Roman" w:hAnsi="Times New Roman" w:cs="Times New Roman"/>
          <w:sz w:val="24"/>
          <w:szCs w:val="24"/>
        </w:rPr>
        <w:t xml:space="preserve"> Develops students’ practical skills in database design, SQL, PL/SQL, NoSQL, and modern database technologies. </w:t>
      </w:r>
    </w:p>
    <w:p w14:paraId="715D26A1" w14:textId="7B6E4369" w:rsidR="00D22877" w:rsidRPr="00D22877" w:rsidRDefault="00D22877" w:rsidP="00D22877">
      <w:pPr>
        <w:spacing w:before="100" w:beforeAutospacing="1" w:after="100" w:afterAutospacing="1" w:line="240" w:lineRule="auto"/>
        <w:ind w:left="720"/>
        <w:rPr>
          <w:rFonts w:ascii="Times New Roman" w:eastAsia="Times New Roman" w:hAnsi="Times New Roman" w:cs="Times New Roman"/>
          <w:sz w:val="24"/>
          <w:szCs w:val="24"/>
        </w:rPr>
      </w:pPr>
      <w:r w:rsidRPr="00D22877">
        <w:rPr>
          <w:rFonts w:ascii="Times New Roman" w:eastAsia="Times New Roman" w:hAnsi="Times New Roman" w:cs="Times New Roman"/>
          <w:b/>
          <w:bCs/>
          <w:sz w:val="24"/>
          <w:szCs w:val="24"/>
        </w:rPr>
        <w:t xml:space="preserve">SDG </w:t>
      </w:r>
      <w:r w:rsidR="005F3FCC" w:rsidRPr="00D22877">
        <w:rPr>
          <w:rFonts w:ascii="Times New Roman" w:eastAsia="Times New Roman" w:hAnsi="Times New Roman" w:cs="Times New Roman"/>
          <w:b/>
          <w:bCs/>
          <w:sz w:val="24"/>
          <w:szCs w:val="24"/>
        </w:rPr>
        <w:t>8</w:t>
      </w:r>
      <w:r w:rsidR="005F3FCC">
        <w:rPr>
          <w:rFonts w:ascii="Times New Roman" w:eastAsia="Times New Roman" w:hAnsi="Times New Roman" w:cs="Times New Roman"/>
          <w:bCs/>
          <w:sz w:val="24"/>
          <w:szCs w:val="24"/>
        </w:rPr>
        <w:t>:</w:t>
      </w:r>
      <w:r w:rsidRPr="00D22877">
        <w:rPr>
          <w:rFonts w:ascii="Times New Roman" w:eastAsia="Times New Roman" w:hAnsi="Times New Roman" w:cs="Times New Roman"/>
          <w:bCs/>
          <w:sz w:val="24"/>
          <w:szCs w:val="24"/>
        </w:rPr>
        <w:t xml:space="preserve"> Decent Work and Economic Growth:</w:t>
      </w:r>
      <w:r w:rsidRPr="00D22877">
        <w:rPr>
          <w:rFonts w:ascii="Times New Roman" w:eastAsia="Times New Roman" w:hAnsi="Times New Roman" w:cs="Times New Roman"/>
          <w:sz w:val="24"/>
          <w:szCs w:val="24"/>
        </w:rPr>
        <w:t xml:space="preserve"> Enhances students’ technical and problem-solving skills required for employment and professional development in the IT industry. </w:t>
      </w:r>
    </w:p>
    <w:p w14:paraId="52F15266" w14:textId="5C4F5048" w:rsidR="00D22877" w:rsidRPr="00D22877" w:rsidRDefault="00D22877" w:rsidP="00D22877">
      <w:pPr>
        <w:spacing w:before="100" w:beforeAutospacing="1" w:after="100" w:afterAutospacing="1" w:line="240" w:lineRule="auto"/>
        <w:ind w:left="720"/>
        <w:rPr>
          <w:rFonts w:ascii="Times New Roman" w:eastAsia="Times New Roman" w:hAnsi="Times New Roman" w:cs="Times New Roman"/>
          <w:sz w:val="24"/>
          <w:szCs w:val="24"/>
        </w:rPr>
      </w:pPr>
      <w:r w:rsidRPr="00D22877">
        <w:rPr>
          <w:rFonts w:ascii="Times New Roman" w:eastAsia="Times New Roman" w:hAnsi="Times New Roman" w:cs="Times New Roman"/>
          <w:b/>
          <w:bCs/>
          <w:sz w:val="24"/>
          <w:szCs w:val="24"/>
        </w:rPr>
        <w:t xml:space="preserve">SDG </w:t>
      </w:r>
      <w:r w:rsidR="005F3FCC" w:rsidRPr="00D22877">
        <w:rPr>
          <w:rFonts w:ascii="Times New Roman" w:eastAsia="Times New Roman" w:hAnsi="Times New Roman" w:cs="Times New Roman"/>
          <w:b/>
          <w:bCs/>
          <w:sz w:val="24"/>
          <w:szCs w:val="24"/>
        </w:rPr>
        <w:t>9</w:t>
      </w:r>
      <w:r w:rsidR="005F3FCC">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w:t>
      </w:r>
      <w:r w:rsidRPr="00D22877">
        <w:rPr>
          <w:rFonts w:ascii="Times New Roman" w:eastAsia="Times New Roman" w:hAnsi="Times New Roman" w:cs="Times New Roman"/>
          <w:bCs/>
          <w:sz w:val="24"/>
          <w:szCs w:val="24"/>
        </w:rPr>
        <w:t>Industry, Innovation and Infrastructure:</w:t>
      </w:r>
      <w:r w:rsidRPr="00D22877">
        <w:rPr>
          <w:rFonts w:ascii="Times New Roman" w:eastAsia="Times New Roman" w:hAnsi="Times New Roman" w:cs="Times New Roman"/>
          <w:sz w:val="24"/>
          <w:szCs w:val="24"/>
        </w:rPr>
        <w:t xml:space="preserve"> Promotes the development of technology-based database solutions using SQL, PL/SQL, and MongoDB. </w:t>
      </w:r>
    </w:p>
    <w:p w14:paraId="75A25638" w14:textId="0FC63A58" w:rsidR="00E4166B" w:rsidRPr="00E4166B" w:rsidRDefault="00D22877" w:rsidP="00D22877">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r w:rsidRPr="00D22877">
        <w:rPr>
          <w:rFonts w:ascii="Times New Roman" w:eastAsia="Times New Roman" w:hAnsi="Times New Roman" w:cs="Times New Roman"/>
          <w:b/>
          <w:bCs/>
          <w:sz w:val="24"/>
          <w:szCs w:val="24"/>
        </w:rPr>
        <w:t xml:space="preserve">SDG </w:t>
      </w:r>
      <w:r w:rsidR="005F3FCC" w:rsidRPr="00D22877">
        <w:rPr>
          <w:rFonts w:ascii="Times New Roman" w:eastAsia="Times New Roman" w:hAnsi="Times New Roman" w:cs="Times New Roman"/>
          <w:b/>
          <w:bCs/>
          <w:sz w:val="24"/>
          <w:szCs w:val="24"/>
        </w:rPr>
        <w:t>12</w:t>
      </w:r>
      <w:r w:rsidR="005F3FCC">
        <w:rPr>
          <w:rFonts w:ascii="Times New Roman" w:eastAsia="Times New Roman" w:hAnsi="Times New Roman" w:cs="Times New Roman"/>
          <w:bCs/>
          <w:sz w:val="24"/>
          <w:szCs w:val="24"/>
        </w:rPr>
        <w:t>:</w:t>
      </w:r>
      <w:r w:rsidRPr="00D22877">
        <w:rPr>
          <w:rFonts w:ascii="Times New Roman" w:eastAsia="Times New Roman" w:hAnsi="Times New Roman" w:cs="Times New Roman"/>
          <w:bCs/>
          <w:sz w:val="24"/>
          <w:szCs w:val="24"/>
        </w:rPr>
        <w:t xml:space="preserve"> Responsible Consumption and Production:</w:t>
      </w:r>
      <w:r w:rsidRPr="00D22877">
        <w:rPr>
          <w:rFonts w:ascii="Times New Roman" w:eastAsia="Times New Roman" w:hAnsi="Times New Roman" w:cs="Times New Roman"/>
          <w:sz w:val="24"/>
          <w:szCs w:val="24"/>
        </w:rPr>
        <w:t xml:space="preserve"> Encourages efficient data management, storage, and utilization of computing resources.</w:t>
      </w:r>
      <w:r w:rsidR="00E4166B" w:rsidRPr="00676FBA">
        <w:rPr>
          <w:rStyle w:val="Heading1Char"/>
          <w:rFonts w:ascii="Times New Roman" w:hAnsi="Times New Roman" w:cs="Times New Roman"/>
        </w:rPr>
        <w:br/>
      </w:r>
    </w:p>
    <w:p w14:paraId="644890B0" w14:textId="77777777" w:rsidR="00E4166B" w:rsidRDefault="00E4166B">
      <w:pPr>
        <w:rPr>
          <w:rStyle w:val="Heading1Char"/>
          <w:rFonts w:ascii="Times New Roman" w:hAnsi="Times New Roman" w:cs="Times New Roman"/>
        </w:rPr>
      </w:pPr>
      <w:r>
        <w:rPr>
          <w:rStyle w:val="Heading1Char"/>
          <w:rFonts w:ascii="Times New Roman" w:hAnsi="Times New Roman" w:cs="Times New Roman"/>
        </w:rPr>
        <w:br w:type="page"/>
      </w:r>
    </w:p>
    <w:p w14:paraId="26021B4E" w14:textId="4FBB6CC5" w:rsidR="00676FBA" w:rsidRPr="00676FBA" w:rsidRDefault="00676FBA" w:rsidP="00676FB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76FBA">
        <w:rPr>
          <w:rStyle w:val="Heading1Char"/>
          <w:rFonts w:ascii="Times New Roman" w:hAnsi="Times New Roman" w:cs="Times New Roman"/>
        </w:rPr>
        <w:lastRenderedPageBreak/>
        <w:t>Abstract</w:t>
      </w:r>
      <w:bookmarkEnd w:id="2"/>
    </w:p>
    <w:p w14:paraId="2C6CDE32" w14:textId="77777777" w:rsidR="002D3C58" w:rsidRDefault="00000000">
      <w:pPr>
        <w:spacing w:after="120"/>
        <w:jc w:val="both"/>
      </w:pPr>
      <w:r>
        <w:rPr>
          <w:rFonts w:ascii="Times New Roman" w:eastAsia="Times New Roman" w:hAnsi="Times New Roman" w:cs="Times New Roman"/>
          <w:sz w:val="24"/>
        </w:rPr>
        <w:t>Warehouse operations need an accurate record of the products stored at each location and a reliable way to account for stock when goods are dispatched or a shipment is cancelled. This mini project describes a Warehouse and Logistics Management System with a MySQL relational database, an Express API, and a React interface. The data model separates warehouses, products, inventory, carriers, carrier contacts, shipments, and shipment items into seven tables. Primary and foreign keys connect these records, while uniqueness and quantity constraints protect basic data quality.</w:t>
      </w:r>
    </w:p>
    <w:p w14:paraId="6794E2F4" w14:textId="77777777" w:rsidR="002D3C58" w:rsidRDefault="00000000">
      <w:pPr>
        <w:spacing w:after="120"/>
        <w:jc w:val="both"/>
      </w:pPr>
      <w:r>
        <w:rPr>
          <w:rFonts w:ascii="Times New Roman" w:eastAsia="Times New Roman" w:hAnsi="Times New Roman" w:cs="Times New Roman"/>
          <w:sz w:val="24"/>
        </w:rPr>
        <w:t>A database trigger is designed to reject shipment items when stock is insufficient and to deduct available stock when items are added. A second trigger restores stock when a shipment changes to Cancelled. A stored procedure handles restocking, and views support utilization, low stock, carrier performance, popular products, and late shipments. The design demonstrates how relational modeling and database logic can keep operational rules close to the data.</w:t>
      </w:r>
    </w:p>
    <w:p w14:paraId="55D38CB9" w14:textId="77777777" w:rsidR="002D3C58" w:rsidRDefault="00000000">
      <w:pPr>
        <w:spacing w:after="120"/>
        <w:jc w:val="both"/>
      </w:pPr>
      <w:r>
        <w:rPr>
          <w:rFonts w:ascii="Times New Roman" w:eastAsia="Times New Roman" w:hAnsi="Times New Roman" w:cs="Times New Roman"/>
          <w:sz w:val="24"/>
        </w:rPr>
        <w:t>The accompanying guide describes demo scenarios, but executable SQL files and a running instance were not included with the supplied materials; numerical outcomes in this report are illustrative rather than independently measured.</w:t>
      </w:r>
    </w:p>
    <w:p w14:paraId="1BDBBD67" w14:textId="57FDCF44" w:rsidR="00676FBA" w:rsidRPr="00676FBA" w:rsidRDefault="00676FBA">
      <w:pPr>
        <w:rPr>
          <w:rStyle w:val="Heading1Char"/>
          <w:rFonts w:ascii="Times New Roman" w:hAnsi="Times New Roman" w:cs="Times New Roman"/>
        </w:rPr>
      </w:pPr>
      <w:r w:rsidRPr="00676FBA">
        <w:rPr>
          <w:rStyle w:val="Heading1Char"/>
          <w:rFonts w:ascii="Times New Roman" w:hAnsi="Times New Roman" w:cs="Times New Roman"/>
        </w:rPr>
        <w:br w:type="page"/>
      </w:r>
    </w:p>
    <w:p w14:paraId="39DE3ECD" w14:textId="77777777" w:rsidR="00676FBA" w:rsidRPr="00676FBA" w:rsidRDefault="00676FBA" w:rsidP="00676FBA">
      <w:pPr>
        <w:numPr>
          <w:ilvl w:val="0"/>
          <w:numId w:val="3"/>
        </w:numPr>
        <w:spacing w:before="100" w:beforeAutospacing="1" w:after="100" w:afterAutospacing="1" w:line="240" w:lineRule="auto"/>
        <w:rPr>
          <w:rStyle w:val="Heading1Char"/>
          <w:rFonts w:ascii="Times New Roman" w:hAnsi="Times New Roman" w:cs="Times New Roman"/>
        </w:rPr>
      </w:pPr>
      <w:bookmarkStart w:id="3" w:name="_Toc211345042"/>
      <w:r w:rsidRPr="00676FBA">
        <w:rPr>
          <w:rStyle w:val="Heading1Char"/>
          <w:rFonts w:ascii="Times New Roman" w:hAnsi="Times New Roman" w:cs="Times New Roman"/>
        </w:rPr>
        <w:lastRenderedPageBreak/>
        <w:t>Introduction</w:t>
      </w:r>
      <w:bookmarkEnd w:id="3"/>
    </w:p>
    <w:p w14:paraId="2FCA6622" w14:textId="77777777" w:rsidR="002D3C58" w:rsidRDefault="00000000">
      <w:pPr>
        <w:keepNext/>
        <w:spacing w:before="160" w:after="80"/>
      </w:pPr>
      <w:r>
        <w:rPr>
          <w:rFonts w:ascii="Times New Roman" w:eastAsia="Times New Roman" w:hAnsi="Times New Roman" w:cs="Times New Roman"/>
          <w:b/>
          <w:sz w:val="24"/>
        </w:rPr>
        <w:t>2.1 Background / Motivation</w:t>
      </w:r>
    </w:p>
    <w:p w14:paraId="02BCE06D" w14:textId="77777777" w:rsidR="002D3C58" w:rsidRDefault="00000000">
      <w:pPr>
        <w:spacing w:after="120"/>
        <w:jc w:val="both"/>
      </w:pPr>
      <w:r>
        <w:rPr>
          <w:rFonts w:ascii="Times New Roman" w:eastAsia="Times New Roman" w:hAnsi="Times New Roman" w:cs="Times New Roman"/>
          <w:sz w:val="24"/>
        </w:rPr>
        <w:t>A regional logistics operation may store the same product in multiple warehouses and dispatch it through different carriers. A product catalog alone cannot answer how many units remain in a given location, whether a shipment has enough stock, or which dispatches are overdue. These questions require linked records and consistent updates.</w:t>
      </w:r>
    </w:p>
    <w:p w14:paraId="22FA604F" w14:textId="77777777" w:rsidR="002D3C58" w:rsidRDefault="00000000">
      <w:pPr>
        <w:keepNext/>
        <w:spacing w:before="160" w:after="80"/>
      </w:pPr>
      <w:r>
        <w:rPr>
          <w:rFonts w:ascii="Times New Roman" w:eastAsia="Times New Roman" w:hAnsi="Times New Roman" w:cs="Times New Roman"/>
          <w:b/>
          <w:sz w:val="24"/>
        </w:rPr>
        <w:t>2.2 Problem Definition</w:t>
      </w:r>
    </w:p>
    <w:p w14:paraId="7A4D7EB4" w14:textId="77777777" w:rsidR="002D3C58" w:rsidRDefault="00000000">
      <w:pPr>
        <w:spacing w:after="120"/>
        <w:jc w:val="both"/>
      </w:pPr>
      <w:r>
        <w:rPr>
          <w:rFonts w:ascii="Times New Roman" w:eastAsia="Times New Roman" w:hAnsi="Times New Roman" w:cs="Times New Roman"/>
          <w:sz w:val="24"/>
        </w:rPr>
        <w:t>Manual spreadsheets and disconnected records can duplicate product information, lose the relationship between a shipment and its line items, and leave inventory counts incorrect after a dispatch or cancellation. The project addresses these issues through a normalized relational schema and database rules for stock movement.</w:t>
      </w:r>
    </w:p>
    <w:p w14:paraId="0A02C597" w14:textId="77777777" w:rsidR="002D3C58" w:rsidRDefault="00000000">
      <w:pPr>
        <w:keepNext/>
        <w:spacing w:before="160" w:after="80"/>
      </w:pPr>
      <w:r>
        <w:rPr>
          <w:rFonts w:ascii="Times New Roman" w:eastAsia="Times New Roman" w:hAnsi="Times New Roman" w:cs="Times New Roman"/>
          <w:b/>
          <w:sz w:val="24"/>
        </w:rPr>
        <w:t>2.3 Objectives</w:t>
      </w:r>
    </w:p>
    <w:p w14:paraId="2762F19F" w14:textId="77777777" w:rsidR="002D3C58" w:rsidRDefault="00000000">
      <w:pPr>
        <w:numPr>
          <w:ilvl w:val="0"/>
          <w:numId w:val="1"/>
        </w:numPr>
        <w:spacing w:after="60"/>
        <w:jc w:val="both"/>
      </w:pPr>
      <w:r>
        <w:rPr>
          <w:rFonts w:ascii="Times New Roman" w:eastAsia="Times New Roman" w:hAnsi="Times New Roman" w:cs="Times New Roman"/>
          <w:sz w:val="24"/>
        </w:rPr>
        <w:t>Record warehouses, products, carriers, contacts, inventory, shipments, and shipment items with clear keys and relationships.</w:t>
      </w:r>
    </w:p>
    <w:p w14:paraId="19DC2A58" w14:textId="77777777" w:rsidR="002D3C58" w:rsidRDefault="00000000">
      <w:pPr>
        <w:numPr>
          <w:ilvl w:val="0"/>
          <w:numId w:val="1"/>
        </w:numPr>
        <w:spacing w:after="60"/>
        <w:jc w:val="both"/>
      </w:pPr>
      <w:r>
        <w:rPr>
          <w:rFonts w:ascii="Times New Roman" w:eastAsia="Times New Roman" w:hAnsi="Times New Roman" w:cs="Times New Roman"/>
          <w:sz w:val="24"/>
        </w:rPr>
        <w:t>Check stock availability during dispatch and prevent the available quantity from becoming negative.</w:t>
      </w:r>
    </w:p>
    <w:p w14:paraId="2E5133AF" w14:textId="77777777" w:rsidR="002D3C58" w:rsidRDefault="00000000">
      <w:pPr>
        <w:numPr>
          <w:ilvl w:val="0"/>
          <w:numId w:val="1"/>
        </w:numPr>
        <w:spacing w:after="60"/>
        <w:jc w:val="both"/>
      </w:pPr>
      <w:r>
        <w:rPr>
          <w:rFonts w:ascii="Times New Roman" w:eastAsia="Times New Roman" w:hAnsi="Times New Roman" w:cs="Times New Roman"/>
          <w:sz w:val="24"/>
        </w:rPr>
        <w:t>Restore stock once when an active shipment is cancelled.</w:t>
      </w:r>
    </w:p>
    <w:p w14:paraId="7C387F83" w14:textId="77777777" w:rsidR="002D3C58" w:rsidRDefault="00000000">
      <w:pPr>
        <w:numPr>
          <w:ilvl w:val="0"/>
          <w:numId w:val="1"/>
        </w:numPr>
        <w:spacing w:after="60"/>
        <w:jc w:val="both"/>
      </w:pPr>
      <w:r>
        <w:rPr>
          <w:rFonts w:ascii="Times New Roman" w:eastAsia="Times New Roman" w:hAnsi="Times New Roman" w:cs="Times New Roman"/>
          <w:sz w:val="24"/>
        </w:rPr>
        <w:t>Support restocking and expose useful reports through database views.</w:t>
      </w:r>
    </w:p>
    <w:p w14:paraId="1E80B49C" w14:textId="77777777" w:rsidR="002D3C58" w:rsidRDefault="00000000">
      <w:pPr>
        <w:numPr>
          <w:ilvl w:val="0"/>
          <w:numId w:val="1"/>
        </w:numPr>
        <w:spacing w:after="60"/>
        <w:jc w:val="both"/>
      </w:pPr>
      <w:r>
        <w:rPr>
          <w:rFonts w:ascii="Times New Roman" w:eastAsia="Times New Roman" w:hAnsi="Times New Roman" w:cs="Times New Roman"/>
          <w:sz w:val="24"/>
        </w:rPr>
        <w:t>Provide a browser interface through an Express API connected to MySQL.</w:t>
      </w:r>
    </w:p>
    <w:p w14:paraId="33963833" w14:textId="4478E526" w:rsidR="00676FBA" w:rsidRPr="00676FBA" w:rsidRDefault="00676FBA">
      <w:pPr>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br w:type="page"/>
      </w:r>
    </w:p>
    <w:p w14:paraId="2BB4158D" w14:textId="77777777" w:rsidR="00676FBA" w:rsidRPr="00676FBA" w:rsidRDefault="00676FBA" w:rsidP="00676FBA">
      <w:pPr>
        <w:numPr>
          <w:ilvl w:val="0"/>
          <w:numId w:val="3"/>
        </w:numPr>
        <w:spacing w:before="100" w:beforeAutospacing="1" w:after="100" w:afterAutospacing="1" w:line="240" w:lineRule="auto"/>
        <w:rPr>
          <w:rStyle w:val="Heading1Char"/>
          <w:rFonts w:ascii="Times New Roman" w:hAnsi="Times New Roman" w:cs="Times New Roman"/>
        </w:rPr>
      </w:pPr>
      <w:bookmarkStart w:id="4" w:name="_Toc211345043"/>
      <w:r w:rsidRPr="00676FBA">
        <w:rPr>
          <w:rStyle w:val="Heading1Char"/>
          <w:rFonts w:ascii="Times New Roman" w:hAnsi="Times New Roman" w:cs="Times New Roman"/>
        </w:rPr>
        <w:lastRenderedPageBreak/>
        <w:t>Literature Survey / Existing System</w:t>
      </w:r>
      <w:bookmarkEnd w:id="4"/>
    </w:p>
    <w:p w14:paraId="4A9D8D6D" w14:textId="77777777" w:rsidR="002D3C58" w:rsidRDefault="00000000">
      <w:pPr>
        <w:keepNext/>
        <w:spacing w:before="160" w:after="80"/>
      </w:pPr>
      <w:r>
        <w:rPr>
          <w:rFonts w:ascii="Times New Roman" w:eastAsia="Times New Roman" w:hAnsi="Times New Roman" w:cs="Times New Roman"/>
          <w:b/>
          <w:sz w:val="24"/>
        </w:rPr>
        <w:t>3.1 Existing Approach and Gap</w:t>
      </w:r>
    </w:p>
    <w:p w14:paraId="194776C0" w14:textId="77777777" w:rsidR="002D3C58" w:rsidRDefault="00000000">
      <w:pPr>
        <w:spacing w:after="120"/>
        <w:jc w:val="both"/>
      </w:pPr>
      <w:r>
        <w:rPr>
          <w:rFonts w:ascii="Times New Roman" w:eastAsia="Times New Roman" w:hAnsi="Times New Roman" w:cs="Times New Roman"/>
          <w:sz w:val="24"/>
        </w:rPr>
        <w:t>A basic spreadsheet or isolated stock register can record quantities, but updates depend on every operator applying the same rules. Separately maintained dispatch logs make it difficult to reconcile inventory with shipment items. In the proposed database, foreign keys preserve links and stock logic executes within MySQL, including when a client bypasses the web interface.</w:t>
      </w:r>
    </w:p>
    <w:p w14:paraId="65A369A8" w14:textId="77777777" w:rsidR="002D3C58" w:rsidRDefault="00000000">
      <w:pPr>
        <w:keepNext/>
        <w:spacing w:before="160" w:after="80"/>
      </w:pPr>
      <w:r>
        <w:rPr>
          <w:rFonts w:ascii="Times New Roman" w:eastAsia="Times New Roman" w:hAnsi="Times New Roman" w:cs="Times New Roman"/>
          <w:b/>
          <w:sz w:val="24"/>
        </w:rPr>
        <w:t>3.2 Feasibility</w:t>
      </w:r>
    </w:p>
    <w:p w14:paraId="49193DEE" w14:textId="77777777" w:rsidR="002D3C58" w:rsidRDefault="00000000">
      <w:pPr>
        <w:spacing w:after="120"/>
        <w:jc w:val="both"/>
      </w:pPr>
      <w:r>
        <w:rPr>
          <w:rFonts w:ascii="Times New Roman" w:eastAsia="Times New Roman" w:hAnsi="Times New Roman" w:cs="Times New Roman"/>
          <w:sz w:val="24"/>
        </w:rPr>
        <w:t>The feasibility of the project was assessed from three aspects, summarized in Table 1.</w:t>
      </w:r>
    </w:p>
    <w:p w14:paraId="68699C84" w14:textId="77777777" w:rsidR="002D3C58" w:rsidRDefault="00000000">
      <w:pPr>
        <w:keepNext/>
        <w:spacing w:after="40"/>
        <w:jc w:val="center"/>
      </w:pPr>
      <w:r>
        <w:rPr>
          <w:rFonts w:ascii="Times New Roman" w:eastAsia="Times New Roman" w:hAnsi="Times New Roman" w:cs="Times New Roman"/>
          <w:i/>
          <w:sz w:val="21"/>
        </w:rPr>
        <w:t>Table 1: Feasibility assessment</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000"/>
        <w:gridCol w:w="7360"/>
      </w:tblGrid>
      <w:tr w:rsidR="002D3C58" w14:paraId="7F5298AE" w14:textId="77777777">
        <w:trPr>
          <w:tblHeader/>
        </w:trPr>
        <w:tc>
          <w:tcPr>
            <w:tcW w:w="2000" w:type="dxa"/>
            <w:shd w:val="clear" w:color="auto" w:fill="D9E2F3"/>
          </w:tcPr>
          <w:p w14:paraId="36A6519D" w14:textId="77777777" w:rsidR="002D3C58" w:rsidRDefault="00000000">
            <w:pPr>
              <w:spacing w:before="40" w:after="40" w:line="240" w:lineRule="auto"/>
              <w:jc w:val="center"/>
            </w:pPr>
            <w:r>
              <w:rPr>
                <w:rFonts w:ascii="Times New Roman" w:eastAsia="Times New Roman" w:hAnsi="Times New Roman" w:cs="Times New Roman"/>
                <w:b/>
              </w:rPr>
              <w:t>Aspect</w:t>
            </w:r>
          </w:p>
        </w:tc>
        <w:tc>
          <w:tcPr>
            <w:tcW w:w="7360" w:type="dxa"/>
            <w:shd w:val="clear" w:color="auto" w:fill="D9E2F3"/>
          </w:tcPr>
          <w:p w14:paraId="2595CFD3" w14:textId="77777777" w:rsidR="002D3C58" w:rsidRDefault="00000000">
            <w:pPr>
              <w:spacing w:before="40" w:after="40" w:line="240" w:lineRule="auto"/>
              <w:jc w:val="center"/>
            </w:pPr>
            <w:r>
              <w:rPr>
                <w:rFonts w:ascii="Times New Roman" w:eastAsia="Times New Roman" w:hAnsi="Times New Roman" w:cs="Times New Roman"/>
                <w:b/>
              </w:rPr>
              <w:t>Assessment</w:t>
            </w:r>
          </w:p>
        </w:tc>
      </w:tr>
      <w:tr w:rsidR="002D3C58" w14:paraId="6DCF4209" w14:textId="77777777">
        <w:trPr>
          <w:cantSplit/>
        </w:trPr>
        <w:tc>
          <w:tcPr>
            <w:tcW w:w="2000" w:type="dxa"/>
          </w:tcPr>
          <w:p w14:paraId="1EB852E9" w14:textId="77777777" w:rsidR="002D3C58" w:rsidRDefault="00000000">
            <w:pPr>
              <w:spacing w:before="40" w:after="40" w:line="240" w:lineRule="auto"/>
            </w:pPr>
            <w:r>
              <w:rPr>
                <w:rFonts w:ascii="Times New Roman" w:eastAsia="Times New Roman" w:hAnsi="Times New Roman" w:cs="Times New Roman"/>
              </w:rPr>
              <w:t>Technical</w:t>
            </w:r>
          </w:p>
        </w:tc>
        <w:tc>
          <w:tcPr>
            <w:tcW w:w="7360" w:type="dxa"/>
          </w:tcPr>
          <w:p w14:paraId="20516653" w14:textId="77777777" w:rsidR="002D3C58" w:rsidRDefault="00000000">
            <w:pPr>
              <w:spacing w:before="40" w:after="40" w:line="240" w:lineRule="auto"/>
            </w:pPr>
            <w:r>
              <w:rPr>
                <w:rFonts w:ascii="Times New Roman" w:eastAsia="Times New Roman" w:hAnsi="Times New Roman" w:cs="Times New Roman"/>
              </w:rPr>
              <w:t>MySQL 8, Node.js, Express, React, and Vite form a conventional local development stack. InnoDB supports transactions and foreign keys.</w:t>
            </w:r>
          </w:p>
        </w:tc>
      </w:tr>
      <w:tr w:rsidR="002D3C58" w14:paraId="1FFD7806" w14:textId="77777777">
        <w:trPr>
          <w:cantSplit/>
        </w:trPr>
        <w:tc>
          <w:tcPr>
            <w:tcW w:w="2000" w:type="dxa"/>
          </w:tcPr>
          <w:p w14:paraId="432542D7" w14:textId="77777777" w:rsidR="002D3C58" w:rsidRDefault="00000000">
            <w:pPr>
              <w:spacing w:before="40" w:after="40" w:line="240" w:lineRule="auto"/>
            </w:pPr>
            <w:r>
              <w:rPr>
                <w:rFonts w:ascii="Times New Roman" w:eastAsia="Times New Roman" w:hAnsi="Times New Roman" w:cs="Times New Roman"/>
              </w:rPr>
              <w:t>Operational</w:t>
            </w:r>
          </w:p>
        </w:tc>
        <w:tc>
          <w:tcPr>
            <w:tcW w:w="7360" w:type="dxa"/>
          </w:tcPr>
          <w:p w14:paraId="0781F76B" w14:textId="77777777" w:rsidR="002D3C58" w:rsidRDefault="00000000">
            <w:pPr>
              <w:spacing w:before="40" w:after="40" w:line="240" w:lineRule="auto"/>
            </w:pPr>
            <w:r>
              <w:rPr>
                <w:rFonts w:ascii="Times New Roman" w:eastAsia="Times New Roman" w:hAnsi="Times New Roman" w:cs="Times New Roman"/>
              </w:rPr>
              <w:t>Warehouse users can enter stock and shipments, review low stock, and inspect dispatch status through separate screens.</w:t>
            </w:r>
          </w:p>
        </w:tc>
      </w:tr>
      <w:tr w:rsidR="002D3C58" w14:paraId="2367EA2A" w14:textId="77777777">
        <w:trPr>
          <w:cantSplit/>
        </w:trPr>
        <w:tc>
          <w:tcPr>
            <w:tcW w:w="2000" w:type="dxa"/>
          </w:tcPr>
          <w:p w14:paraId="59F241D7" w14:textId="77777777" w:rsidR="002D3C58" w:rsidRDefault="00000000">
            <w:pPr>
              <w:spacing w:before="40" w:after="40" w:line="240" w:lineRule="auto"/>
            </w:pPr>
            <w:r>
              <w:rPr>
                <w:rFonts w:ascii="Times New Roman" w:eastAsia="Times New Roman" w:hAnsi="Times New Roman" w:cs="Times New Roman"/>
              </w:rPr>
              <w:t>Cost</w:t>
            </w:r>
          </w:p>
        </w:tc>
        <w:tc>
          <w:tcPr>
            <w:tcW w:w="7360" w:type="dxa"/>
          </w:tcPr>
          <w:p w14:paraId="3DD4AFC5" w14:textId="77777777" w:rsidR="002D3C58" w:rsidRDefault="00000000">
            <w:pPr>
              <w:spacing w:before="40" w:after="40" w:line="240" w:lineRule="auto"/>
            </w:pPr>
            <w:r>
              <w:rPr>
                <w:rFonts w:ascii="Times New Roman" w:eastAsia="Times New Roman" w:hAnsi="Times New Roman" w:cs="Times New Roman"/>
              </w:rPr>
              <w:t>The described stack can be developed with commonly available local tools. Hosting, staffing, and production operations are outside this project scope.</w:t>
            </w:r>
          </w:p>
        </w:tc>
      </w:tr>
    </w:tbl>
    <w:p w14:paraId="648F1FAD" w14:textId="77777777" w:rsidR="002D3C58" w:rsidRDefault="002D3C58">
      <w:pPr>
        <w:spacing w:after="80"/>
        <w:jc w:val="both"/>
      </w:pPr>
    </w:p>
    <w:p w14:paraId="61BF288E" w14:textId="77777777" w:rsidR="002D3C58" w:rsidRDefault="00000000">
      <w:pPr>
        <w:spacing w:after="120"/>
        <w:jc w:val="both"/>
      </w:pPr>
      <w:r>
        <w:rPr>
          <w:rFonts w:ascii="Times New Roman" w:eastAsia="Times New Roman" w:hAnsi="Times New Roman" w:cs="Times New Roman"/>
          <w:sz w:val="24"/>
        </w:rPr>
        <w:t>Conclusion of the survey: manual and disconnected records cannot guarantee consistent stock, whereas a keyed relational schema with database-level rules can. This is the gap our project addresses.</w:t>
      </w:r>
    </w:p>
    <w:p w14:paraId="7B0E27D1" w14:textId="691A7BDA" w:rsidR="00676FBA" w:rsidRPr="00676FBA" w:rsidRDefault="00676FBA">
      <w:pPr>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br w:type="page"/>
      </w:r>
    </w:p>
    <w:p w14:paraId="4CA49C2A" w14:textId="77777777" w:rsidR="00676FBA" w:rsidRPr="00676FBA" w:rsidRDefault="00676FBA" w:rsidP="00676FBA">
      <w:pPr>
        <w:numPr>
          <w:ilvl w:val="0"/>
          <w:numId w:val="3"/>
        </w:numPr>
        <w:spacing w:before="100" w:beforeAutospacing="1" w:after="100" w:afterAutospacing="1" w:line="240" w:lineRule="auto"/>
        <w:rPr>
          <w:rStyle w:val="Heading1Char"/>
          <w:rFonts w:ascii="Times New Roman" w:hAnsi="Times New Roman" w:cs="Times New Roman"/>
        </w:rPr>
      </w:pPr>
      <w:bookmarkStart w:id="5" w:name="_Toc211345044"/>
      <w:r w:rsidRPr="00676FBA">
        <w:rPr>
          <w:rStyle w:val="Heading1Char"/>
          <w:rFonts w:ascii="Times New Roman" w:hAnsi="Times New Roman" w:cs="Times New Roman"/>
        </w:rPr>
        <w:lastRenderedPageBreak/>
        <w:t>Proposed System</w:t>
      </w:r>
      <w:bookmarkEnd w:id="5"/>
    </w:p>
    <w:p w14:paraId="7D83C153" w14:textId="77777777" w:rsidR="002D3C58" w:rsidRDefault="00000000">
      <w:pPr>
        <w:keepNext/>
        <w:spacing w:before="160" w:after="80"/>
      </w:pPr>
      <w:r>
        <w:rPr>
          <w:rFonts w:ascii="Times New Roman" w:eastAsia="Times New Roman" w:hAnsi="Times New Roman" w:cs="Times New Roman"/>
          <w:b/>
          <w:sz w:val="24"/>
        </w:rPr>
        <w:t>4.1 System Overview</w:t>
      </w:r>
    </w:p>
    <w:p w14:paraId="429C8304" w14:textId="77777777" w:rsidR="002D3C58" w:rsidRDefault="00000000">
      <w:pPr>
        <w:spacing w:after="120"/>
        <w:jc w:val="both"/>
      </w:pPr>
      <w:r>
        <w:rPr>
          <w:rFonts w:ascii="Times New Roman" w:eastAsia="Times New Roman" w:hAnsi="Times New Roman" w:cs="Times New Roman"/>
          <w:sz w:val="24"/>
        </w:rPr>
        <w:t>The user works in a React browser application. It sends requests to an Express REST API. The backend uses a mysql2 promise connection pool to query the MySQL database. Tables hold operational data; triggers, a procedure, and views implement stock rules and reports.</w:t>
      </w:r>
    </w:p>
    <w:p w14:paraId="095AFFA8" w14:textId="77777777" w:rsidR="002D3C58" w:rsidRDefault="00000000">
      <w:pPr>
        <w:keepNext/>
        <w:spacing w:before="160" w:after="80"/>
      </w:pPr>
      <w:r>
        <w:rPr>
          <w:rFonts w:ascii="Times New Roman" w:eastAsia="Times New Roman" w:hAnsi="Times New Roman" w:cs="Times New Roman"/>
          <w:b/>
          <w:sz w:val="24"/>
        </w:rPr>
        <w:t>4.2 Features / Scope</w:t>
      </w:r>
    </w:p>
    <w:p w14:paraId="030E8349" w14:textId="77777777" w:rsidR="002D3C58" w:rsidRDefault="00000000">
      <w:pPr>
        <w:spacing w:after="120"/>
        <w:jc w:val="both"/>
      </w:pPr>
      <w:r>
        <w:rPr>
          <w:rFonts w:ascii="Times New Roman" w:eastAsia="Times New Roman" w:hAnsi="Times New Roman" w:cs="Times New Roman"/>
          <w:sz w:val="24"/>
        </w:rPr>
        <w:t>The system is divided into the functional modules listed in Table 2.</w:t>
      </w:r>
    </w:p>
    <w:p w14:paraId="5ECF4449" w14:textId="77777777" w:rsidR="002D3C58" w:rsidRDefault="00000000">
      <w:pPr>
        <w:keepNext/>
        <w:spacing w:after="40"/>
        <w:jc w:val="center"/>
      </w:pPr>
      <w:r>
        <w:rPr>
          <w:rFonts w:ascii="Times New Roman" w:eastAsia="Times New Roman" w:hAnsi="Times New Roman" w:cs="Times New Roman"/>
          <w:i/>
          <w:sz w:val="21"/>
        </w:rPr>
        <w:t>Table 2: Functional modules</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600"/>
        <w:gridCol w:w="6760"/>
      </w:tblGrid>
      <w:tr w:rsidR="002D3C58" w14:paraId="46E6EC05" w14:textId="77777777">
        <w:trPr>
          <w:tblHeader/>
        </w:trPr>
        <w:tc>
          <w:tcPr>
            <w:tcW w:w="2600" w:type="dxa"/>
            <w:shd w:val="clear" w:color="auto" w:fill="D9E2F3"/>
          </w:tcPr>
          <w:p w14:paraId="507B8A46" w14:textId="77777777" w:rsidR="002D3C58" w:rsidRDefault="00000000">
            <w:pPr>
              <w:spacing w:before="40" w:after="40" w:line="240" w:lineRule="auto"/>
              <w:jc w:val="center"/>
            </w:pPr>
            <w:r>
              <w:rPr>
                <w:rFonts w:ascii="Times New Roman" w:eastAsia="Times New Roman" w:hAnsi="Times New Roman" w:cs="Times New Roman"/>
                <w:b/>
              </w:rPr>
              <w:t>Module</w:t>
            </w:r>
          </w:p>
        </w:tc>
        <w:tc>
          <w:tcPr>
            <w:tcW w:w="6760" w:type="dxa"/>
            <w:shd w:val="clear" w:color="auto" w:fill="D9E2F3"/>
          </w:tcPr>
          <w:p w14:paraId="2E748389" w14:textId="77777777" w:rsidR="002D3C58" w:rsidRDefault="00000000">
            <w:pPr>
              <w:spacing w:before="40" w:after="40" w:line="240" w:lineRule="auto"/>
              <w:jc w:val="center"/>
            </w:pPr>
            <w:r>
              <w:rPr>
                <w:rFonts w:ascii="Times New Roman" w:eastAsia="Times New Roman" w:hAnsi="Times New Roman" w:cs="Times New Roman"/>
                <w:b/>
              </w:rPr>
              <w:t>Main function</w:t>
            </w:r>
          </w:p>
        </w:tc>
      </w:tr>
      <w:tr w:rsidR="002D3C58" w14:paraId="39695495" w14:textId="77777777">
        <w:trPr>
          <w:cantSplit/>
        </w:trPr>
        <w:tc>
          <w:tcPr>
            <w:tcW w:w="2600" w:type="dxa"/>
          </w:tcPr>
          <w:p w14:paraId="23F96013" w14:textId="77777777" w:rsidR="002D3C58" w:rsidRDefault="00000000">
            <w:pPr>
              <w:spacing w:before="40" w:after="40" w:line="240" w:lineRule="auto"/>
            </w:pPr>
            <w:r>
              <w:rPr>
                <w:rFonts w:ascii="Times New Roman" w:eastAsia="Times New Roman" w:hAnsi="Times New Roman" w:cs="Times New Roman"/>
              </w:rPr>
              <w:t>Warehouse and product</w:t>
            </w:r>
          </w:p>
        </w:tc>
        <w:tc>
          <w:tcPr>
            <w:tcW w:w="6760" w:type="dxa"/>
          </w:tcPr>
          <w:p w14:paraId="30E76DBA" w14:textId="77777777" w:rsidR="002D3C58" w:rsidRDefault="00000000">
            <w:pPr>
              <w:spacing w:before="40" w:after="40" w:line="240" w:lineRule="auto"/>
            </w:pPr>
            <w:r>
              <w:rPr>
                <w:rFonts w:ascii="Times New Roman" w:eastAsia="Times New Roman" w:hAnsi="Times New Roman" w:cs="Times New Roman"/>
              </w:rPr>
              <w:t>Maintain locations, storage capacities, catalog details, and unique SKUs.</w:t>
            </w:r>
          </w:p>
        </w:tc>
      </w:tr>
      <w:tr w:rsidR="002D3C58" w14:paraId="75CDF587" w14:textId="77777777">
        <w:trPr>
          <w:cantSplit/>
        </w:trPr>
        <w:tc>
          <w:tcPr>
            <w:tcW w:w="2600" w:type="dxa"/>
          </w:tcPr>
          <w:p w14:paraId="18DEB412" w14:textId="77777777" w:rsidR="002D3C58" w:rsidRDefault="00000000">
            <w:pPr>
              <w:spacing w:before="40" w:after="40" w:line="240" w:lineRule="auto"/>
            </w:pPr>
            <w:r>
              <w:rPr>
                <w:rFonts w:ascii="Times New Roman" w:eastAsia="Times New Roman" w:hAnsi="Times New Roman" w:cs="Times New Roman"/>
              </w:rPr>
              <w:t>Inventory</w:t>
            </w:r>
          </w:p>
        </w:tc>
        <w:tc>
          <w:tcPr>
            <w:tcW w:w="6760" w:type="dxa"/>
          </w:tcPr>
          <w:p w14:paraId="32AEC525" w14:textId="77777777" w:rsidR="002D3C58" w:rsidRDefault="00000000">
            <w:pPr>
              <w:spacing w:before="40" w:after="40" w:line="240" w:lineRule="auto"/>
            </w:pPr>
            <w:r>
              <w:rPr>
                <w:rFonts w:ascii="Times New Roman" w:eastAsia="Times New Roman" w:hAnsi="Times New Roman" w:cs="Times New Roman"/>
              </w:rPr>
              <w:t>Track a product in each warehouse with available quantity, threshold, and restock date.</w:t>
            </w:r>
          </w:p>
        </w:tc>
      </w:tr>
      <w:tr w:rsidR="002D3C58" w14:paraId="47F8290E" w14:textId="77777777">
        <w:trPr>
          <w:cantSplit/>
        </w:trPr>
        <w:tc>
          <w:tcPr>
            <w:tcW w:w="2600" w:type="dxa"/>
          </w:tcPr>
          <w:p w14:paraId="79513B1E" w14:textId="77777777" w:rsidR="002D3C58" w:rsidRDefault="00000000">
            <w:pPr>
              <w:spacing w:before="40" w:after="40" w:line="240" w:lineRule="auto"/>
            </w:pPr>
            <w:r>
              <w:rPr>
                <w:rFonts w:ascii="Times New Roman" w:eastAsia="Times New Roman" w:hAnsi="Times New Roman" w:cs="Times New Roman"/>
              </w:rPr>
              <w:t>Carrier</w:t>
            </w:r>
          </w:p>
        </w:tc>
        <w:tc>
          <w:tcPr>
            <w:tcW w:w="6760" w:type="dxa"/>
          </w:tcPr>
          <w:p w14:paraId="3C55F080" w14:textId="77777777" w:rsidR="002D3C58" w:rsidRDefault="00000000">
            <w:pPr>
              <w:spacing w:before="40" w:after="40" w:line="240" w:lineRule="auto"/>
            </w:pPr>
            <w:r>
              <w:rPr>
                <w:rFonts w:ascii="Times New Roman" w:eastAsia="Times New Roman" w:hAnsi="Times New Roman" w:cs="Times New Roman"/>
              </w:rPr>
              <w:t>Record transport type and separate contact entries.</w:t>
            </w:r>
          </w:p>
        </w:tc>
      </w:tr>
      <w:tr w:rsidR="002D3C58" w14:paraId="0CEF63F0" w14:textId="77777777">
        <w:trPr>
          <w:cantSplit/>
        </w:trPr>
        <w:tc>
          <w:tcPr>
            <w:tcW w:w="2600" w:type="dxa"/>
          </w:tcPr>
          <w:p w14:paraId="164BCDAA" w14:textId="77777777" w:rsidR="002D3C58" w:rsidRDefault="00000000">
            <w:pPr>
              <w:spacing w:before="40" w:after="40" w:line="240" w:lineRule="auto"/>
            </w:pPr>
            <w:r>
              <w:rPr>
                <w:rFonts w:ascii="Times New Roman" w:eastAsia="Times New Roman" w:hAnsi="Times New Roman" w:cs="Times New Roman"/>
              </w:rPr>
              <w:t>Shipment</w:t>
            </w:r>
          </w:p>
        </w:tc>
        <w:tc>
          <w:tcPr>
            <w:tcW w:w="6760" w:type="dxa"/>
          </w:tcPr>
          <w:p w14:paraId="751DA27C" w14:textId="77777777" w:rsidR="002D3C58" w:rsidRDefault="00000000">
            <w:pPr>
              <w:spacing w:before="40" w:after="40" w:line="240" w:lineRule="auto"/>
            </w:pPr>
            <w:r>
              <w:rPr>
                <w:rFonts w:ascii="Times New Roman" w:eastAsia="Times New Roman" w:hAnsi="Times New Roman" w:cs="Times New Roman"/>
              </w:rPr>
              <w:t>Record source warehouse, carrier, destination, expected delivery, status, and line items.</w:t>
            </w:r>
          </w:p>
        </w:tc>
      </w:tr>
      <w:tr w:rsidR="002D3C58" w14:paraId="6581193B" w14:textId="77777777">
        <w:trPr>
          <w:cantSplit/>
        </w:trPr>
        <w:tc>
          <w:tcPr>
            <w:tcW w:w="2600" w:type="dxa"/>
          </w:tcPr>
          <w:p w14:paraId="56D9AF73" w14:textId="77777777" w:rsidR="002D3C58" w:rsidRDefault="00000000">
            <w:pPr>
              <w:spacing w:before="40" w:after="40" w:line="240" w:lineRule="auto"/>
            </w:pPr>
            <w:r>
              <w:rPr>
                <w:rFonts w:ascii="Times New Roman" w:eastAsia="Times New Roman" w:hAnsi="Times New Roman" w:cs="Times New Roman"/>
              </w:rPr>
              <w:t>Analytics</w:t>
            </w:r>
          </w:p>
        </w:tc>
        <w:tc>
          <w:tcPr>
            <w:tcW w:w="6760" w:type="dxa"/>
          </w:tcPr>
          <w:p w14:paraId="782CB0A1" w14:textId="77777777" w:rsidR="002D3C58" w:rsidRDefault="00000000">
            <w:pPr>
              <w:spacing w:before="40" w:after="40" w:line="240" w:lineRule="auto"/>
            </w:pPr>
            <w:r>
              <w:rPr>
                <w:rFonts w:ascii="Times New Roman" w:eastAsia="Times New Roman" w:hAnsi="Times New Roman" w:cs="Times New Roman"/>
              </w:rPr>
              <w:t>Read utilization, low stock, carrier performance, top products, and late shipments from views.</w:t>
            </w:r>
          </w:p>
        </w:tc>
      </w:tr>
    </w:tbl>
    <w:p w14:paraId="24B1D94E" w14:textId="77777777" w:rsidR="002D3C58" w:rsidRDefault="002D3C58">
      <w:pPr>
        <w:spacing w:after="80"/>
        <w:jc w:val="both"/>
      </w:pPr>
    </w:p>
    <w:p w14:paraId="55EA5C40" w14:textId="77777777" w:rsidR="002D3C58" w:rsidRDefault="00000000">
      <w:pPr>
        <w:keepNext/>
        <w:spacing w:before="160" w:after="80"/>
      </w:pPr>
      <w:r>
        <w:rPr>
          <w:rFonts w:ascii="Times New Roman" w:eastAsia="Times New Roman" w:hAnsi="Times New Roman" w:cs="Times New Roman"/>
          <w:b/>
          <w:sz w:val="24"/>
        </w:rPr>
        <w:lastRenderedPageBreak/>
        <w:t>4.3 System Architecture Diagram</w:t>
      </w:r>
    </w:p>
    <w:p w14:paraId="1AE1F811" w14:textId="77777777" w:rsidR="002D3C58" w:rsidRDefault="00000000">
      <w:pPr>
        <w:keepNext/>
        <w:spacing w:before="80" w:after="40"/>
        <w:jc w:val="center"/>
      </w:pPr>
      <w:r>
        <w:rPr>
          <w:noProof/>
        </w:rPr>
        <w:drawing>
          <wp:inline distT="0" distB="0" distL="0" distR="0" wp14:anchorId="6B0E4E0F" wp14:editId="7C51D967">
            <wp:extent cx="5371381" cy="3590883"/>
            <wp:effectExtent l="0" t="0" r="1270" b="0"/>
            <wp:docPr id="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8"/>
                    <a:stretch>
                      <a:fillRect/>
                    </a:stretch>
                  </pic:blipFill>
                  <pic:spPr>
                    <a:xfrm>
                      <a:off x="0" y="0"/>
                      <a:ext cx="5375685" cy="3593760"/>
                    </a:xfrm>
                    <a:prstGeom prst="rect">
                      <a:avLst/>
                    </a:prstGeom>
                  </pic:spPr>
                </pic:pic>
              </a:graphicData>
            </a:graphic>
          </wp:inline>
        </w:drawing>
      </w:r>
    </w:p>
    <w:p w14:paraId="69F65E78" w14:textId="77777777" w:rsidR="002D3C58" w:rsidRDefault="00000000">
      <w:pPr>
        <w:spacing w:after="160"/>
        <w:jc w:val="center"/>
      </w:pPr>
      <w:r>
        <w:rPr>
          <w:rFonts w:ascii="Times New Roman" w:eastAsia="Times New Roman" w:hAnsi="Times New Roman" w:cs="Times New Roman"/>
          <w:i/>
          <w:sz w:val="21"/>
        </w:rPr>
        <w:t>Figure 1: Three-layer architecture of the Warehouse and Logistics Management System</w:t>
      </w:r>
    </w:p>
    <w:p w14:paraId="2B930793" w14:textId="77777777" w:rsidR="002D3C58" w:rsidRDefault="00000000">
      <w:pPr>
        <w:spacing w:after="120"/>
        <w:jc w:val="both"/>
      </w:pPr>
      <w:r>
        <w:rPr>
          <w:rFonts w:ascii="Times New Roman" w:eastAsia="Times New Roman" w:hAnsi="Times New Roman" w:cs="Times New Roman"/>
          <w:b/>
          <w:sz w:val="24"/>
        </w:rPr>
        <w:t>Flow:</w:t>
      </w:r>
      <w:r>
        <w:rPr>
          <w:rFonts w:ascii="Times New Roman" w:eastAsia="Times New Roman" w:hAnsi="Times New Roman" w:cs="Times New Roman"/>
          <w:sz w:val="24"/>
        </w:rPr>
        <w:t xml:space="preserve"> Browser interface → Express API → MySQL 8 database. The user works in the browser, the API sends the queries through the connection pool, and the triggers, procedure and views inside MySQL apply the stock rules, so the rules hold even when a client bypasses the web interface.</w:t>
      </w:r>
    </w:p>
    <w:p w14:paraId="6821F594" w14:textId="6DA90D49" w:rsidR="00676FBA" w:rsidRPr="00676FBA" w:rsidRDefault="00676FBA">
      <w:pPr>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br w:type="page"/>
      </w:r>
    </w:p>
    <w:p w14:paraId="364B6E2D" w14:textId="77777777" w:rsidR="00676FBA" w:rsidRPr="00676FBA" w:rsidRDefault="00676FBA" w:rsidP="00676FBA">
      <w:pPr>
        <w:numPr>
          <w:ilvl w:val="0"/>
          <w:numId w:val="3"/>
        </w:numPr>
        <w:spacing w:before="100" w:beforeAutospacing="1" w:after="100" w:afterAutospacing="1" w:line="240" w:lineRule="auto"/>
        <w:rPr>
          <w:rStyle w:val="Heading1Char"/>
          <w:rFonts w:ascii="Times New Roman" w:hAnsi="Times New Roman" w:cs="Times New Roman"/>
        </w:rPr>
      </w:pPr>
      <w:bookmarkStart w:id="6" w:name="_Toc211345045"/>
      <w:r w:rsidRPr="00676FBA">
        <w:rPr>
          <w:rStyle w:val="Heading1Char"/>
          <w:rFonts w:ascii="Times New Roman" w:hAnsi="Times New Roman" w:cs="Times New Roman"/>
        </w:rPr>
        <w:lastRenderedPageBreak/>
        <w:t>Methodology / Implementation</w:t>
      </w:r>
      <w:bookmarkEnd w:id="6"/>
    </w:p>
    <w:p w14:paraId="42964E0C" w14:textId="77777777" w:rsidR="002D3C58" w:rsidRDefault="00000000">
      <w:pPr>
        <w:keepNext/>
        <w:spacing w:before="160" w:after="80"/>
      </w:pPr>
      <w:r>
        <w:rPr>
          <w:rFonts w:ascii="Times New Roman" w:eastAsia="Times New Roman" w:hAnsi="Times New Roman" w:cs="Times New Roman"/>
          <w:b/>
          <w:sz w:val="24"/>
        </w:rPr>
        <w:t>5.1 Tools and Technologies Used</w:t>
      </w:r>
    </w:p>
    <w:p w14:paraId="1B3CEC51" w14:textId="77777777" w:rsidR="002D3C58" w:rsidRDefault="00000000">
      <w:pPr>
        <w:spacing w:after="120"/>
        <w:jc w:val="both"/>
      </w:pPr>
      <w:r>
        <w:rPr>
          <w:rFonts w:ascii="Times New Roman" w:eastAsia="Times New Roman" w:hAnsi="Times New Roman" w:cs="Times New Roman"/>
          <w:sz w:val="24"/>
        </w:rPr>
        <w:t>The guide specifies MySQL 8 with InnoDB; an Express backend using mysql2/promise; and a React frontend built with Vite and Tailwind. MySQL Workbench is used to run schema and seed scripts and to reverse engineer the relational diagram.</w:t>
      </w:r>
    </w:p>
    <w:p w14:paraId="0B429D9F" w14:textId="77777777" w:rsidR="002D3C58" w:rsidRDefault="00000000">
      <w:pPr>
        <w:keepNext/>
        <w:spacing w:after="40"/>
        <w:jc w:val="center"/>
      </w:pPr>
      <w:r>
        <w:rPr>
          <w:rFonts w:ascii="Times New Roman" w:eastAsia="Times New Roman" w:hAnsi="Times New Roman" w:cs="Times New Roman"/>
          <w:i/>
          <w:sz w:val="21"/>
        </w:rPr>
        <w:t>Table 3: Tools and technologies used</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000"/>
        <w:gridCol w:w="3000"/>
        <w:gridCol w:w="4360"/>
      </w:tblGrid>
      <w:tr w:rsidR="002D3C58" w14:paraId="47017C0E" w14:textId="77777777">
        <w:trPr>
          <w:tblHeader/>
        </w:trPr>
        <w:tc>
          <w:tcPr>
            <w:tcW w:w="2000" w:type="dxa"/>
            <w:shd w:val="clear" w:color="auto" w:fill="D9E2F3"/>
          </w:tcPr>
          <w:p w14:paraId="15A58719" w14:textId="77777777" w:rsidR="002D3C58" w:rsidRDefault="00000000">
            <w:pPr>
              <w:spacing w:before="40" w:after="40" w:line="240" w:lineRule="auto"/>
              <w:jc w:val="center"/>
            </w:pPr>
            <w:r>
              <w:rPr>
                <w:rFonts w:ascii="Times New Roman" w:eastAsia="Times New Roman" w:hAnsi="Times New Roman" w:cs="Times New Roman"/>
                <w:b/>
              </w:rPr>
              <w:t>Component</w:t>
            </w:r>
          </w:p>
        </w:tc>
        <w:tc>
          <w:tcPr>
            <w:tcW w:w="3000" w:type="dxa"/>
            <w:shd w:val="clear" w:color="auto" w:fill="D9E2F3"/>
          </w:tcPr>
          <w:p w14:paraId="0A3C959D" w14:textId="77777777" w:rsidR="002D3C58" w:rsidRDefault="00000000">
            <w:pPr>
              <w:spacing w:before="40" w:after="40" w:line="240" w:lineRule="auto"/>
              <w:jc w:val="center"/>
            </w:pPr>
            <w:r>
              <w:rPr>
                <w:rFonts w:ascii="Times New Roman" w:eastAsia="Times New Roman" w:hAnsi="Times New Roman" w:cs="Times New Roman"/>
                <w:b/>
              </w:rPr>
              <w:t>Technology</w:t>
            </w:r>
          </w:p>
        </w:tc>
        <w:tc>
          <w:tcPr>
            <w:tcW w:w="4360" w:type="dxa"/>
            <w:shd w:val="clear" w:color="auto" w:fill="D9E2F3"/>
          </w:tcPr>
          <w:p w14:paraId="51445F1B" w14:textId="77777777" w:rsidR="002D3C58" w:rsidRDefault="00000000">
            <w:pPr>
              <w:spacing w:before="40" w:after="40" w:line="240" w:lineRule="auto"/>
              <w:jc w:val="center"/>
            </w:pPr>
            <w:r>
              <w:rPr>
                <w:rFonts w:ascii="Times New Roman" w:eastAsia="Times New Roman" w:hAnsi="Times New Roman" w:cs="Times New Roman"/>
                <w:b/>
              </w:rPr>
              <w:t>Purpose</w:t>
            </w:r>
          </w:p>
        </w:tc>
      </w:tr>
      <w:tr w:rsidR="002D3C58" w14:paraId="560F6CCB" w14:textId="77777777">
        <w:trPr>
          <w:cantSplit/>
        </w:trPr>
        <w:tc>
          <w:tcPr>
            <w:tcW w:w="2000" w:type="dxa"/>
          </w:tcPr>
          <w:p w14:paraId="1F00F87C" w14:textId="77777777" w:rsidR="002D3C58" w:rsidRDefault="00000000">
            <w:pPr>
              <w:spacing w:before="40" w:after="40" w:line="240" w:lineRule="auto"/>
            </w:pPr>
            <w:r>
              <w:rPr>
                <w:rFonts w:ascii="Times New Roman" w:eastAsia="Times New Roman" w:hAnsi="Times New Roman" w:cs="Times New Roman"/>
              </w:rPr>
              <w:t>Front end</w:t>
            </w:r>
          </w:p>
        </w:tc>
        <w:tc>
          <w:tcPr>
            <w:tcW w:w="3000" w:type="dxa"/>
          </w:tcPr>
          <w:p w14:paraId="034966E5" w14:textId="77777777" w:rsidR="002D3C58" w:rsidRDefault="00000000">
            <w:pPr>
              <w:spacing w:before="40" w:after="40" w:line="240" w:lineRule="auto"/>
            </w:pPr>
            <w:r>
              <w:rPr>
                <w:rFonts w:ascii="Times New Roman" w:eastAsia="Times New Roman" w:hAnsi="Times New Roman" w:cs="Times New Roman"/>
              </w:rPr>
              <w:t>React, Vite, Tailwind</w:t>
            </w:r>
          </w:p>
        </w:tc>
        <w:tc>
          <w:tcPr>
            <w:tcW w:w="4360" w:type="dxa"/>
          </w:tcPr>
          <w:p w14:paraId="31FD1B5C" w14:textId="77777777" w:rsidR="002D3C58" w:rsidRDefault="00000000">
            <w:pPr>
              <w:spacing w:before="40" w:after="40" w:line="240" w:lineRule="auto"/>
            </w:pPr>
            <w:r>
              <w:rPr>
                <w:rFonts w:ascii="Times New Roman" w:eastAsia="Times New Roman" w:hAnsi="Times New Roman" w:cs="Times New Roman"/>
              </w:rPr>
              <w:t>Browser interface with separate screens</w:t>
            </w:r>
          </w:p>
        </w:tc>
      </w:tr>
      <w:tr w:rsidR="002D3C58" w14:paraId="5C7050DC" w14:textId="77777777">
        <w:trPr>
          <w:cantSplit/>
        </w:trPr>
        <w:tc>
          <w:tcPr>
            <w:tcW w:w="2000" w:type="dxa"/>
          </w:tcPr>
          <w:p w14:paraId="28CD8675" w14:textId="77777777" w:rsidR="002D3C58" w:rsidRDefault="00000000">
            <w:pPr>
              <w:spacing w:before="40" w:after="40" w:line="240" w:lineRule="auto"/>
            </w:pPr>
            <w:r>
              <w:rPr>
                <w:rFonts w:ascii="Times New Roman" w:eastAsia="Times New Roman" w:hAnsi="Times New Roman" w:cs="Times New Roman"/>
              </w:rPr>
              <w:t>Back end</w:t>
            </w:r>
          </w:p>
        </w:tc>
        <w:tc>
          <w:tcPr>
            <w:tcW w:w="3000" w:type="dxa"/>
          </w:tcPr>
          <w:p w14:paraId="6FAC00C1" w14:textId="77777777" w:rsidR="002D3C58" w:rsidRDefault="00000000">
            <w:pPr>
              <w:spacing w:before="40" w:after="40" w:line="240" w:lineRule="auto"/>
            </w:pPr>
            <w:r>
              <w:rPr>
                <w:rFonts w:ascii="Times New Roman" w:eastAsia="Times New Roman" w:hAnsi="Times New Roman" w:cs="Times New Roman"/>
              </w:rPr>
              <w:t>Node.js + Express</w:t>
            </w:r>
          </w:p>
        </w:tc>
        <w:tc>
          <w:tcPr>
            <w:tcW w:w="4360" w:type="dxa"/>
          </w:tcPr>
          <w:p w14:paraId="34A5EC8B" w14:textId="77777777" w:rsidR="002D3C58" w:rsidRDefault="00000000">
            <w:pPr>
              <w:spacing w:before="40" w:after="40" w:line="240" w:lineRule="auto"/>
            </w:pPr>
            <w:r>
              <w:rPr>
                <w:rFonts w:ascii="Times New Roman" w:eastAsia="Times New Roman" w:hAnsi="Times New Roman" w:cs="Times New Roman"/>
              </w:rPr>
              <w:t>REST API</w:t>
            </w:r>
          </w:p>
        </w:tc>
      </w:tr>
      <w:tr w:rsidR="002D3C58" w14:paraId="0B05AF74" w14:textId="77777777">
        <w:trPr>
          <w:cantSplit/>
        </w:trPr>
        <w:tc>
          <w:tcPr>
            <w:tcW w:w="2000" w:type="dxa"/>
          </w:tcPr>
          <w:p w14:paraId="5BDAE2E2" w14:textId="77777777" w:rsidR="002D3C58" w:rsidRDefault="00000000">
            <w:pPr>
              <w:spacing w:before="40" w:after="40" w:line="240" w:lineRule="auto"/>
            </w:pPr>
            <w:r>
              <w:rPr>
                <w:rFonts w:ascii="Times New Roman" w:eastAsia="Times New Roman" w:hAnsi="Times New Roman" w:cs="Times New Roman"/>
              </w:rPr>
              <w:t>DB driver</w:t>
            </w:r>
          </w:p>
        </w:tc>
        <w:tc>
          <w:tcPr>
            <w:tcW w:w="3000" w:type="dxa"/>
          </w:tcPr>
          <w:p w14:paraId="773EE592" w14:textId="77777777" w:rsidR="002D3C58" w:rsidRDefault="00000000">
            <w:pPr>
              <w:spacing w:before="40" w:after="40" w:line="240" w:lineRule="auto"/>
            </w:pPr>
            <w:r>
              <w:rPr>
                <w:rFonts w:ascii="Times New Roman" w:eastAsia="Times New Roman" w:hAnsi="Times New Roman" w:cs="Times New Roman"/>
              </w:rPr>
              <w:t>mysql2/promise</w:t>
            </w:r>
          </w:p>
        </w:tc>
        <w:tc>
          <w:tcPr>
            <w:tcW w:w="4360" w:type="dxa"/>
          </w:tcPr>
          <w:p w14:paraId="42F9FA57" w14:textId="77777777" w:rsidR="002D3C58" w:rsidRDefault="00000000">
            <w:pPr>
              <w:spacing w:before="40" w:after="40" w:line="240" w:lineRule="auto"/>
            </w:pPr>
            <w:r>
              <w:rPr>
                <w:rFonts w:ascii="Times New Roman" w:eastAsia="Times New Roman" w:hAnsi="Times New Roman" w:cs="Times New Roman"/>
              </w:rPr>
              <w:t>Connection pool between Express and MySQL</w:t>
            </w:r>
          </w:p>
        </w:tc>
      </w:tr>
      <w:tr w:rsidR="002D3C58" w14:paraId="70FDE11E" w14:textId="77777777">
        <w:trPr>
          <w:cantSplit/>
        </w:trPr>
        <w:tc>
          <w:tcPr>
            <w:tcW w:w="2000" w:type="dxa"/>
          </w:tcPr>
          <w:p w14:paraId="7428B26E" w14:textId="77777777" w:rsidR="002D3C58" w:rsidRDefault="00000000">
            <w:pPr>
              <w:spacing w:before="40" w:after="40" w:line="240" w:lineRule="auto"/>
            </w:pPr>
            <w:r>
              <w:rPr>
                <w:rFonts w:ascii="Times New Roman" w:eastAsia="Times New Roman" w:hAnsi="Times New Roman" w:cs="Times New Roman"/>
              </w:rPr>
              <w:t>Database</w:t>
            </w:r>
          </w:p>
        </w:tc>
        <w:tc>
          <w:tcPr>
            <w:tcW w:w="3000" w:type="dxa"/>
          </w:tcPr>
          <w:p w14:paraId="58521621" w14:textId="77777777" w:rsidR="002D3C58" w:rsidRDefault="00000000">
            <w:pPr>
              <w:spacing w:before="40" w:after="40" w:line="240" w:lineRule="auto"/>
            </w:pPr>
            <w:r>
              <w:rPr>
                <w:rFonts w:ascii="Times New Roman" w:eastAsia="Times New Roman" w:hAnsi="Times New Roman" w:cs="Times New Roman"/>
              </w:rPr>
              <w:t>MySQL 8 (InnoDB)</w:t>
            </w:r>
          </w:p>
        </w:tc>
        <w:tc>
          <w:tcPr>
            <w:tcW w:w="4360" w:type="dxa"/>
          </w:tcPr>
          <w:p w14:paraId="6027C6AE" w14:textId="77777777" w:rsidR="002D3C58" w:rsidRDefault="00000000">
            <w:pPr>
              <w:spacing w:before="40" w:after="40" w:line="240" w:lineRule="auto"/>
            </w:pPr>
            <w:r>
              <w:rPr>
                <w:rFonts w:ascii="Times New Roman" w:eastAsia="Times New Roman" w:hAnsi="Times New Roman" w:cs="Times New Roman"/>
              </w:rPr>
              <w:t>Tables, triggers, procedure, views, transactions and foreign keys</w:t>
            </w:r>
          </w:p>
        </w:tc>
      </w:tr>
      <w:tr w:rsidR="002D3C58" w14:paraId="2A00EE18" w14:textId="77777777">
        <w:trPr>
          <w:cantSplit/>
        </w:trPr>
        <w:tc>
          <w:tcPr>
            <w:tcW w:w="2000" w:type="dxa"/>
          </w:tcPr>
          <w:p w14:paraId="56B228EB" w14:textId="77777777" w:rsidR="002D3C58" w:rsidRDefault="00000000">
            <w:pPr>
              <w:spacing w:before="40" w:after="40" w:line="240" w:lineRule="auto"/>
            </w:pPr>
            <w:r>
              <w:rPr>
                <w:rFonts w:ascii="Times New Roman" w:eastAsia="Times New Roman" w:hAnsi="Times New Roman" w:cs="Times New Roman"/>
              </w:rPr>
              <w:t>Design tool</w:t>
            </w:r>
          </w:p>
        </w:tc>
        <w:tc>
          <w:tcPr>
            <w:tcW w:w="3000" w:type="dxa"/>
          </w:tcPr>
          <w:p w14:paraId="0BD8A44E" w14:textId="77777777" w:rsidR="002D3C58" w:rsidRDefault="00000000">
            <w:pPr>
              <w:spacing w:before="40" w:after="40" w:line="240" w:lineRule="auto"/>
            </w:pPr>
            <w:r>
              <w:rPr>
                <w:rFonts w:ascii="Times New Roman" w:eastAsia="Times New Roman" w:hAnsi="Times New Roman" w:cs="Times New Roman"/>
              </w:rPr>
              <w:t>MySQL Workbench</w:t>
            </w:r>
          </w:p>
        </w:tc>
        <w:tc>
          <w:tcPr>
            <w:tcW w:w="4360" w:type="dxa"/>
          </w:tcPr>
          <w:p w14:paraId="1123EB27" w14:textId="77777777" w:rsidR="002D3C58" w:rsidRDefault="00000000">
            <w:pPr>
              <w:spacing w:before="40" w:after="40" w:line="240" w:lineRule="auto"/>
            </w:pPr>
            <w:r>
              <w:rPr>
                <w:rFonts w:ascii="Times New Roman" w:eastAsia="Times New Roman" w:hAnsi="Times New Roman" w:cs="Times New Roman"/>
              </w:rPr>
              <w:t>Runs schema and seed scripts; reverse engineers the relational diagram</w:t>
            </w:r>
          </w:p>
        </w:tc>
      </w:tr>
    </w:tbl>
    <w:p w14:paraId="00BAC7AB" w14:textId="77777777" w:rsidR="002D3C58" w:rsidRDefault="002D3C58">
      <w:pPr>
        <w:spacing w:after="80"/>
        <w:jc w:val="both"/>
      </w:pPr>
    </w:p>
    <w:p w14:paraId="188AA066" w14:textId="77777777" w:rsidR="002D3C58" w:rsidRDefault="00000000">
      <w:pPr>
        <w:keepNext/>
        <w:spacing w:before="160" w:after="80"/>
      </w:pPr>
      <w:r>
        <w:rPr>
          <w:rFonts w:ascii="Times New Roman" w:eastAsia="Times New Roman" w:hAnsi="Times New Roman" w:cs="Times New Roman"/>
          <w:b/>
          <w:sz w:val="24"/>
        </w:rPr>
        <w:t>5.2 Database Design and ER Diagram</w:t>
      </w:r>
    </w:p>
    <w:p w14:paraId="19382227" w14:textId="77777777" w:rsidR="002D3C58" w:rsidRDefault="00000000">
      <w:pPr>
        <w:spacing w:after="120"/>
        <w:jc w:val="both"/>
      </w:pPr>
      <w:r>
        <w:rPr>
          <w:rFonts w:ascii="Times New Roman" w:eastAsia="Times New Roman" w:hAnsi="Times New Roman" w:cs="Times New Roman"/>
          <w:sz w:val="24"/>
        </w:rPr>
        <w:t>The database has seven tables. Primary and foreign keys connect them, and uniqueness and quantity constraints protect basic data quality. The core entities and keys are listed in Table 4 and the ER diagram is shown in Figure 2.</w:t>
      </w:r>
    </w:p>
    <w:p w14:paraId="198300E2" w14:textId="77777777" w:rsidR="002D3C58" w:rsidRDefault="00000000">
      <w:pPr>
        <w:keepNext/>
        <w:spacing w:after="40"/>
        <w:jc w:val="center"/>
      </w:pPr>
      <w:r>
        <w:rPr>
          <w:rFonts w:ascii="Times New Roman" w:eastAsia="Times New Roman" w:hAnsi="Times New Roman" w:cs="Times New Roman"/>
          <w:i/>
          <w:sz w:val="21"/>
        </w:rPr>
        <w:t>Table 4: Core entities and keys</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000"/>
        <w:gridCol w:w="2200"/>
        <w:gridCol w:w="5160"/>
      </w:tblGrid>
      <w:tr w:rsidR="002D3C58" w14:paraId="071A6BF9" w14:textId="77777777">
        <w:trPr>
          <w:tblHeader/>
        </w:trPr>
        <w:tc>
          <w:tcPr>
            <w:tcW w:w="2000" w:type="dxa"/>
            <w:shd w:val="clear" w:color="auto" w:fill="D9E2F3"/>
          </w:tcPr>
          <w:p w14:paraId="51C59D9A" w14:textId="77777777" w:rsidR="002D3C58" w:rsidRDefault="00000000">
            <w:pPr>
              <w:spacing w:before="40" w:after="40" w:line="240" w:lineRule="auto"/>
              <w:jc w:val="center"/>
            </w:pPr>
            <w:r>
              <w:rPr>
                <w:rFonts w:ascii="Times New Roman" w:eastAsia="Times New Roman" w:hAnsi="Times New Roman" w:cs="Times New Roman"/>
                <w:b/>
              </w:rPr>
              <w:t>Table</w:t>
            </w:r>
          </w:p>
        </w:tc>
        <w:tc>
          <w:tcPr>
            <w:tcW w:w="2200" w:type="dxa"/>
            <w:shd w:val="clear" w:color="auto" w:fill="D9E2F3"/>
          </w:tcPr>
          <w:p w14:paraId="253C07AF" w14:textId="77777777" w:rsidR="002D3C58" w:rsidRDefault="00000000">
            <w:pPr>
              <w:spacing w:before="40" w:after="40" w:line="240" w:lineRule="auto"/>
              <w:jc w:val="center"/>
            </w:pPr>
            <w:r>
              <w:rPr>
                <w:rFonts w:ascii="Times New Roman" w:eastAsia="Times New Roman" w:hAnsi="Times New Roman" w:cs="Times New Roman"/>
                <w:b/>
              </w:rPr>
              <w:t>Primary key</w:t>
            </w:r>
          </w:p>
        </w:tc>
        <w:tc>
          <w:tcPr>
            <w:tcW w:w="5160" w:type="dxa"/>
            <w:shd w:val="clear" w:color="auto" w:fill="D9E2F3"/>
          </w:tcPr>
          <w:p w14:paraId="0AFF8192" w14:textId="77777777" w:rsidR="002D3C58" w:rsidRDefault="00000000">
            <w:pPr>
              <w:spacing w:before="40" w:after="40" w:line="240" w:lineRule="auto"/>
              <w:jc w:val="center"/>
            </w:pPr>
            <w:r>
              <w:rPr>
                <w:rFonts w:ascii="Times New Roman" w:eastAsia="Times New Roman" w:hAnsi="Times New Roman" w:cs="Times New Roman"/>
                <w:b/>
              </w:rPr>
              <w:t>Important relationship or rule</w:t>
            </w:r>
          </w:p>
        </w:tc>
      </w:tr>
      <w:tr w:rsidR="002D3C58" w14:paraId="7898D628" w14:textId="77777777">
        <w:trPr>
          <w:cantSplit/>
        </w:trPr>
        <w:tc>
          <w:tcPr>
            <w:tcW w:w="2000" w:type="dxa"/>
          </w:tcPr>
          <w:p w14:paraId="1BACF033" w14:textId="77777777" w:rsidR="002D3C58" w:rsidRDefault="00000000">
            <w:pPr>
              <w:spacing w:before="40" w:after="40" w:line="240" w:lineRule="auto"/>
            </w:pPr>
            <w:r>
              <w:rPr>
                <w:rFonts w:ascii="Times New Roman" w:eastAsia="Times New Roman" w:hAnsi="Times New Roman" w:cs="Times New Roman"/>
              </w:rPr>
              <w:t>warehouse</w:t>
            </w:r>
          </w:p>
        </w:tc>
        <w:tc>
          <w:tcPr>
            <w:tcW w:w="2200" w:type="dxa"/>
          </w:tcPr>
          <w:p w14:paraId="5487859B" w14:textId="77777777" w:rsidR="002D3C58" w:rsidRDefault="00000000">
            <w:pPr>
              <w:spacing w:before="40" w:after="40" w:line="240" w:lineRule="auto"/>
            </w:pPr>
            <w:r>
              <w:rPr>
                <w:rFonts w:ascii="Times New Roman" w:eastAsia="Times New Roman" w:hAnsi="Times New Roman" w:cs="Times New Roman"/>
              </w:rPr>
              <w:t>warehouse_id</w:t>
            </w:r>
          </w:p>
        </w:tc>
        <w:tc>
          <w:tcPr>
            <w:tcW w:w="5160" w:type="dxa"/>
          </w:tcPr>
          <w:p w14:paraId="6E1D642C" w14:textId="77777777" w:rsidR="002D3C58" w:rsidRDefault="00000000">
            <w:pPr>
              <w:spacing w:before="40" w:after="40" w:line="240" w:lineRule="auto"/>
            </w:pPr>
            <w:r>
              <w:rPr>
                <w:rFonts w:ascii="Times New Roman" w:eastAsia="Times New Roman" w:hAnsi="Times New Roman" w:cs="Times New Roman"/>
              </w:rPr>
              <w:t>state, city, locality; storage_capacity &gt; 0</w:t>
            </w:r>
          </w:p>
        </w:tc>
      </w:tr>
      <w:tr w:rsidR="002D3C58" w14:paraId="0F0FD57F" w14:textId="77777777">
        <w:trPr>
          <w:cantSplit/>
        </w:trPr>
        <w:tc>
          <w:tcPr>
            <w:tcW w:w="2000" w:type="dxa"/>
          </w:tcPr>
          <w:p w14:paraId="1A5CA535" w14:textId="77777777" w:rsidR="002D3C58" w:rsidRDefault="00000000">
            <w:pPr>
              <w:spacing w:before="40" w:after="40" w:line="240" w:lineRule="auto"/>
            </w:pPr>
            <w:r>
              <w:rPr>
                <w:rFonts w:ascii="Times New Roman" w:eastAsia="Times New Roman" w:hAnsi="Times New Roman" w:cs="Times New Roman"/>
              </w:rPr>
              <w:t>product</w:t>
            </w:r>
          </w:p>
        </w:tc>
        <w:tc>
          <w:tcPr>
            <w:tcW w:w="2200" w:type="dxa"/>
          </w:tcPr>
          <w:p w14:paraId="6F3AB2A6" w14:textId="77777777" w:rsidR="002D3C58" w:rsidRDefault="00000000">
            <w:pPr>
              <w:spacing w:before="40" w:after="40" w:line="240" w:lineRule="auto"/>
            </w:pPr>
            <w:r>
              <w:rPr>
                <w:rFonts w:ascii="Times New Roman" w:eastAsia="Times New Roman" w:hAnsi="Times New Roman" w:cs="Times New Roman"/>
              </w:rPr>
              <w:t>product_id</w:t>
            </w:r>
          </w:p>
        </w:tc>
        <w:tc>
          <w:tcPr>
            <w:tcW w:w="5160" w:type="dxa"/>
          </w:tcPr>
          <w:p w14:paraId="39E486B0" w14:textId="77777777" w:rsidR="002D3C58" w:rsidRDefault="00000000">
            <w:pPr>
              <w:spacing w:before="40" w:after="40" w:line="240" w:lineRule="auto"/>
            </w:pPr>
            <w:r>
              <w:rPr>
                <w:rFonts w:ascii="Times New Roman" w:eastAsia="Times New Roman" w:hAnsi="Times New Roman" w:cs="Times New Roman"/>
              </w:rPr>
              <w:t>sku is unique; price ≥ 0</w:t>
            </w:r>
          </w:p>
        </w:tc>
      </w:tr>
      <w:tr w:rsidR="002D3C58" w14:paraId="05A73301" w14:textId="77777777">
        <w:trPr>
          <w:cantSplit/>
        </w:trPr>
        <w:tc>
          <w:tcPr>
            <w:tcW w:w="2000" w:type="dxa"/>
          </w:tcPr>
          <w:p w14:paraId="6D7E2E85" w14:textId="77777777" w:rsidR="002D3C58" w:rsidRDefault="00000000">
            <w:pPr>
              <w:spacing w:before="40" w:after="40" w:line="240" w:lineRule="auto"/>
            </w:pPr>
            <w:r>
              <w:rPr>
                <w:rFonts w:ascii="Times New Roman" w:eastAsia="Times New Roman" w:hAnsi="Times New Roman" w:cs="Times New Roman"/>
              </w:rPr>
              <w:t>inventory_stock</w:t>
            </w:r>
          </w:p>
        </w:tc>
        <w:tc>
          <w:tcPr>
            <w:tcW w:w="2200" w:type="dxa"/>
          </w:tcPr>
          <w:p w14:paraId="1CCB85CD" w14:textId="77777777" w:rsidR="002D3C58" w:rsidRDefault="00000000">
            <w:pPr>
              <w:spacing w:before="40" w:after="40" w:line="240" w:lineRule="auto"/>
            </w:pPr>
            <w:r>
              <w:rPr>
                <w:rFonts w:ascii="Times New Roman" w:eastAsia="Times New Roman" w:hAnsi="Times New Roman" w:cs="Times New Roman"/>
              </w:rPr>
              <w:t>stock_id</w:t>
            </w:r>
          </w:p>
        </w:tc>
        <w:tc>
          <w:tcPr>
            <w:tcW w:w="5160" w:type="dxa"/>
          </w:tcPr>
          <w:p w14:paraId="46D8C916" w14:textId="77777777" w:rsidR="002D3C58" w:rsidRDefault="00000000">
            <w:pPr>
              <w:spacing w:before="40" w:after="40" w:line="240" w:lineRule="auto"/>
            </w:pPr>
            <w:r>
              <w:rPr>
                <w:rFonts w:ascii="Times New Roman" w:eastAsia="Times New Roman" w:hAnsi="Times New Roman" w:cs="Times New Roman"/>
              </w:rPr>
              <w:t>FKs to warehouse and product; unique warehouse/product pair; quantity ≥ 0</w:t>
            </w:r>
          </w:p>
        </w:tc>
      </w:tr>
      <w:tr w:rsidR="002D3C58" w14:paraId="0FAB6C8F" w14:textId="77777777">
        <w:trPr>
          <w:cantSplit/>
        </w:trPr>
        <w:tc>
          <w:tcPr>
            <w:tcW w:w="2000" w:type="dxa"/>
          </w:tcPr>
          <w:p w14:paraId="7A5C50F3" w14:textId="77777777" w:rsidR="002D3C58" w:rsidRDefault="00000000">
            <w:pPr>
              <w:spacing w:before="40" w:after="40" w:line="240" w:lineRule="auto"/>
            </w:pPr>
            <w:r>
              <w:rPr>
                <w:rFonts w:ascii="Times New Roman" w:eastAsia="Times New Roman" w:hAnsi="Times New Roman" w:cs="Times New Roman"/>
              </w:rPr>
              <w:t>carrier</w:t>
            </w:r>
          </w:p>
        </w:tc>
        <w:tc>
          <w:tcPr>
            <w:tcW w:w="2200" w:type="dxa"/>
          </w:tcPr>
          <w:p w14:paraId="429A8532" w14:textId="77777777" w:rsidR="002D3C58" w:rsidRDefault="00000000">
            <w:pPr>
              <w:spacing w:before="40" w:after="40" w:line="240" w:lineRule="auto"/>
            </w:pPr>
            <w:r>
              <w:rPr>
                <w:rFonts w:ascii="Times New Roman" w:eastAsia="Times New Roman" w:hAnsi="Times New Roman" w:cs="Times New Roman"/>
              </w:rPr>
              <w:t>carrier_id</w:t>
            </w:r>
          </w:p>
        </w:tc>
        <w:tc>
          <w:tcPr>
            <w:tcW w:w="5160" w:type="dxa"/>
          </w:tcPr>
          <w:p w14:paraId="3CF4A003" w14:textId="77777777" w:rsidR="002D3C58" w:rsidRDefault="00000000">
            <w:pPr>
              <w:spacing w:before="40" w:after="40" w:line="240" w:lineRule="auto"/>
            </w:pPr>
            <w:r>
              <w:rPr>
                <w:rFonts w:ascii="Times New Roman" w:eastAsia="Times New Roman" w:hAnsi="Times New Roman" w:cs="Times New Roman"/>
              </w:rPr>
              <w:t>transport_type is Road, Rail, Air, or Sea</w:t>
            </w:r>
          </w:p>
        </w:tc>
      </w:tr>
      <w:tr w:rsidR="002D3C58" w14:paraId="27B7CA3C" w14:textId="77777777">
        <w:trPr>
          <w:cantSplit/>
        </w:trPr>
        <w:tc>
          <w:tcPr>
            <w:tcW w:w="2000" w:type="dxa"/>
          </w:tcPr>
          <w:p w14:paraId="3E7058C8" w14:textId="77777777" w:rsidR="002D3C58" w:rsidRDefault="00000000">
            <w:pPr>
              <w:spacing w:before="40" w:after="40" w:line="240" w:lineRule="auto"/>
            </w:pPr>
            <w:r>
              <w:rPr>
                <w:rFonts w:ascii="Times New Roman" w:eastAsia="Times New Roman" w:hAnsi="Times New Roman" w:cs="Times New Roman"/>
              </w:rPr>
              <w:t>carrier_contact</w:t>
            </w:r>
          </w:p>
        </w:tc>
        <w:tc>
          <w:tcPr>
            <w:tcW w:w="2200" w:type="dxa"/>
          </w:tcPr>
          <w:p w14:paraId="770AB849" w14:textId="77777777" w:rsidR="002D3C58" w:rsidRDefault="00000000">
            <w:pPr>
              <w:spacing w:before="40" w:after="40" w:line="240" w:lineRule="auto"/>
            </w:pPr>
            <w:r>
              <w:rPr>
                <w:rFonts w:ascii="Times New Roman" w:eastAsia="Times New Roman" w:hAnsi="Times New Roman" w:cs="Times New Roman"/>
              </w:rPr>
              <w:t>carrier_id, contact</w:t>
            </w:r>
          </w:p>
        </w:tc>
        <w:tc>
          <w:tcPr>
            <w:tcW w:w="5160" w:type="dxa"/>
          </w:tcPr>
          <w:p w14:paraId="714CBB3B" w14:textId="77777777" w:rsidR="002D3C58" w:rsidRDefault="00000000">
            <w:pPr>
              <w:spacing w:before="40" w:after="40" w:line="240" w:lineRule="auto"/>
            </w:pPr>
            <w:r>
              <w:rPr>
                <w:rFonts w:ascii="Times New Roman" w:eastAsia="Times New Roman" w:hAnsi="Times New Roman" w:cs="Times New Roman"/>
              </w:rPr>
              <w:t>carrier_id references carrier; one row per contact</w:t>
            </w:r>
          </w:p>
        </w:tc>
      </w:tr>
      <w:tr w:rsidR="002D3C58" w14:paraId="2D9DC0B0" w14:textId="77777777">
        <w:trPr>
          <w:cantSplit/>
        </w:trPr>
        <w:tc>
          <w:tcPr>
            <w:tcW w:w="2000" w:type="dxa"/>
          </w:tcPr>
          <w:p w14:paraId="50D626C1" w14:textId="77777777" w:rsidR="002D3C58" w:rsidRDefault="00000000">
            <w:pPr>
              <w:spacing w:before="40" w:after="40" w:line="240" w:lineRule="auto"/>
            </w:pPr>
            <w:r>
              <w:rPr>
                <w:rFonts w:ascii="Times New Roman" w:eastAsia="Times New Roman" w:hAnsi="Times New Roman" w:cs="Times New Roman"/>
              </w:rPr>
              <w:t>shipment</w:t>
            </w:r>
          </w:p>
        </w:tc>
        <w:tc>
          <w:tcPr>
            <w:tcW w:w="2200" w:type="dxa"/>
          </w:tcPr>
          <w:p w14:paraId="4299947A" w14:textId="77777777" w:rsidR="002D3C58" w:rsidRDefault="00000000">
            <w:pPr>
              <w:spacing w:before="40" w:after="40" w:line="240" w:lineRule="auto"/>
            </w:pPr>
            <w:r>
              <w:rPr>
                <w:rFonts w:ascii="Times New Roman" w:eastAsia="Times New Roman" w:hAnsi="Times New Roman" w:cs="Times New Roman"/>
              </w:rPr>
              <w:t>shipment_id</w:t>
            </w:r>
          </w:p>
        </w:tc>
        <w:tc>
          <w:tcPr>
            <w:tcW w:w="5160" w:type="dxa"/>
          </w:tcPr>
          <w:p w14:paraId="18E1E869" w14:textId="77777777" w:rsidR="002D3C58" w:rsidRDefault="00000000">
            <w:pPr>
              <w:spacing w:before="40" w:after="40" w:line="240" w:lineRule="auto"/>
            </w:pPr>
            <w:r>
              <w:rPr>
                <w:rFonts w:ascii="Times New Roman" w:eastAsia="Times New Roman" w:hAnsi="Times New Roman" w:cs="Times New Roman"/>
              </w:rPr>
              <w:t>FKs to carrier and source warehouse; tracking_no unique</w:t>
            </w:r>
          </w:p>
        </w:tc>
      </w:tr>
      <w:tr w:rsidR="002D3C58" w14:paraId="205DFC28" w14:textId="77777777">
        <w:trPr>
          <w:cantSplit/>
        </w:trPr>
        <w:tc>
          <w:tcPr>
            <w:tcW w:w="2000" w:type="dxa"/>
          </w:tcPr>
          <w:p w14:paraId="17F5F0CA" w14:textId="77777777" w:rsidR="002D3C58" w:rsidRDefault="00000000">
            <w:pPr>
              <w:spacing w:before="40" w:after="40" w:line="240" w:lineRule="auto"/>
            </w:pPr>
            <w:r>
              <w:rPr>
                <w:rFonts w:ascii="Times New Roman" w:eastAsia="Times New Roman" w:hAnsi="Times New Roman" w:cs="Times New Roman"/>
              </w:rPr>
              <w:t>shipment_item</w:t>
            </w:r>
          </w:p>
        </w:tc>
        <w:tc>
          <w:tcPr>
            <w:tcW w:w="2200" w:type="dxa"/>
          </w:tcPr>
          <w:p w14:paraId="5123287C" w14:textId="77777777" w:rsidR="002D3C58" w:rsidRDefault="00000000">
            <w:pPr>
              <w:spacing w:before="40" w:after="40" w:line="240" w:lineRule="auto"/>
            </w:pPr>
            <w:r>
              <w:rPr>
                <w:rFonts w:ascii="Times New Roman" w:eastAsia="Times New Roman" w:hAnsi="Times New Roman" w:cs="Times New Roman"/>
              </w:rPr>
              <w:t>shipment_id, item_no</w:t>
            </w:r>
          </w:p>
        </w:tc>
        <w:tc>
          <w:tcPr>
            <w:tcW w:w="5160" w:type="dxa"/>
          </w:tcPr>
          <w:p w14:paraId="4CD4F23D" w14:textId="77777777" w:rsidR="002D3C58" w:rsidRDefault="00000000">
            <w:pPr>
              <w:spacing w:before="40" w:after="40" w:line="240" w:lineRule="auto"/>
            </w:pPr>
            <w:r>
              <w:rPr>
                <w:rFonts w:ascii="Times New Roman" w:eastAsia="Times New Roman" w:hAnsi="Times New Roman" w:cs="Times New Roman"/>
              </w:rPr>
              <w:t>FKs to shipment and product; quantity &gt; 0; shipment deletion cascades</w:t>
            </w:r>
          </w:p>
        </w:tc>
      </w:tr>
    </w:tbl>
    <w:p w14:paraId="509F56E2" w14:textId="77777777" w:rsidR="002D3C58" w:rsidRDefault="002D3C58">
      <w:pPr>
        <w:spacing w:after="80"/>
        <w:jc w:val="both"/>
      </w:pPr>
    </w:p>
    <w:p w14:paraId="0BD4F977" w14:textId="77777777" w:rsidR="002D3C58" w:rsidRDefault="00000000">
      <w:pPr>
        <w:spacing w:after="120"/>
        <w:jc w:val="both"/>
      </w:pPr>
      <w:r>
        <w:rPr>
          <w:rFonts w:ascii="Times New Roman" w:eastAsia="Times New Roman" w:hAnsi="Times New Roman" w:cs="Times New Roman"/>
          <w:sz w:val="24"/>
        </w:rPr>
        <w:t xml:space="preserve">A warehouse has many inventory rows and shipments. A product appears in many inventory rows and shipment items. A carrier has many contacts and transports many shipments. A </w:t>
      </w:r>
      <w:r>
        <w:rPr>
          <w:rFonts w:ascii="Times New Roman" w:eastAsia="Times New Roman" w:hAnsi="Times New Roman" w:cs="Times New Roman"/>
          <w:sz w:val="24"/>
        </w:rPr>
        <w:lastRenderedPageBreak/>
        <w:t>shipment contains many shipment items. Inventory resolves the many to many relationship between warehouses and products; each shipment item depends on its parent shipment.</w:t>
      </w:r>
    </w:p>
    <w:p w14:paraId="04730A26" w14:textId="77777777" w:rsidR="002D3C58" w:rsidRDefault="00000000">
      <w:pPr>
        <w:keepNext/>
        <w:spacing w:before="80" w:after="40"/>
        <w:jc w:val="center"/>
      </w:pPr>
      <w:r>
        <w:rPr>
          <w:noProof/>
        </w:rPr>
        <w:drawing>
          <wp:inline distT="0" distB="0" distL="0" distR="0" wp14:anchorId="1ED58937" wp14:editId="00FDCEE3">
            <wp:extent cx="5394960" cy="3553232"/>
            <wp:effectExtent l="0" t="0" r="0" b="0"/>
            <wp:docPr id="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9"/>
                    <a:stretch>
                      <a:fillRect/>
                    </a:stretch>
                  </pic:blipFill>
                  <pic:spPr>
                    <a:xfrm>
                      <a:off x="0" y="0"/>
                      <a:ext cx="5394960" cy="3553232"/>
                    </a:xfrm>
                    <a:prstGeom prst="rect">
                      <a:avLst/>
                    </a:prstGeom>
                  </pic:spPr>
                </pic:pic>
              </a:graphicData>
            </a:graphic>
          </wp:inline>
        </w:drawing>
      </w:r>
    </w:p>
    <w:p w14:paraId="4C5904F5" w14:textId="77777777" w:rsidR="002D3C58" w:rsidRDefault="00000000">
      <w:pPr>
        <w:spacing w:after="160"/>
        <w:jc w:val="center"/>
      </w:pPr>
      <w:r>
        <w:rPr>
          <w:rFonts w:ascii="Times New Roman" w:eastAsia="Times New Roman" w:hAnsi="Times New Roman" w:cs="Times New Roman"/>
          <w:i/>
          <w:sz w:val="21"/>
        </w:rPr>
        <w:t>Figure 2: ER diagram of the Warehouse and Logistics Management System</w:t>
      </w:r>
    </w:p>
    <w:p w14:paraId="0E200AD7" w14:textId="77777777" w:rsidR="002D3C58" w:rsidRDefault="00000000">
      <w:pPr>
        <w:keepNext/>
        <w:spacing w:after="40"/>
        <w:jc w:val="center"/>
      </w:pPr>
      <w:r>
        <w:rPr>
          <w:rFonts w:ascii="Times New Roman" w:eastAsia="Times New Roman" w:hAnsi="Times New Roman" w:cs="Times New Roman"/>
          <w:i/>
          <w:sz w:val="21"/>
        </w:rPr>
        <w:t>Table 5: Entity relationships</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200"/>
        <w:gridCol w:w="3960"/>
        <w:gridCol w:w="2200"/>
      </w:tblGrid>
      <w:tr w:rsidR="002D3C58" w14:paraId="63B1586E" w14:textId="77777777">
        <w:trPr>
          <w:tblHeader/>
        </w:trPr>
        <w:tc>
          <w:tcPr>
            <w:tcW w:w="3200" w:type="dxa"/>
            <w:shd w:val="clear" w:color="auto" w:fill="D9E2F3"/>
          </w:tcPr>
          <w:p w14:paraId="7E4C99CB" w14:textId="77777777" w:rsidR="002D3C58" w:rsidRDefault="00000000">
            <w:pPr>
              <w:spacing w:before="40" w:after="40" w:line="240" w:lineRule="auto"/>
              <w:jc w:val="center"/>
            </w:pPr>
            <w:r>
              <w:rPr>
                <w:rFonts w:ascii="Times New Roman" w:eastAsia="Times New Roman" w:hAnsi="Times New Roman" w:cs="Times New Roman"/>
                <w:b/>
              </w:rPr>
              <w:t>Entity (One side)</w:t>
            </w:r>
          </w:p>
        </w:tc>
        <w:tc>
          <w:tcPr>
            <w:tcW w:w="3960" w:type="dxa"/>
            <w:shd w:val="clear" w:color="auto" w:fill="D9E2F3"/>
          </w:tcPr>
          <w:p w14:paraId="5BB4E9B8" w14:textId="77777777" w:rsidR="002D3C58" w:rsidRDefault="00000000">
            <w:pPr>
              <w:spacing w:before="40" w:after="40" w:line="240" w:lineRule="auto"/>
              <w:jc w:val="center"/>
            </w:pPr>
            <w:r>
              <w:rPr>
                <w:rFonts w:ascii="Times New Roman" w:eastAsia="Times New Roman" w:hAnsi="Times New Roman" w:cs="Times New Roman"/>
                <w:b/>
              </w:rPr>
              <w:t>Entity (Many side)</w:t>
            </w:r>
          </w:p>
        </w:tc>
        <w:tc>
          <w:tcPr>
            <w:tcW w:w="2200" w:type="dxa"/>
            <w:shd w:val="clear" w:color="auto" w:fill="D9E2F3"/>
          </w:tcPr>
          <w:p w14:paraId="4677241D" w14:textId="77777777" w:rsidR="002D3C58" w:rsidRDefault="00000000">
            <w:pPr>
              <w:spacing w:before="40" w:after="40" w:line="240" w:lineRule="auto"/>
              <w:jc w:val="center"/>
            </w:pPr>
            <w:r>
              <w:rPr>
                <w:rFonts w:ascii="Times New Roman" w:eastAsia="Times New Roman" w:hAnsi="Times New Roman" w:cs="Times New Roman"/>
                <w:b/>
              </w:rPr>
              <w:t>Cardinality</w:t>
            </w:r>
          </w:p>
        </w:tc>
      </w:tr>
      <w:tr w:rsidR="002D3C58" w14:paraId="10CA2301" w14:textId="77777777">
        <w:trPr>
          <w:cantSplit/>
        </w:trPr>
        <w:tc>
          <w:tcPr>
            <w:tcW w:w="3200" w:type="dxa"/>
          </w:tcPr>
          <w:p w14:paraId="259A6362" w14:textId="77777777" w:rsidR="002D3C58" w:rsidRDefault="00000000">
            <w:pPr>
              <w:spacing w:before="40" w:after="40" w:line="240" w:lineRule="auto"/>
            </w:pPr>
            <w:r>
              <w:rPr>
                <w:rFonts w:ascii="Times New Roman" w:eastAsia="Times New Roman" w:hAnsi="Times New Roman" w:cs="Times New Roman"/>
              </w:rPr>
              <w:t>Warehouse</w:t>
            </w:r>
          </w:p>
        </w:tc>
        <w:tc>
          <w:tcPr>
            <w:tcW w:w="3960" w:type="dxa"/>
          </w:tcPr>
          <w:p w14:paraId="2EE35DE6" w14:textId="77777777" w:rsidR="002D3C58" w:rsidRDefault="00000000">
            <w:pPr>
              <w:spacing w:before="40" w:after="40" w:line="240" w:lineRule="auto"/>
            </w:pPr>
            <w:r>
              <w:rPr>
                <w:rFonts w:ascii="Times New Roman" w:eastAsia="Times New Roman" w:hAnsi="Times New Roman" w:cs="Times New Roman"/>
              </w:rPr>
              <w:t>Inventory (inventory_stock)</w:t>
            </w:r>
          </w:p>
        </w:tc>
        <w:tc>
          <w:tcPr>
            <w:tcW w:w="2200" w:type="dxa"/>
          </w:tcPr>
          <w:p w14:paraId="63961C57" w14:textId="77777777" w:rsidR="002D3C58" w:rsidRDefault="00000000">
            <w:pPr>
              <w:spacing w:before="40" w:after="40" w:line="240" w:lineRule="auto"/>
              <w:jc w:val="center"/>
            </w:pPr>
            <w:r>
              <w:rPr>
                <w:rFonts w:ascii="Times New Roman" w:eastAsia="Times New Roman" w:hAnsi="Times New Roman" w:cs="Times New Roman"/>
              </w:rPr>
              <w:t>1 : N</w:t>
            </w:r>
          </w:p>
        </w:tc>
      </w:tr>
      <w:tr w:rsidR="002D3C58" w14:paraId="3ABD5C14" w14:textId="77777777">
        <w:trPr>
          <w:cantSplit/>
        </w:trPr>
        <w:tc>
          <w:tcPr>
            <w:tcW w:w="3200" w:type="dxa"/>
          </w:tcPr>
          <w:p w14:paraId="35AD9855" w14:textId="77777777" w:rsidR="002D3C58" w:rsidRDefault="00000000">
            <w:pPr>
              <w:spacing w:before="40" w:after="40" w:line="240" w:lineRule="auto"/>
            </w:pPr>
            <w:r>
              <w:rPr>
                <w:rFonts w:ascii="Times New Roman" w:eastAsia="Times New Roman" w:hAnsi="Times New Roman" w:cs="Times New Roman"/>
              </w:rPr>
              <w:t>Product</w:t>
            </w:r>
          </w:p>
        </w:tc>
        <w:tc>
          <w:tcPr>
            <w:tcW w:w="3960" w:type="dxa"/>
          </w:tcPr>
          <w:p w14:paraId="5FB9CCD8" w14:textId="77777777" w:rsidR="002D3C58" w:rsidRDefault="00000000">
            <w:pPr>
              <w:spacing w:before="40" w:after="40" w:line="240" w:lineRule="auto"/>
            </w:pPr>
            <w:r>
              <w:rPr>
                <w:rFonts w:ascii="Times New Roman" w:eastAsia="Times New Roman" w:hAnsi="Times New Roman" w:cs="Times New Roman"/>
              </w:rPr>
              <w:t>Inventory (inventory_stock)</w:t>
            </w:r>
          </w:p>
        </w:tc>
        <w:tc>
          <w:tcPr>
            <w:tcW w:w="2200" w:type="dxa"/>
          </w:tcPr>
          <w:p w14:paraId="75F45DBF" w14:textId="77777777" w:rsidR="002D3C58" w:rsidRDefault="00000000">
            <w:pPr>
              <w:spacing w:before="40" w:after="40" w:line="240" w:lineRule="auto"/>
              <w:jc w:val="center"/>
            </w:pPr>
            <w:r>
              <w:rPr>
                <w:rFonts w:ascii="Times New Roman" w:eastAsia="Times New Roman" w:hAnsi="Times New Roman" w:cs="Times New Roman"/>
              </w:rPr>
              <w:t>1 : N</w:t>
            </w:r>
          </w:p>
        </w:tc>
      </w:tr>
      <w:tr w:rsidR="002D3C58" w14:paraId="7D7EF459" w14:textId="77777777">
        <w:trPr>
          <w:cantSplit/>
        </w:trPr>
        <w:tc>
          <w:tcPr>
            <w:tcW w:w="3200" w:type="dxa"/>
          </w:tcPr>
          <w:p w14:paraId="0D823021" w14:textId="77777777" w:rsidR="002D3C58" w:rsidRDefault="00000000">
            <w:pPr>
              <w:spacing w:before="40" w:after="40" w:line="240" w:lineRule="auto"/>
            </w:pPr>
            <w:r>
              <w:rPr>
                <w:rFonts w:ascii="Times New Roman" w:eastAsia="Times New Roman" w:hAnsi="Times New Roman" w:cs="Times New Roman"/>
              </w:rPr>
              <w:t>Warehouse</w:t>
            </w:r>
          </w:p>
        </w:tc>
        <w:tc>
          <w:tcPr>
            <w:tcW w:w="3960" w:type="dxa"/>
          </w:tcPr>
          <w:p w14:paraId="567D12B1" w14:textId="77777777" w:rsidR="002D3C58" w:rsidRDefault="00000000">
            <w:pPr>
              <w:spacing w:before="40" w:after="40" w:line="240" w:lineRule="auto"/>
            </w:pPr>
            <w:r>
              <w:rPr>
                <w:rFonts w:ascii="Times New Roman" w:eastAsia="Times New Roman" w:hAnsi="Times New Roman" w:cs="Times New Roman"/>
              </w:rPr>
              <w:t>Shipment (source warehouse)</w:t>
            </w:r>
          </w:p>
        </w:tc>
        <w:tc>
          <w:tcPr>
            <w:tcW w:w="2200" w:type="dxa"/>
          </w:tcPr>
          <w:p w14:paraId="1742ECB1" w14:textId="77777777" w:rsidR="002D3C58" w:rsidRDefault="00000000">
            <w:pPr>
              <w:spacing w:before="40" w:after="40" w:line="240" w:lineRule="auto"/>
              <w:jc w:val="center"/>
            </w:pPr>
            <w:r>
              <w:rPr>
                <w:rFonts w:ascii="Times New Roman" w:eastAsia="Times New Roman" w:hAnsi="Times New Roman" w:cs="Times New Roman"/>
              </w:rPr>
              <w:t>1 : N</w:t>
            </w:r>
          </w:p>
        </w:tc>
      </w:tr>
      <w:tr w:rsidR="002D3C58" w14:paraId="5E94750A" w14:textId="77777777">
        <w:trPr>
          <w:cantSplit/>
        </w:trPr>
        <w:tc>
          <w:tcPr>
            <w:tcW w:w="3200" w:type="dxa"/>
          </w:tcPr>
          <w:p w14:paraId="0A71076D" w14:textId="77777777" w:rsidR="002D3C58" w:rsidRDefault="00000000">
            <w:pPr>
              <w:spacing w:before="40" w:after="40" w:line="240" w:lineRule="auto"/>
            </w:pPr>
            <w:r>
              <w:rPr>
                <w:rFonts w:ascii="Times New Roman" w:eastAsia="Times New Roman" w:hAnsi="Times New Roman" w:cs="Times New Roman"/>
              </w:rPr>
              <w:t>Carrier</w:t>
            </w:r>
          </w:p>
        </w:tc>
        <w:tc>
          <w:tcPr>
            <w:tcW w:w="3960" w:type="dxa"/>
          </w:tcPr>
          <w:p w14:paraId="2D369546" w14:textId="77777777" w:rsidR="002D3C58" w:rsidRDefault="00000000">
            <w:pPr>
              <w:spacing w:before="40" w:after="40" w:line="240" w:lineRule="auto"/>
            </w:pPr>
            <w:r>
              <w:rPr>
                <w:rFonts w:ascii="Times New Roman" w:eastAsia="Times New Roman" w:hAnsi="Times New Roman" w:cs="Times New Roman"/>
              </w:rPr>
              <w:t>Shipment</w:t>
            </w:r>
          </w:p>
        </w:tc>
        <w:tc>
          <w:tcPr>
            <w:tcW w:w="2200" w:type="dxa"/>
          </w:tcPr>
          <w:p w14:paraId="22096C82" w14:textId="77777777" w:rsidR="002D3C58" w:rsidRDefault="00000000">
            <w:pPr>
              <w:spacing w:before="40" w:after="40" w:line="240" w:lineRule="auto"/>
              <w:jc w:val="center"/>
            </w:pPr>
            <w:r>
              <w:rPr>
                <w:rFonts w:ascii="Times New Roman" w:eastAsia="Times New Roman" w:hAnsi="Times New Roman" w:cs="Times New Roman"/>
              </w:rPr>
              <w:t>1 : N</w:t>
            </w:r>
          </w:p>
        </w:tc>
      </w:tr>
      <w:tr w:rsidR="002D3C58" w14:paraId="31A1FEF6" w14:textId="77777777">
        <w:trPr>
          <w:cantSplit/>
        </w:trPr>
        <w:tc>
          <w:tcPr>
            <w:tcW w:w="3200" w:type="dxa"/>
          </w:tcPr>
          <w:p w14:paraId="005AFB38" w14:textId="77777777" w:rsidR="002D3C58" w:rsidRDefault="00000000">
            <w:pPr>
              <w:spacing w:before="40" w:after="40" w:line="240" w:lineRule="auto"/>
            </w:pPr>
            <w:r>
              <w:rPr>
                <w:rFonts w:ascii="Times New Roman" w:eastAsia="Times New Roman" w:hAnsi="Times New Roman" w:cs="Times New Roman"/>
              </w:rPr>
              <w:t>Carrier</w:t>
            </w:r>
          </w:p>
        </w:tc>
        <w:tc>
          <w:tcPr>
            <w:tcW w:w="3960" w:type="dxa"/>
          </w:tcPr>
          <w:p w14:paraId="3D644D1D" w14:textId="77777777" w:rsidR="002D3C58" w:rsidRDefault="00000000">
            <w:pPr>
              <w:spacing w:before="40" w:after="40" w:line="240" w:lineRule="auto"/>
            </w:pPr>
            <w:r>
              <w:rPr>
                <w:rFonts w:ascii="Times New Roman" w:eastAsia="Times New Roman" w:hAnsi="Times New Roman" w:cs="Times New Roman"/>
              </w:rPr>
              <w:t>Carrier contact</w:t>
            </w:r>
          </w:p>
        </w:tc>
        <w:tc>
          <w:tcPr>
            <w:tcW w:w="2200" w:type="dxa"/>
          </w:tcPr>
          <w:p w14:paraId="4BEF2D19" w14:textId="77777777" w:rsidR="002D3C58" w:rsidRDefault="00000000">
            <w:pPr>
              <w:spacing w:before="40" w:after="40" w:line="240" w:lineRule="auto"/>
              <w:jc w:val="center"/>
            </w:pPr>
            <w:r>
              <w:rPr>
                <w:rFonts w:ascii="Times New Roman" w:eastAsia="Times New Roman" w:hAnsi="Times New Roman" w:cs="Times New Roman"/>
              </w:rPr>
              <w:t>1 : N</w:t>
            </w:r>
          </w:p>
        </w:tc>
      </w:tr>
      <w:tr w:rsidR="002D3C58" w14:paraId="22B326BA" w14:textId="77777777">
        <w:trPr>
          <w:cantSplit/>
        </w:trPr>
        <w:tc>
          <w:tcPr>
            <w:tcW w:w="3200" w:type="dxa"/>
          </w:tcPr>
          <w:p w14:paraId="2EBEE5E8" w14:textId="77777777" w:rsidR="002D3C58" w:rsidRDefault="00000000">
            <w:pPr>
              <w:spacing w:before="40" w:after="40" w:line="240" w:lineRule="auto"/>
            </w:pPr>
            <w:r>
              <w:rPr>
                <w:rFonts w:ascii="Times New Roman" w:eastAsia="Times New Roman" w:hAnsi="Times New Roman" w:cs="Times New Roman"/>
              </w:rPr>
              <w:t>Shipment</w:t>
            </w:r>
          </w:p>
        </w:tc>
        <w:tc>
          <w:tcPr>
            <w:tcW w:w="3960" w:type="dxa"/>
          </w:tcPr>
          <w:p w14:paraId="6C86B425" w14:textId="77777777" w:rsidR="002D3C58" w:rsidRDefault="00000000">
            <w:pPr>
              <w:spacing w:before="40" w:after="40" w:line="240" w:lineRule="auto"/>
            </w:pPr>
            <w:r>
              <w:rPr>
                <w:rFonts w:ascii="Times New Roman" w:eastAsia="Times New Roman" w:hAnsi="Times New Roman" w:cs="Times New Roman"/>
              </w:rPr>
              <w:t>Shipment item</w:t>
            </w:r>
          </w:p>
        </w:tc>
        <w:tc>
          <w:tcPr>
            <w:tcW w:w="2200" w:type="dxa"/>
          </w:tcPr>
          <w:p w14:paraId="06B9D87F" w14:textId="77777777" w:rsidR="002D3C58" w:rsidRDefault="00000000">
            <w:pPr>
              <w:spacing w:before="40" w:after="40" w:line="240" w:lineRule="auto"/>
              <w:jc w:val="center"/>
            </w:pPr>
            <w:r>
              <w:rPr>
                <w:rFonts w:ascii="Times New Roman" w:eastAsia="Times New Roman" w:hAnsi="Times New Roman" w:cs="Times New Roman"/>
              </w:rPr>
              <w:t>1 : N</w:t>
            </w:r>
          </w:p>
        </w:tc>
      </w:tr>
      <w:tr w:rsidR="002D3C58" w14:paraId="1474E969" w14:textId="77777777">
        <w:trPr>
          <w:cantSplit/>
        </w:trPr>
        <w:tc>
          <w:tcPr>
            <w:tcW w:w="3200" w:type="dxa"/>
          </w:tcPr>
          <w:p w14:paraId="4DE175F3" w14:textId="77777777" w:rsidR="002D3C58" w:rsidRDefault="00000000">
            <w:pPr>
              <w:spacing w:before="40" w:after="40" w:line="240" w:lineRule="auto"/>
            </w:pPr>
            <w:r>
              <w:rPr>
                <w:rFonts w:ascii="Times New Roman" w:eastAsia="Times New Roman" w:hAnsi="Times New Roman" w:cs="Times New Roman"/>
              </w:rPr>
              <w:t>Product</w:t>
            </w:r>
          </w:p>
        </w:tc>
        <w:tc>
          <w:tcPr>
            <w:tcW w:w="3960" w:type="dxa"/>
          </w:tcPr>
          <w:p w14:paraId="5D76D6F3" w14:textId="77777777" w:rsidR="002D3C58" w:rsidRDefault="00000000">
            <w:pPr>
              <w:spacing w:before="40" w:after="40" w:line="240" w:lineRule="auto"/>
            </w:pPr>
            <w:r>
              <w:rPr>
                <w:rFonts w:ascii="Times New Roman" w:eastAsia="Times New Roman" w:hAnsi="Times New Roman" w:cs="Times New Roman"/>
              </w:rPr>
              <w:t>Shipment item</w:t>
            </w:r>
          </w:p>
        </w:tc>
        <w:tc>
          <w:tcPr>
            <w:tcW w:w="2200" w:type="dxa"/>
          </w:tcPr>
          <w:p w14:paraId="332102CB" w14:textId="77777777" w:rsidR="002D3C58" w:rsidRDefault="00000000">
            <w:pPr>
              <w:spacing w:before="40" w:after="40" w:line="240" w:lineRule="auto"/>
              <w:jc w:val="center"/>
            </w:pPr>
            <w:r>
              <w:rPr>
                <w:rFonts w:ascii="Times New Roman" w:eastAsia="Times New Roman" w:hAnsi="Times New Roman" w:cs="Times New Roman"/>
              </w:rPr>
              <w:t>1 : N</w:t>
            </w:r>
          </w:p>
        </w:tc>
      </w:tr>
    </w:tbl>
    <w:p w14:paraId="642B1571" w14:textId="77777777" w:rsidR="002D3C58" w:rsidRDefault="002D3C58">
      <w:pPr>
        <w:spacing w:after="80"/>
        <w:jc w:val="both"/>
      </w:pPr>
    </w:p>
    <w:p w14:paraId="63E28802" w14:textId="77777777" w:rsidR="002D3C58" w:rsidRDefault="00000000">
      <w:pPr>
        <w:keepNext/>
        <w:spacing w:before="160" w:after="80"/>
      </w:pPr>
      <w:r>
        <w:rPr>
          <w:rFonts w:ascii="Times New Roman" w:eastAsia="Times New Roman" w:hAnsi="Times New Roman" w:cs="Times New Roman"/>
          <w:b/>
          <w:sz w:val="24"/>
        </w:rPr>
        <w:t>5.3 Mapping and Normalization</w:t>
      </w:r>
    </w:p>
    <w:p w14:paraId="0488AD84" w14:textId="77777777" w:rsidR="002D3C58" w:rsidRDefault="00000000">
      <w:pPr>
        <w:spacing w:after="120"/>
        <w:jc w:val="both"/>
      </w:pPr>
      <w:r>
        <w:rPr>
          <w:rFonts w:ascii="Times New Roman" w:eastAsia="Times New Roman" w:hAnsi="Times New Roman" w:cs="Times New Roman"/>
          <w:sz w:val="24"/>
        </w:rPr>
        <w:t xml:space="preserve">The composite warehouse location is flattened into state, city, and locality. Carrier contacts become separate rows instead of comma-separated values. The shipment item is identified by (shipment_id, item_no), and its foreign key to shipment uses ON DELETE CASCADE. These mappings keep attributes atomic for 1NF. Non-key values in tables with composite keys depend </w:t>
      </w:r>
      <w:r>
        <w:rPr>
          <w:rFonts w:ascii="Times New Roman" w:eastAsia="Times New Roman" w:hAnsi="Times New Roman" w:cs="Times New Roman"/>
          <w:sz w:val="24"/>
        </w:rPr>
        <w:lastRenderedPageBreak/>
        <w:t>on the full key for 2NF. Product and warehouse descriptions stay in their own tables rather than being copied into inventory or shipment rows, avoiding the transitive dependencies targeted by 3NF.</w:t>
      </w:r>
    </w:p>
    <w:p w14:paraId="0A754CF1" w14:textId="77777777" w:rsidR="002D3C58" w:rsidRDefault="00000000">
      <w:pPr>
        <w:spacing w:after="120"/>
        <w:jc w:val="both"/>
      </w:pPr>
      <w:r>
        <w:rPr>
          <w:rFonts w:ascii="Times New Roman" w:eastAsia="Times New Roman" w:hAnsi="Times New Roman" w:cs="Times New Roman"/>
          <w:sz w:val="24"/>
        </w:rPr>
        <w:t>This is a structural assessment from the guide; complete DDL would be needed to verify every functional dependency.</w:t>
      </w:r>
    </w:p>
    <w:p w14:paraId="51155E91" w14:textId="77777777" w:rsidR="002D3C58" w:rsidRDefault="00000000">
      <w:pPr>
        <w:keepNext/>
        <w:spacing w:before="160" w:after="80"/>
      </w:pPr>
      <w:r>
        <w:rPr>
          <w:rFonts w:ascii="Times New Roman" w:eastAsia="Times New Roman" w:hAnsi="Times New Roman" w:cs="Times New Roman"/>
          <w:b/>
          <w:sz w:val="24"/>
        </w:rPr>
        <w:t>5.4 Dispatch and Cancellation Logic</w:t>
      </w:r>
    </w:p>
    <w:p w14:paraId="3BD9B02D" w14:textId="77777777" w:rsidR="002D3C58" w:rsidRDefault="00000000">
      <w:pPr>
        <w:spacing w:after="120"/>
        <w:jc w:val="both"/>
      </w:pPr>
      <w:r>
        <w:rPr>
          <w:rFonts w:ascii="Times New Roman" w:eastAsia="Times New Roman" w:hAnsi="Times New Roman" w:cs="Times New Roman"/>
          <w:sz w:val="24"/>
        </w:rPr>
        <w:t>When a shipment item is inserted, trg_deduct_stock finds the parent shipment’s source warehouse and checks the matching inventory row. If the requested quantity exceeds stock, the trigger raises SQLSTATE 45000. Otherwise it reduces quantity_available. On a status transition into Cancelled, trg_restore_stock_on_cancel adds the shipment item quantities back to that warehouse. The transition condition prevents a repeated Cancelled update from restoring stock twice.</w:t>
      </w:r>
    </w:p>
    <w:p w14:paraId="29487D79" w14:textId="77777777" w:rsidR="002D3C58" w:rsidRDefault="00000000">
      <w:pPr>
        <w:keepNext/>
        <w:spacing w:before="160" w:after="80"/>
      </w:pPr>
      <w:r>
        <w:rPr>
          <w:rFonts w:ascii="Times New Roman" w:eastAsia="Times New Roman" w:hAnsi="Times New Roman" w:cs="Times New Roman"/>
          <w:b/>
          <w:sz w:val="24"/>
        </w:rPr>
        <w:t>5.5 Procedure and Views</w:t>
      </w:r>
    </w:p>
    <w:p w14:paraId="5D025D9A" w14:textId="77777777" w:rsidR="002D3C58" w:rsidRDefault="00000000">
      <w:pPr>
        <w:spacing w:after="120"/>
        <w:jc w:val="both"/>
      </w:pPr>
      <w:r>
        <w:rPr>
          <w:rFonts w:ascii="Times New Roman" w:eastAsia="Times New Roman" w:hAnsi="Times New Roman" w:cs="Times New Roman"/>
          <w:sz w:val="24"/>
        </w:rPr>
        <w:t>The stored procedure and the views are summarized in Table 6.</w:t>
      </w:r>
    </w:p>
    <w:p w14:paraId="3ECDC432" w14:textId="77777777" w:rsidR="002D3C58" w:rsidRDefault="00000000">
      <w:pPr>
        <w:keepNext/>
        <w:spacing w:after="40"/>
        <w:jc w:val="center"/>
      </w:pPr>
      <w:r>
        <w:rPr>
          <w:rFonts w:ascii="Times New Roman" w:eastAsia="Times New Roman" w:hAnsi="Times New Roman" w:cs="Times New Roman"/>
          <w:i/>
          <w:sz w:val="21"/>
        </w:rPr>
        <w:t>Table 6: SQL constructs implemented</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900"/>
        <w:gridCol w:w="3000"/>
        <w:gridCol w:w="4460"/>
      </w:tblGrid>
      <w:tr w:rsidR="002D3C58" w14:paraId="62E7FEEB" w14:textId="77777777">
        <w:trPr>
          <w:tblHeader/>
        </w:trPr>
        <w:tc>
          <w:tcPr>
            <w:tcW w:w="1900" w:type="dxa"/>
            <w:shd w:val="clear" w:color="auto" w:fill="D9E2F3"/>
          </w:tcPr>
          <w:p w14:paraId="76EC978A" w14:textId="77777777" w:rsidR="002D3C58" w:rsidRDefault="00000000">
            <w:pPr>
              <w:spacing w:before="40" w:after="40" w:line="240" w:lineRule="auto"/>
              <w:jc w:val="center"/>
            </w:pPr>
            <w:r>
              <w:rPr>
                <w:rFonts w:ascii="Times New Roman" w:eastAsia="Times New Roman" w:hAnsi="Times New Roman" w:cs="Times New Roman"/>
                <w:b/>
              </w:rPr>
              <w:t>Construct</w:t>
            </w:r>
          </w:p>
        </w:tc>
        <w:tc>
          <w:tcPr>
            <w:tcW w:w="3000" w:type="dxa"/>
            <w:shd w:val="clear" w:color="auto" w:fill="D9E2F3"/>
          </w:tcPr>
          <w:p w14:paraId="6D7E801E" w14:textId="77777777" w:rsidR="002D3C58" w:rsidRDefault="00000000">
            <w:pPr>
              <w:spacing w:before="40" w:after="40" w:line="240" w:lineRule="auto"/>
              <w:jc w:val="center"/>
            </w:pPr>
            <w:r>
              <w:rPr>
                <w:rFonts w:ascii="Times New Roman" w:eastAsia="Times New Roman" w:hAnsi="Times New Roman" w:cs="Times New Roman"/>
                <w:b/>
              </w:rPr>
              <w:t>Name</w:t>
            </w:r>
          </w:p>
        </w:tc>
        <w:tc>
          <w:tcPr>
            <w:tcW w:w="4460" w:type="dxa"/>
            <w:shd w:val="clear" w:color="auto" w:fill="D9E2F3"/>
          </w:tcPr>
          <w:p w14:paraId="2905E9D3" w14:textId="77777777" w:rsidR="002D3C58" w:rsidRDefault="00000000">
            <w:pPr>
              <w:spacing w:before="40" w:after="40" w:line="240" w:lineRule="auto"/>
              <w:jc w:val="center"/>
            </w:pPr>
            <w:r>
              <w:rPr>
                <w:rFonts w:ascii="Times New Roman" w:eastAsia="Times New Roman" w:hAnsi="Times New Roman" w:cs="Times New Roman"/>
                <w:b/>
              </w:rPr>
              <w:t>Purpose</w:t>
            </w:r>
          </w:p>
        </w:tc>
      </w:tr>
      <w:tr w:rsidR="002D3C58" w14:paraId="721DB5E2" w14:textId="77777777">
        <w:trPr>
          <w:cantSplit/>
        </w:trPr>
        <w:tc>
          <w:tcPr>
            <w:tcW w:w="1900" w:type="dxa"/>
          </w:tcPr>
          <w:p w14:paraId="792B7135" w14:textId="77777777" w:rsidR="002D3C58" w:rsidRDefault="00000000">
            <w:pPr>
              <w:spacing w:before="40" w:after="40" w:line="240" w:lineRule="auto"/>
            </w:pPr>
            <w:r>
              <w:rPr>
                <w:rFonts w:ascii="Times New Roman" w:eastAsia="Times New Roman" w:hAnsi="Times New Roman" w:cs="Times New Roman"/>
              </w:rPr>
              <w:t>Trigger</w:t>
            </w:r>
          </w:p>
        </w:tc>
        <w:tc>
          <w:tcPr>
            <w:tcW w:w="3000" w:type="dxa"/>
          </w:tcPr>
          <w:p w14:paraId="12A2F76B" w14:textId="77777777" w:rsidR="002D3C58" w:rsidRDefault="00000000">
            <w:pPr>
              <w:spacing w:before="40" w:after="40" w:line="240" w:lineRule="auto"/>
            </w:pPr>
            <w:r>
              <w:rPr>
                <w:rFonts w:ascii="Times New Roman" w:eastAsia="Times New Roman" w:hAnsi="Times New Roman" w:cs="Times New Roman"/>
              </w:rPr>
              <w:t>trg_deduct_stock</w:t>
            </w:r>
          </w:p>
        </w:tc>
        <w:tc>
          <w:tcPr>
            <w:tcW w:w="4460" w:type="dxa"/>
          </w:tcPr>
          <w:p w14:paraId="10FA6C69" w14:textId="77777777" w:rsidR="002D3C58" w:rsidRDefault="00000000">
            <w:pPr>
              <w:spacing w:before="40" w:after="40" w:line="240" w:lineRule="auto"/>
            </w:pPr>
            <w:r>
              <w:rPr>
                <w:rFonts w:ascii="Times New Roman" w:eastAsia="Times New Roman" w:hAnsi="Times New Roman" w:cs="Times New Roman"/>
              </w:rPr>
              <w:t>On shipment item insert: checks the source warehouse stock, raises SQLSTATE 45000 if insufficient, otherwise deducts quantity_available</w:t>
            </w:r>
          </w:p>
        </w:tc>
      </w:tr>
      <w:tr w:rsidR="002D3C58" w14:paraId="6056EFD2" w14:textId="77777777">
        <w:trPr>
          <w:cantSplit/>
        </w:trPr>
        <w:tc>
          <w:tcPr>
            <w:tcW w:w="1900" w:type="dxa"/>
          </w:tcPr>
          <w:p w14:paraId="78D792B6" w14:textId="77777777" w:rsidR="002D3C58" w:rsidRDefault="00000000">
            <w:pPr>
              <w:spacing w:before="40" w:after="40" w:line="240" w:lineRule="auto"/>
            </w:pPr>
            <w:r>
              <w:rPr>
                <w:rFonts w:ascii="Times New Roman" w:eastAsia="Times New Roman" w:hAnsi="Times New Roman" w:cs="Times New Roman"/>
              </w:rPr>
              <w:t>Trigger</w:t>
            </w:r>
          </w:p>
        </w:tc>
        <w:tc>
          <w:tcPr>
            <w:tcW w:w="3000" w:type="dxa"/>
          </w:tcPr>
          <w:p w14:paraId="01245AD0" w14:textId="77777777" w:rsidR="002D3C58" w:rsidRDefault="00000000">
            <w:pPr>
              <w:spacing w:before="40" w:after="40" w:line="240" w:lineRule="auto"/>
            </w:pPr>
            <w:r>
              <w:rPr>
                <w:rFonts w:ascii="Times New Roman" w:eastAsia="Times New Roman" w:hAnsi="Times New Roman" w:cs="Times New Roman"/>
              </w:rPr>
              <w:t>trg_restore_stock_on_cancel</w:t>
            </w:r>
          </w:p>
        </w:tc>
        <w:tc>
          <w:tcPr>
            <w:tcW w:w="4460" w:type="dxa"/>
          </w:tcPr>
          <w:p w14:paraId="6ABC996E" w14:textId="77777777" w:rsidR="002D3C58" w:rsidRDefault="00000000">
            <w:pPr>
              <w:spacing w:before="40" w:after="40" w:line="240" w:lineRule="auto"/>
            </w:pPr>
            <w:r>
              <w:rPr>
                <w:rFonts w:ascii="Times New Roman" w:eastAsia="Times New Roman" w:hAnsi="Times New Roman" w:cs="Times New Roman"/>
              </w:rPr>
              <w:t>On status change into Cancelled: adds the shipment item quantities back to the source warehouse, only once</w:t>
            </w:r>
          </w:p>
        </w:tc>
      </w:tr>
      <w:tr w:rsidR="002D3C58" w14:paraId="6C96DECF" w14:textId="77777777">
        <w:trPr>
          <w:cantSplit/>
        </w:trPr>
        <w:tc>
          <w:tcPr>
            <w:tcW w:w="1900" w:type="dxa"/>
          </w:tcPr>
          <w:p w14:paraId="023B2EF3" w14:textId="77777777" w:rsidR="002D3C58" w:rsidRDefault="00000000">
            <w:pPr>
              <w:spacing w:before="40" w:after="40" w:line="240" w:lineRule="auto"/>
            </w:pPr>
            <w:r>
              <w:rPr>
                <w:rFonts w:ascii="Times New Roman" w:eastAsia="Times New Roman" w:hAnsi="Times New Roman" w:cs="Times New Roman"/>
              </w:rPr>
              <w:t>Stored procedure</w:t>
            </w:r>
          </w:p>
        </w:tc>
        <w:tc>
          <w:tcPr>
            <w:tcW w:w="3000" w:type="dxa"/>
          </w:tcPr>
          <w:p w14:paraId="3384C3B8" w14:textId="77777777" w:rsidR="002D3C58" w:rsidRDefault="00000000">
            <w:pPr>
              <w:spacing w:before="40" w:after="40" w:line="240" w:lineRule="auto"/>
            </w:pPr>
            <w:r>
              <w:rPr>
                <w:rFonts w:ascii="Times New Roman" w:eastAsia="Times New Roman" w:hAnsi="Times New Roman" w:cs="Times New Roman"/>
              </w:rPr>
              <w:t>sp_restock_product</w:t>
            </w:r>
          </w:p>
        </w:tc>
        <w:tc>
          <w:tcPr>
            <w:tcW w:w="4460" w:type="dxa"/>
          </w:tcPr>
          <w:p w14:paraId="07554078" w14:textId="77777777" w:rsidR="002D3C58" w:rsidRDefault="00000000">
            <w:pPr>
              <w:spacing w:before="40" w:after="40" w:line="240" w:lineRule="auto"/>
            </w:pPr>
            <w:r>
              <w:rPr>
                <w:rFonts w:ascii="Times New Roman" w:eastAsia="Times New Roman" w:hAnsi="Times New Roman" w:cs="Times New Roman"/>
              </w:rPr>
              <w:t>Increases an existing inventory row or creates a new row, then records the restock date</w:t>
            </w:r>
          </w:p>
        </w:tc>
      </w:tr>
      <w:tr w:rsidR="002D3C58" w14:paraId="6CF07514" w14:textId="77777777">
        <w:trPr>
          <w:cantSplit/>
        </w:trPr>
        <w:tc>
          <w:tcPr>
            <w:tcW w:w="1900" w:type="dxa"/>
          </w:tcPr>
          <w:p w14:paraId="72EE9346" w14:textId="77777777" w:rsidR="002D3C58" w:rsidRDefault="00000000">
            <w:pPr>
              <w:spacing w:before="40" w:after="40" w:line="240" w:lineRule="auto"/>
            </w:pPr>
            <w:r>
              <w:rPr>
                <w:rFonts w:ascii="Times New Roman" w:eastAsia="Times New Roman" w:hAnsi="Times New Roman" w:cs="Times New Roman"/>
              </w:rPr>
              <w:t>View</w:t>
            </w:r>
          </w:p>
        </w:tc>
        <w:tc>
          <w:tcPr>
            <w:tcW w:w="3000" w:type="dxa"/>
          </w:tcPr>
          <w:p w14:paraId="4594C9CF" w14:textId="77777777" w:rsidR="002D3C58" w:rsidRDefault="00000000">
            <w:pPr>
              <w:spacing w:before="40" w:after="40" w:line="240" w:lineRule="auto"/>
            </w:pPr>
            <w:r>
              <w:rPr>
                <w:rFonts w:ascii="Times New Roman" w:eastAsia="Times New Roman" w:hAnsi="Times New Roman" w:cs="Times New Roman"/>
              </w:rPr>
              <w:t>v_warehouse_utilization</w:t>
            </w:r>
          </w:p>
        </w:tc>
        <w:tc>
          <w:tcPr>
            <w:tcW w:w="4460" w:type="dxa"/>
          </w:tcPr>
          <w:p w14:paraId="780EDAE5" w14:textId="77777777" w:rsidR="002D3C58" w:rsidRDefault="00000000">
            <w:pPr>
              <w:spacing w:before="40" w:after="40" w:line="240" w:lineRule="auto"/>
            </w:pPr>
            <w:r>
              <w:rPr>
                <w:rFonts w:ascii="Times New Roman" w:eastAsia="Times New Roman" w:hAnsi="Times New Roman" w:cs="Times New Roman"/>
              </w:rPr>
              <w:t>Compares summed available units with warehouse capacity</w:t>
            </w:r>
          </w:p>
        </w:tc>
      </w:tr>
      <w:tr w:rsidR="002D3C58" w14:paraId="68F2F191" w14:textId="77777777">
        <w:trPr>
          <w:cantSplit/>
        </w:trPr>
        <w:tc>
          <w:tcPr>
            <w:tcW w:w="1900" w:type="dxa"/>
          </w:tcPr>
          <w:p w14:paraId="5FC88410" w14:textId="77777777" w:rsidR="002D3C58" w:rsidRDefault="00000000">
            <w:pPr>
              <w:spacing w:before="40" w:after="40" w:line="240" w:lineRule="auto"/>
            </w:pPr>
            <w:r>
              <w:rPr>
                <w:rFonts w:ascii="Times New Roman" w:eastAsia="Times New Roman" w:hAnsi="Times New Roman" w:cs="Times New Roman"/>
              </w:rPr>
              <w:t>View</w:t>
            </w:r>
          </w:p>
        </w:tc>
        <w:tc>
          <w:tcPr>
            <w:tcW w:w="3000" w:type="dxa"/>
          </w:tcPr>
          <w:p w14:paraId="2A7F4722" w14:textId="77777777" w:rsidR="002D3C58" w:rsidRDefault="00000000">
            <w:pPr>
              <w:spacing w:before="40" w:after="40" w:line="240" w:lineRule="auto"/>
            </w:pPr>
            <w:r>
              <w:rPr>
                <w:rFonts w:ascii="Times New Roman" w:eastAsia="Times New Roman" w:hAnsi="Times New Roman" w:cs="Times New Roman"/>
              </w:rPr>
              <w:t>v_low_stock</w:t>
            </w:r>
          </w:p>
        </w:tc>
        <w:tc>
          <w:tcPr>
            <w:tcW w:w="4460" w:type="dxa"/>
          </w:tcPr>
          <w:p w14:paraId="6FD8BDB6" w14:textId="77777777" w:rsidR="002D3C58" w:rsidRDefault="00000000">
            <w:pPr>
              <w:spacing w:before="40" w:after="40" w:line="240" w:lineRule="auto"/>
            </w:pPr>
            <w:r>
              <w:rPr>
                <w:rFonts w:ascii="Times New Roman" w:eastAsia="Times New Roman" w:hAnsi="Times New Roman" w:cs="Times New Roman"/>
              </w:rPr>
              <w:t>Selects items at or below their thresholds</w:t>
            </w:r>
          </w:p>
        </w:tc>
      </w:tr>
      <w:tr w:rsidR="002D3C58" w14:paraId="1A593BEB" w14:textId="77777777">
        <w:trPr>
          <w:cantSplit/>
        </w:trPr>
        <w:tc>
          <w:tcPr>
            <w:tcW w:w="1900" w:type="dxa"/>
          </w:tcPr>
          <w:p w14:paraId="4B2A2AA8" w14:textId="77777777" w:rsidR="002D3C58" w:rsidRDefault="00000000">
            <w:pPr>
              <w:spacing w:before="40" w:after="40" w:line="240" w:lineRule="auto"/>
            </w:pPr>
            <w:r>
              <w:rPr>
                <w:rFonts w:ascii="Times New Roman" w:eastAsia="Times New Roman" w:hAnsi="Times New Roman" w:cs="Times New Roman"/>
              </w:rPr>
              <w:t>Views</w:t>
            </w:r>
          </w:p>
        </w:tc>
        <w:tc>
          <w:tcPr>
            <w:tcW w:w="3000" w:type="dxa"/>
          </w:tcPr>
          <w:p w14:paraId="2BB346D9" w14:textId="77777777" w:rsidR="002D3C58" w:rsidRDefault="00000000">
            <w:pPr>
              <w:spacing w:before="40" w:after="40" w:line="240" w:lineRule="auto"/>
            </w:pPr>
            <w:r>
              <w:rPr>
                <w:rFonts w:ascii="Times New Roman" w:eastAsia="Times New Roman" w:hAnsi="Times New Roman" w:cs="Times New Roman"/>
              </w:rPr>
              <w:t>v_carrier_performance, v_top_products, v_late_shipments</w:t>
            </w:r>
          </w:p>
        </w:tc>
        <w:tc>
          <w:tcPr>
            <w:tcW w:w="4460" w:type="dxa"/>
          </w:tcPr>
          <w:p w14:paraId="17B1C82E" w14:textId="77777777" w:rsidR="002D3C58" w:rsidRDefault="00000000">
            <w:pPr>
              <w:spacing w:before="40" w:after="40" w:line="240" w:lineRule="auto"/>
            </w:pPr>
            <w:r>
              <w:rPr>
                <w:rFonts w:ascii="Times New Roman" w:eastAsia="Times New Roman" w:hAnsi="Times New Roman" w:cs="Times New Roman"/>
              </w:rPr>
              <w:t>Summarize delivery, product, and delay information</w:t>
            </w:r>
          </w:p>
        </w:tc>
      </w:tr>
    </w:tbl>
    <w:p w14:paraId="6C5C6A7B" w14:textId="77777777" w:rsidR="002D3C58" w:rsidRDefault="002D3C58">
      <w:pPr>
        <w:spacing w:after="80"/>
        <w:jc w:val="both"/>
      </w:pPr>
    </w:p>
    <w:p w14:paraId="306DCECB" w14:textId="77777777" w:rsidR="002D3C58" w:rsidRDefault="00000000">
      <w:pPr>
        <w:keepNext/>
        <w:spacing w:before="160" w:after="80"/>
      </w:pPr>
      <w:r>
        <w:rPr>
          <w:rFonts w:ascii="Times New Roman" w:eastAsia="Times New Roman" w:hAnsi="Times New Roman" w:cs="Times New Roman"/>
          <w:b/>
          <w:sz w:val="24"/>
        </w:rPr>
        <w:t>5.6 Representative SQL Behavior</w:t>
      </w:r>
    </w:p>
    <w:p w14:paraId="7FA320FA" w14:textId="77777777" w:rsidR="002D3C58" w:rsidRDefault="00000000">
      <w:pPr>
        <w:spacing w:after="120"/>
        <w:jc w:val="both"/>
      </w:pPr>
      <w:r>
        <w:rPr>
          <w:rFonts w:ascii="Times New Roman" w:eastAsia="Times New Roman" w:hAnsi="Times New Roman" w:cs="Times New Roman"/>
          <w:sz w:val="24"/>
        </w:rPr>
        <w:t>The two statements below are excerpts documented in STUDENT_GUIDE.md. Complete trigger definitions were not supplied.</w:t>
      </w:r>
    </w:p>
    <w:p w14:paraId="303511DB" w14:textId="77777777" w:rsidR="002D3C58" w:rsidRDefault="00000000">
      <w:pPr>
        <w:spacing w:after="120"/>
        <w:jc w:val="both"/>
      </w:pPr>
      <w:r>
        <w:rPr>
          <w:rFonts w:ascii="Times New Roman" w:eastAsia="Times New Roman" w:hAnsi="Times New Roman" w:cs="Times New Roman"/>
          <w:b/>
          <w:sz w:val="24"/>
        </w:rPr>
        <w:lastRenderedPageBreak/>
        <w:t>Insufficient stock:</w:t>
      </w:r>
      <w:r>
        <w:rPr>
          <w:rFonts w:ascii="Times New Roman" w:eastAsia="Times New Roman" w:hAnsi="Times New Roman" w:cs="Times New Roman"/>
          <w:sz w:val="24"/>
        </w:rPr>
        <w:t xml:space="preserve"> SIGNAL SQLSTATE '45000' SET MESSAGE_TEXT = 'Insufficient stock for product in source warehouse.'</w:t>
      </w:r>
    </w:p>
    <w:p w14:paraId="7EFABBEC" w14:textId="77777777" w:rsidR="002D3C58" w:rsidRDefault="00000000">
      <w:pPr>
        <w:spacing w:after="120"/>
        <w:jc w:val="both"/>
      </w:pPr>
      <w:r>
        <w:rPr>
          <w:rFonts w:ascii="Times New Roman" w:eastAsia="Times New Roman" w:hAnsi="Times New Roman" w:cs="Times New Roman"/>
          <w:b/>
          <w:sz w:val="24"/>
        </w:rPr>
        <w:t>Stock deduction:</w:t>
      </w:r>
      <w:r>
        <w:rPr>
          <w:rFonts w:ascii="Times New Roman" w:eastAsia="Times New Roman" w:hAnsi="Times New Roman" w:cs="Times New Roman"/>
          <w:sz w:val="24"/>
        </w:rPr>
        <w:t xml:space="preserve"> UPDATE inventory_stock SET quantity_available = quantity_available - NEW.quantity_shipped WHERE warehouse_id = v_warehouse_id AND product_id = NEW.product_id;</w:t>
      </w:r>
    </w:p>
    <w:p w14:paraId="740843DE" w14:textId="77777777" w:rsidR="002D3C58" w:rsidRDefault="00000000">
      <w:pPr>
        <w:keepNext/>
        <w:spacing w:before="160" w:after="80"/>
      </w:pPr>
      <w:r>
        <w:rPr>
          <w:rFonts w:ascii="Times New Roman" w:eastAsia="Times New Roman" w:hAnsi="Times New Roman" w:cs="Times New Roman"/>
          <w:b/>
          <w:sz w:val="24"/>
        </w:rPr>
        <w:t>5.7 Screenshots or Outputs</w:t>
      </w:r>
    </w:p>
    <w:p w14:paraId="7C2094A7" w14:textId="77777777" w:rsidR="002D3C58" w:rsidRDefault="00000000">
      <w:pPr>
        <w:spacing w:after="120"/>
        <w:jc w:val="both"/>
      </w:pPr>
      <w:r>
        <w:rPr>
          <w:rFonts w:ascii="Times New Roman" w:eastAsia="Times New Roman" w:hAnsi="Times New Roman" w:cs="Times New Roman"/>
          <w:sz w:val="24"/>
        </w:rPr>
        <w:t>No screenshots were included among the supplied materials. Replace each placeholder below with a screenshot of the running application.</w:t>
      </w:r>
    </w:p>
    <w:p w14:paraId="08F3D85C" w14:textId="342C8A40" w:rsidR="002D3C58" w:rsidRDefault="00894887">
      <w:pPr>
        <w:keepNext/>
        <w:pBdr>
          <w:top w:val="dashed" w:sz="6" w:space="8" w:color="888888"/>
          <w:left w:val="dashed" w:sz="6" w:space="8" w:color="888888"/>
          <w:bottom w:val="dashed" w:sz="6" w:space="8" w:color="888888"/>
          <w:right w:val="dashed" w:sz="6" w:space="8" w:color="888888"/>
        </w:pBdr>
        <w:spacing w:before="80" w:after="40"/>
        <w:jc w:val="center"/>
      </w:pPr>
      <w:r w:rsidRPr="00894887">
        <w:drawing>
          <wp:inline distT="0" distB="0" distL="0" distR="0" wp14:anchorId="2BC093D7" wp14:editId="6F49A25C">
            <wp:extent cx="5943600" cy="3714750"/>
            <wp:effectExtent l="0" t="0" r="0" b="0"/>
            <wp:docPr id="171294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45730" name=""/>
                    <pic:cNvPicPr/>
                  </pic:nvPicPr>
                  <pic:blipFill>
                    <a:blip r:embed="rId10"/>
                    <a:stretch>
                      <a:fillRect/>
                    </a:stretch>
                  </pic:blipFill>
                  <pic:spPr>
                    <a:xfrm>
                      <a:off x="0" y="0"/>
                      <a:ext cx="5943600" cy="3714750"/>
                    </a:xfrm>
                    <a:prstGeom prst="rect">
                      <a:avLst/>
                    </a:prstGeom>
                  </pic:spPr>
                </pic:pic>
              </a:graphicData>
            </a:graphic>
          </wp:inline>
        </w:drawing>
      </w:r>
    </w:p>
    <w:p w14:paraId="0DC0077C" w14:textId="77777777" w:rsidR="002D3C58" w:rsidRDefault="00000000">
      <w:pPr>
        <w:spacing w:before="120"/>
        <w:jc w:val="center"/>
      </w:pPr>
      <w:r>
        <w:rPr>
          <w:rFonts w:ascii="Times New Roman" w:eastAsia="Times New Roman" w:hAnsi="Times New Roman" w:cs="Times New Roman"/>
          <w:i/>
          <w:sz w:val="21"/>
        </w:rPr>
        <w:t>Figure 3: Inventory screen</w:t>
      </w:r>
    </w:p>
    <w:p w14:paraId="1AEBCD28" w14:textId="3CFD6D39" w:rsidR="002D3C58" w:rsidRDefault="00F821FB">
      <w:pPr>
        <w:keepNext/>
        <w:pBdr>
          <w:top w:val="dashed" w:sz="6" w:space="8" w:color="888888"/>
          <w:left w:val="dashed" w:sz="6" w:space="8" w:color="888888"/>
          <w:bottom w:val="dashed" w:sz="6" w:space="8" w:color="888888"/>
          <w:right w:val="dashed" w:sz="6" w:space="8" w:color="888888"/>
        </w:pBdr>
        <w:spacing w:before="80" w:after="40"/>
        <w:jc w:val="center"/>
      </w:pPr>
      <w:r w:rsidRPr="00F821FB">
        <w:lastRenderedPageBreak/>
        <w:drawing>
          <wp:inline distT="0" distB="0" distL="0" distR="0" wp14:anchorId="6F4580D8" wp14:editId="1CECE7CE">
            <wp:extent cx="5943600" cy="3714750"/>
            <wp:effectExtent l="0" t="0" r="0" b="0"/>
            <wp:docPr id="44600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06281" name=""/>
                    <pic:cNvPicPr/>
                  </pic:nvPicPr>
                  <pic:blipFill>
                    <a:blip r:embed="rId11"/>
                    <a:stretch>
                      <a:fillRect/>
                    </a:stretch>
                  </pic:blipFill>
                  <pic:spPr>
                    <a:xfrm>
                      <a:off x="0" y="0"/>
                      <a:ext cx="5943600" cy="3714750"/>
                    </a:xfrm>
                    <a:prstGeom prst="rect">
                      <a:avLst/>
                    </a:prstGeom>
                  </pic:spPr>
                </pic:pic>
              </a:graphicData>
            </a:graphic>
          </wp:inline>
        </w:drawing>
      </w:r>
    </w:p>
    <w:p w14:paraId="632A3858" w14:textId="3D0AF3C0" w:rsidR="002D3C58" w:rsidRDefault="00000000">
      <w:pPr>
        <w:spacing w:before="120"/>
        <w:jc w:val="center"/>
      </w:pPr>
      <w:r>
        <w:rPr>
          <w:rFonts w:ascii="Times New Roman" w:eastAsia="Times New Roman" w:hAnsi="Times New Roman" w:cs="Times New Roman"/>
          <w:i/>
          <w:sz w:val="21"/>
        </w:rPr>
        <w:t>Figure 4: Shipment dispatch</w:t>
      </w:r>
    </w:p>
    <w:p w14:paraId="65C06660" w14:textId="3A74A21D" w:rsidR="002D3C58" w:rsidRDefault="00514F05">
      <w:pPr>
        <w:keepNext/>
        <w:pBdr>
          <w:top w:val="dashed" w:sz="6" w:space="8" w:color="888888"/>
          <w:left w:val="dashed" w:sz="6" w:space="8" w:color="888888"/>
          <w:bottom w:val="dashed" w:sz="6" w:space="8" w:color="888888"/>
          <w:right w:val="dashed" w:sz="6" w:space="8" w:color="888888"/>
        </w:pBdr>
        <w:spacing w:before="80" w:after="40"/>
        <w:jc w:val="center"/>
      </w:pPr>
      <w:r w:rsidRPr="00B64535">
        <w:lastRenderedPageBreak/>
        <w:drawing>
          <wp:inline distT="0" distB="0" distL="0" distR="0" wp14:anchorId="49CC845E" wp14:editId="196D3063">
            <wp:extent cx="5943600" cy="3714750"/>
            <wp:effectExtent l="0" t="0" r="0" b="0"/>
            <wp:docPr id="7073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9371" name=""/>
                    <pic:cNvPicPr/>
                  </pic:nvPicPr>
                  <pic:blipFill>
                    <a:blip r:embed="rId12"/>
                    <a:stretch>
                      <a:fillRect/>
                    </a:stretch>
                  </pic:blipFill>
                  <pic:spPr>
                    <a:xfrm>
                      <a:off x="0" y="0"/>
                      <a:ext cx="5943600" cy="3714750"/>
                    </a:xfrm>
                    <a:prstGeom prst="rect">
                      <a:avLst/>
                    </a:prstGeom>
                  </pic:spPr>
                </pic:pic>
              </a:graphicData>
            </a:graphic>
          </wp:inline>
        </w:drawing>
      </w:r>
    </w:p>
    <w:p w14:paraId="21246BFC" w14:textId="77777777" w:rsidR="002D3C58" w:rsidRDefault="00000000">
      <w:pPr>
        <w:spacing w:before="120"/>
        <w:jc w:val="center"/>
      </w:pPr>
      <w:r>
        <w:rPr>
          <w:rFonts w:ascii="Times New Roman" w:eastAsia="Times New Roman" w:hAnsi="Times New Roman" w:cs="Times New Roman"/>
          <w:i/>
          <w:sz w:val="21"/>
        </w:rPr>
        <w:t>Figure 5: Low stock and utilization views</w:t>
      </w:r>
    </w:p>
    <w:p w14:paraId="0D4F66BC" w14:textId="20A7B875" w:rsidR="002D3C58" w:rsidRDefault="006A4115">
      <w:pPr>
        <w:keepNext/>
        <w:pBdr>
          <w:top w:val="dashed" w:sz="6" w:space="8" w:color="888888"/>
          <w:left w:val="dashed" w:sz="6" w:space="8" w:color="888888"/>
          <w:bottom w:val="dashed" w:sz="6" w:space="8" w:color="888888"/>
          <w:right w:val="dashed" w:sz="6" w:space="8" w:color="888888"/>
        </w:pBdr>
        <w:spacing w:before="80" w:after="40"/>
        <w:jc w:val="center"/>
      </w:pPr>
      <w:r w:rsidRPr="006A4115">
        <w:lastRenderedPageBreak/>
        <w:drawing>
          <wp:inline distT="0" distB="0" distL="0" distR="0" wp14:anchorId="5D5C2B95" wp14:editId="061C2511">
            <wp:extent cx="5943600" cy="3683635"/>
            <wp:effectExtent l="0" t="0" r="0" b="0"/>
            <wp:docPr id="169362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23881" name=""/>
                    <pic:cNvPicPr/>
                  </pic:nvPicPr>
                  <pic:blipFill>
                    <a:blip r:embed="rId13"/>
                    <a:stretch>
                      <a:fillRect/>
                    </a:stretch>
                  </pic:blipFill>
                  <pic:spPr>
                    <a:xfrm>
                      <a:off x="0" y="0"/>
                      <a:ext cx="5943600" cy="3683635"/>
                    </a:xfrm>
                    <a:prstGeom prst="rect">
                      <a:avLst/>
                    </a:prstGeom>
                  </pic:spPr>
                </pic:pic>
              </a:graphicData>
            </a:graphic>
          </wp:inline>
        </w:drawing>
      </w:r>
    </w:p>
    <w:p w14:paraId="3A24F903" w14:textId="77777777" w:rsidR="002D3C58" w:rsidRDefault="00000000">
      <w:pPr>
        <w:spacing w:before="120"/>
        <w:jc w:val="center"/>
      </w:pPr>
      <w:r>
        <w:rPr>
          <w:rFonts w:ascii="Times New Roman" w:eastAsia="Times New Roman" w:hAnsi="Times New Roman" w:cs="Times New Roman"/>
          <w:i/>
          <w:sz w:val="21"/>
        </w:rPr>
        <w:t>Figure 6: Insufficient stock error</w:t>
      </w:r>
    </w:p>
    <w:p w14:paraId="3E5BF697" w14:textId="690FC510" w:rsidR="00676FBA" w:rsidRPr="00676FBA" w:rsidRDefault="00676FBA">
      <w:pPr>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br w:type="page"/>
      </w:r>
    </w:p>
    <w:p w14:paraId="4BD0B81F" w14:textId="77777777" w:rsidR="00676FBA" w:rsidRPr="00676FBA" w:rsidRDefault="00676FBA" w:rsidP="00676FBA">
      <w:pPr>
        <w:numPr>
          <w:ilvl w:val="0"/>
          <w:numId w:val="3"/>
        </w:numPr>
        <w:spacing w:before="100" w:beforeAutospacing="1" w:after="100" w:afterAutospacing="1" w:line="240" w:lineRule="auto"/>
        <w:rPr>
          <w:rStyle w:val="Heading1Char"/>
          <w:rFonts w:ascii="Times New Roman" w:hAnsi="Times New Roman" w:cs="Times New Roman"/>
        </w:rPr>
      </w:pPr>
      <w:bookmarkStart w:id="7" w:name="_Toc211345046"/>
      <w:r w:rsidRPr="00676FBA">
        <w:rPr>
          <w:rStyle w:val="Heading1Char"/>
          <w:rFonts w:ascii="Times New Roman" w:hAnsi="Times New Roman" w:cs="Times New Roman"/>
        </w:rPr>
        <w:lastRenderedPageBreak/>
        <w:t>Results and Discussion</w:t>
      </w:r>
      <w:bookmarkEnd w:id="7"/>
    </w:p>
    <w:p w14:paraId="3771C334" w14:textId="77777777" w:rsidR="002D3C58" w:rsidRDefault="00000000">
      <w:pPr>
        <w:keepNext/>
        <w:spacing w:before="160" w:after="80"/>
      </w:pPr>
      <w:r>
        <w:rPr>
          <w:rFonts w:ascii="Times New Roman" w:eastAsia="Times New Roman" w:hAnsi="Times New Roman" w:cs="Times New Roman"/>
          <w:b/>
          <w:sz w:val="24"/>
        </w:rPr>
        <w:t>6.1 Demonstration Scenarios Described in the Guide</w:t>
      </w:r>
    </w:p>
    <w:p w14:paraId="225A76F0" w14:textId="77777777" w:rsidR="002D3C58" w:rsidRDefault="00000000">
      <w:pPr>
        <w:keepNext/>
        <w:spacing w:after="40"/>
        <w:jc w:val="center"/>
      </w:pPr>
      <w:r>
        <w:rPr>
          <w:rFonts w:ascii="Times New Roman" w:eastAsia="Times New Roman" w:hAnsi="Times New Roman" w:cs="Times New Roman"/>
          <w:i/>
          <w:sz w:val="21"/>
        </w:rPr>
        <w:t>Table 7: Demonstration scenarios and expected results</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400"/>
        <w:gridCol w:w="5960"/>
      </w:tblGrid>
      <w:tr w:rsidR="002D3C58" w14:paraId="1EA8B147" w14:textId="77777777">
        <w:trPr>
          <w:tblHeader/>
        </w:trPr>
        <w:tc>
          <w:tcPr>
            <w:tcW w:w="3400" w:type="dxa"/>
            <w:shd w:val="clear" w:color="auto" w:fill="D9E2F3"/>
          </w:tcPr>
          <w:p w14:paraId="03918EE3" w14:textId="77777777" w:rsidR="002D3C58" w:rsidRDefault="00000000">
            <w:pPr>
              <w:spacing w:before="40" w:after="40" w:line="240" w:lineRule="auto"/>
              <w:jc w:val="center"/>
            </w:pPr>
            <w:r>
              <w:rPr>
                <w:rFonts w:ascii="Times New Roman" w:eastAsia="Times New Roman" w:hAnsi="Times New Roman" w:cs="Times New Roman"/>
                <w:b/>
              </w:rPr>
              <w:t>Scenario</w:t>
            </w:r>
          </w:p>
        </w:tc>
        <w:tc>
          <w:tcPr>
            <w:tcW w:w="5960" w:type="dxa"/>
            <w:shd w:val="clear" w:color="auto" w:fill="D9E2F3"/>
          </w:tcPr>
          <w:p w14:paraId="022348B3" w14:textId="77777777" w:rsidR="002D3C58" w:rsidRDefault="00000000">
            <w:pPr>
              <w:spacing w:before="40" w:after="40" w:line="240" w:lineRule="auto"/>
              <w:jc w:val="center"/>
            </w:pPr>
            <w:r>
              <w:rPr>
                <w:rFonts w:ascii="Times New Roman" w:eastAsia="Times New Roman" w:hAnsi="Times New Roman" w:cs="Times New Roman"/>
                <w:b/>
              </w:rPr>
              <w:t>Expected result</w:t>
            </w:r>
          </w:p>
        </w:tc>
      </w:tr>
      <w:tr w:rsidR="002D3C58" w14:paraId="159A7BEC" w14:textId="77777777">
        <w:trPr>
          <w:cantSplit/>
        </w:trPr>
        <w:tc>
          <w:tcPr>
            <w:tcW w:w="3400" w:type="dxa"/>
          </w:tcPr>
          <w:p w14:paraId="48A5B7C1" w14:textId="77777777" w:rsidR="002D3C58" w:rsidRDefault="00000000">
            <w:pPr>
              <w:spacing w:before="40" w:after="40" w:line="240" w:lineRule="auto"/>
            </w:pPr>
            <w:r>
              <w:rPr>
                <w:rFonts w:ascii="Times New Roman" w:eastAsia="Times New Roman" w:hAnsi="Times New Roman" w:cs="Times New Roman"/>
              </w:rPr>
              <w:t>Dispatch 10 units from 120</w:t>
            </w:r>
          </w:p>
        </w:tc>
        <w:tc>
          <w:tcPr>
            <w:tcW w:w="5960" w:type="dxa"/>
          </w:tcPr>
          <w:p w14:paraId="1887321F" w14:textId="77777777" w:rsidR="002D3C58" w:rsidRDefault="00000000">
            <w:pPr>
              <w:spacing w:before="40" w:after="40" w:line="240" w:lineRule="auto"/>
            </w:pPr>
            <w:r>
              <w:rPr>
                <w:rFonts w:ascii="Times New Roman" w:eastAsia="Times New Roman" w:hAnsi="Times New Roman" w:cs="Times New Roman"/>
              </w:rPr>
              <w:t>Quantity becomes 110 after a valid shipment item is inserted.</w:t>
            </w:r>
          </w:p>
        </w:tc>
      </w:tr>
      <w:tr w:rsidR="002D3C58" w14:paraId="69FBEED6" w14:textId="77777777">
        <w:trPr>
          <w:cantSplit/>
        </w:trPr>
        <w:tc>
          <w:tcPr>
            <w:tcW w:w="3400" w:type="dxa"/>
          </w:tcPr>
          <w:p w14:paraId="6290CA19" w14:textId="77777777" w:rsidR="002D3C58" w:rsidRDefault="00000000">
            <w:pPr>
              <w:spacing w:before="40" w:after="40" w:line="240" w:lineRule="auto"/>
            </w:pPr>
            <w:r>
              <w:rPr>
                <w:rFonts w:ascii="Times New Roman" w:eastAsia="Times New Roman" w:hAnsi="Times New Roman" w:cs="Times New Roman"/>
              </w:rPr>
              <w:t>Request 999 units when 10 remain</w:t>
            </w:r>
          </w:p>
        </w:tc>
        <w:tc>
          <w:tcPr>
            <w:tcW w:w="5960" w:type="dxa"/>
          </w:tcPr>
          <w:p w14:paraId="67A61837" w14:textId="77777777" w:rsidR="002D3C58" w:rsidRDefault="00000000">
            <w:pPr>
              <w:spacing w:before="40" w:after="40" w:line="240" w:lineRule="auto"/>
            </w:pPr>
            <w:r>
              <w:rPr>
                <w:rFonts w:ascii="Times New Roman" w:eastAsia="Times New Roman" w:hAnsi="Times New Roman" w:cs="Times New Roman"/>
              </w:rPr>
              <w:t>The trigger rejects the item with an insufficient stock error.</w:t>
            </w:r>
          </w:p>
        </w:tc>
      </w:tr>
      <w:tr w:rsidR="002D3C58" w14:paraId="19F40EA7" w14:textId="77777777">
        <w:trPr>
          <w:cantSplit/>
        </w:trPr>
        <w:tc>
          <w:tcPr>
            <w:tcW w:w="3400" w:type="dxa"/>
          </w:tcPr>
          <w:p w14:paraId="0106876D" w14:textId="77777777" w:rsidR="002D3C58" w:rsidRDefault="00000000">
            <w:pPr>
              <w:spacing w:before="40" w:after="40" w:line="240" w:lineRule="auto"/>
            </w:pPr>
            <w:r>
              <w:rPr>
                <w:rFonts w:ascii="Times New Roman" w:eastAsia="Times New Roman" w:hAnsi="Times New Roman" w:cs="Times New Roman"/>
              </w:rPr>
              <w:t>Cancel an active shipment</w:t>
            </w:r>
          </w:p>
        </w:tc>
        <w:tc>
          <w:tcPr>
            <w:tcW w:w="5960" w:type="dxa"/>
          </w:tcPr>
          <w:p w14:paraId="7286017D" w14:textId="77777777" w:rsidR="002D3C58" w:rsidRDefault="00000000">
            <w:pPr>
              <w:spacing w:before="40" w:after="40" w:line="240" w:lineRule="auto"/>
            </w:pPr>
            <w:r>
              <w:rPr>
                <w:rFonts w:ascii="Times New Roman" w:eastAsia="Times New Roman" w:hAnsi="Times New Roman" w:cs="Times New Roman"/>
              </w:rPr>
              <w:t>The cancellation trigger returns its item quantities to the source warehouse.</w:t>
            </w:r>
          </w:p>
        </w:tc>
      </w:tr>
      <w:tr w:rsidR="002D3C58" w14:paraId="504966DC" w14:textId="77777777">
        <w:trPr>
          <w:cantSplit/>
        </w:trPr>
        <w:tc>
          <w:tcPr>
            <w:tcW w:w="3400" w:type="dxa"/>
          </w:tcPr>
          <w:p w14:paraId="42E2CD72" w14:textId="77777777" w:rsidR="002D3C58" w:rsidRDefault="00000000">
            <w:pPr>
              <w:spacing w:before="40" w:after="40" w:line="240" w:lineRule="auto"/>
            </w:pPr>
            <w:r>
              <w:rPr>
                <w:rFonts w:ascii="Times New Roman" w:eastAsia="Times New Roman" w:hAnsi="Times New Roman" w:cs="Times New Roman"/>
              </w:rPr>
              <w:t>Restock 50 units</w:t>
            </w:r>
          </w:p>
        </w:tc>
        <w:tc>
          <w:tcPr>
            <w:tcW w:w="5960" w:type="dxa"/>
          </w:tcPr>
          <w:p w14:paraId="11F071C6" w14:textId="77777777" w:rsidR="002D3C58" w:rsidRDefault="00000000">
            <w:pPr>
              <w:spacing w:before="40" w:after="40" w:line="240" w:lineRule="auto"/>
            </w:pPr>
            <w:r>
              <w:rPr>
                <w:rFonts w:ascii="Times New Roman" w:eastAsia="Times New Roman" w:hAnsi="Times New Roman" w:cs="Times New Roman"/>
              </w:rPr>
              <w:t>The procedure increases or creates the inventory row and updates the restock date.</w:t>
            </w:r>
          </w:p>
        </w:tc>
      </w:tr>
    </w:tbl>
    <w:p w14:paraId="2AFBED06" w14:textId="77777777" w:rsidR="002D3C58" w:rsidRDefault="002D3C58">
      <w:pPr>
        <w:spacing w:after="80"/>
        <w:jc w:val="both"/>
      </w:pPr>
    </w:p>
    <w:p w14:paraId="1DC0D6A0" w14:textId="77777777" w:rsidR="002D3C58" w:rsidRDefault="00000000">
      <w:pPr>
        <w:spacing w:after="120"/>
        <w:jc w:val="both"/>
      </w:pPr>
      <w:r>
        <w:rPr>
          <w:rFonts w:ascii="Times New Roman" w:eastAsia="Times New Roman" w:hAnsi="Times New Roman" w:cs="Times New Roman"/>
          <w:sz w:val="24"/>
        </w:rPr>
        <w:t>These are expected outcomes from the submitted guide, not measured test results. No screenshots, database files, or executable backend were included among the supplied attachments, so the report does not claim that these scenarios were run during preparation.</w:t>
      </w:r>
    </w:p>
    <w:p w14:paraId="09F66AA1" w14:textId="77777777" w:rsidR="002D3C58" w:rsidRDefault="00000000">
      <w:pPr>
        <w:keepNext/>
        <w:spacing w:before="160" w:after="80"/>
      </w:pPr>
      <w:r>
        <w:rPr>
          <w:rFonts w:ascii="Times New Roman" w:eastAsia="Times New Roman" w:hAnsi="Times New Roman" w:cs="Times New Roman"/>
          <w:b/>
          <w:sz w:val="24"/>
        </w:rPr>
        <w:t>6.2 Discussion</w:t>
      </w:r>
    </w:p>
    <w:p w14:paraId="4D65664C" w14:textId="77777777" w:rsidR="002D3C58" w:rsidRDefault="00000000">
      <w:pPr>
        <w:spacing w:after="120"/>
        <w:jc w:val="both"/>
      </w:pPr>
      <w:r>
        <w:rPr>
          <w:rFonts w:ascii="Times New Roman" w:eastAsia="Times New Roman" w:hAnsi="Times New Roman" w:cs="Times New Roman"/>
          <w:sz w:val="24"/>
        </w:rPr>
        <w:t>Foreign keys protect references between modules, uniqueness rules prevent duplicate SKUs and warehouse/product pairs, and the stock triggers centralize the inventory rules. The views make repeated reporting queries easier to consume. Before production use, the dispatch transaction, concurrent stock updates, cancellation edge cases, capacity enforcement, user access, and error handling would need direct tests against the actual implementation.</w:t>
      </w:r>
    </w:p>
    <w:p w14:paraId="576371F3" w14:textId="1D176B58" w:rsidR="00676FBA" w:rsidRPr="00676FBA" w:rsidRDefault="00676FBA">
      <w:pPr>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br w:type="page"/>
      </w:r>
    </w:p>
    <w:p w14:paraId="6C922FB7" w14:textId="77777777" w:rsidR="00676FBA" w:rsidRPr="00676FBA" w:rsidRDefault="00676FBA" w:rsidP="00676FBA">
      <w:pPr>
        <w:numPr>
          <w:ilvl w:val="0"/>
          <w:numId w:val="3"/>
        </w:numPr>
        <w:spacing w:before="100" w:beforeAutospacing="1" w:after="100" w:afterAutospacing="1" w:line="240" w:lineRule="auto"/>
        <w:rPr>
          <w:rStyle w:val="Heading1Char"/>
          <w:rFonts w:ascii="Times New Roman" w:hAnsi="Times New Roman" w:cs="Times New Roman"/>
        </w:rPr>
      </w:pPr>
      <w:bookmarkStart w:id="8" w:name="_Toc211345047"/>
      <w:r w:rsidRPr="00676FBA">
        <w:rPr>
          <w:rStyle w:val="Heading1Char"/>
          <w:rFonts w:ascii="Times New Roman" w:hAnsi="Times New Roman" w:cs="Times New Roman"/>
        </w:rPr>
        <w:lastRenderedPageBreak/>
        <w:t>Conclusion and Future Scope</w:t>
      </w:r>
      <w:bookmarkEnd w:id="8"/>
    </w:p>
    <w:p w14:paraId="46125A36" w14:textId="77777777" w:rsidR="002D3C58" w:rsidRDefault="00000000">
      <w:pPr>
        <w:keepNext/>
        <w:spacing w:before="160" w:after="80"/>
      </w:pPr>
      <w:r>
        <w:rPr>
          <w:rFonts w:ascii="Times New Roman" w:eastAsia="Times New Roman" w:hAnsi="Times New Roman" w:cs="Times New Roman"/>
          <w:b/>
          <w:sz w:val="24"/>
        </w:rPr>
        <w:t>7.1 Summary of Achievements</w:t>
      </w:r>
    </w:p>
    <w:p w14:paraId="491B92F9" w14:textId="77777777" w:rsidR="002D3C58" w:rsidRDefault="00000000">
      <w:pPr>
        <w:spacing w:after="120"/>
        <w:jc w:val="both"/>
      </w:pPr>
      <w:r>
        <w:rPr>
          <w:rFonts w:ascii="Times New Roman" w:eastAsia="Times New Roman" w:hAnsi="Times New Roman" w:cs="Times New Roman"/>
          <w:sz w:val="24"/>
        </w:rPr>
        <w:t>The proposed system organizes seven related tables around inventory and shipment processing. It uses keys, normalization, triggers, a restocking procedure, and reporting views to support consistent warehouse records. The guide supplies a clear demonstration plan.</w:t>
      </w:r>
    </w:p>
    <w:p w14:paraId="41E22DA1" w14:textId="77777777" w:rsidR="002D3C58" w:rsidRDefault="00000000">
      <w:pPr>
        <w:numPr>
          <w:ilvl w:val="0"/>
          <w:numId w:val="1"/>
        </w:numPr>
        <w:spacing w:after="60"/>
        <w:jc w:val="both"/>
      </w:pPr>
      <w:r>
        <w:rPr>
          <w:rFonts w:ascii="Times New Roman" w:eastAsia="Times New Roman" w:hAnsi="Times New Roman" w:cs="Times New Roman"/>
          <w:sz w:val="24"/>
        </w:rPr>
        <w:t>Seven related tables for warehouses, products, inventory, carriers, contacts, shipments and shipment items.</w:t>
      </w:r>
    </w:p>
    <w:p w14:paraId="1CFD44CB" w14:textId="77777777" w:rsidR="002D3C58" w:rsidRDefault="00000000">
      <w:pPr>
        <w:numPr>
          <w:ilvl w:val="0"/>
          <w:numId w:val="1"/>
        </w:numPr>
        <w:spacing w:after="60"/>
        <w:jc w:val="both"/>
      </w:pPr>
      <w:r>
        <w:rPr>
          <w:rFonts w:ascii="Times New Roman" w:eastAsia="Times New Roman" w:hAnsi="Times New Roman" w:cs="Times New Roman"/>
          <w:sz w:val="24"/>
        </w:rPr>
        <w:t>Stock deducted on dispatch, with insufficient stock rejected by a trigger.</w:t>
      </w:r>
    </w:p>
    <w:p w14:paraId="3B44E847" w14:textId="77777777" w:rsidR="002D3C58" w:rsidRDefault="00000000">
      <w:pPr>
        <w:numPr>
          <w:ilvl w:val="0"/>
          <w:numId w:val="1"/>
        </w:numPr>
        <w:spacing w:after="60"/>
        <w:jc w:val="both"/>
      </w:pPr>
      <w:r>
        <w:rPr>
          <w:rFonts w:ascii="Times New Roman" w:eastAsia="Times New Roman" w:hAnsi="Times New Roman" w:cs="Times New Roman"/>
          <w:sz w:val="24"/>
        </w:rPr>
        <w:t>Stock restored once when an active shipment is cancelled.</w:t>
      </w:r>
    </w:p>
    <w:p w14:paraId="5D8FBF09" w14:textId="77777777" w:rsidR="002D3C58" w:rsidRDefault="00000000">
      <w:pPr>
        <w:numPr>
          <w:ilvl w:val="0"/>
          <w:numId w:val="1"/>
        </w:numPr>
        <w:spacing w:after="60"/>
        <w:jc w:val="both"/>
      </w:pPr>
      <w:r>
        <w:rPr>
          <w:rFonts w:ascii="Times New Roman" w:eastAsia="Times New Roman" w:hAnsi="Times New Roman" w:cs="Times New Roman"/>
          <w:sz w:val="24"/>
        </w:rPr>
        <w:t>A restocking procedure and five reporting views.</w:t>
      </w:r>
    </w:p>
    <w:p w14:paraId="6EA0B4E7" w14:textId="77777777" w:rsidR="002D3C58" w:rsidRDefault="00000000">
      <w:pPr>
        <w:keepNext/>
        <w:spacing w:before="160" w:after="80"/>
      </w:pPr>
      <w:r>
        <w:rPr>
          <w:rFonts w:ascii="Times New Roman" w:eastAsia="Times New Roman" w:hAnsi="Times New Roman" w:cs="Times New Roman"/>
          <w:b/>
          <w:sz w:val="24"/>
        </w:rPr>
        <w:t>7.2 Limitations and Future Scope</w:t>
      </w:r>
    </w:p>
    <w:p w14:paraId="2648ECB1" w14:textId="77777777" w:rsidR="002D3C58" w:rsidRDefault="00000000">
      <w:pPr>
        <w:spacing w:after="120"/>
        <w:jc w:val="both"/>
      </w:pPr>
      <w:r>
        <w:rPr>
          <w:rFonts w:ascii="Times New Roman" w:eastAsia="Times New Roman" w:hAnsi="Times New Roman" w:cs="Times New Roman"/>
          <w:b/>
          <w:sz w:val="24"/>
        </w:rPr>
        <w:t>Limitations.</w:t>
      </w:r>
      <w:r>
        <w:rPr>
          <w:rFonts w:ascii="Times New Roman" w:eastAsia="Times New Roman" w:hAnsi="Times New Roman" w:cs="Times New Roman"/>
          <w:sz w:val="24"/>
        </w:rPr>
        <w:t xml:space="preserve"> Executable SQL files, a running instance and screenshots were not supplied, so the outcomes in this report are expected results from the guide rather than measured results.</w:t>
      </w:r>
    </w:p>
    <w:p w14:paraId="56AD15FF" w14:textId="77777777" w:rsidR="002D3C58" w:rsidRDefault="00000000">
      <w:pPr>
        <w:spacing w:after="120"/>
        <w:jc w:val="both"/>
      </w:pPr>
      <w:r>
        <w:rPr>
          <w:rFonts w:ascii="Times New Roman" w:eastAsia="Times New Roman" w:hAnsi="Times New Roman" w:cs="Times New Roman"/>
          <w:b/>
          <w:sz w:val="24"/>
        </w:rPr>
        <w:t>Future scope.</w:t>
      </w:r>
      <w:r>
        <w:rPr>
          <w:rFonts w:ascii="Times New Roman" w:eastAsia="Times New Roman" w:hAnsi="Times New Roman" w:cs="Times New Roman"/>
          <w:sz w:val="24"/>
        </w:rPr>
        <w:t xml:space="preserve"> The next step is to run the demonstration plan on the actual SQL scripts and application, capture output screenshots, and document observed results. Further improvements could include:</w:t>
      </w:r>
    </w:p>
    <w:p w14:paraId="4931AD5B" w14:textId="77777777" w:rsidR="002D3C58" w:rsidRDefault="00000000">
      <w:pPr>
        <w:numPr>
          <w:ilvl w:val="0"/>
          <w:numId w:val="1"/>
        </w:numPr>
        <w:spacing w:after="60"/>
        <w:jc w:val="both"/>
      </w:pPr>
      <w:r>
        <w:rPr>
          <w:rFonts w:ascii="Times New Roman" w:eastAsia="Times New Roman" w:hAnsi="Times New Roman" w:cs="Times New Roman"/>
          <w:sz w:val="24"/>
        </w:rPr>
        <w:t>User roles for warehouse staff and administrators.</w:t>
      </w:r>
    </w:p>
    <w:p w14:paraId="11D44E1C" w14:textId="77777777" w:rsidR="002D3C58" w:rsidRDefault="00000000">
      <w:pPr>
        <w:numPr>
          <w:ilvl w:val="0"/>
          <w:numId w:val="1"/>
        </w:numPr>
        <w:spacing w:after="60"/>
        <w:jc w:val="both"/>
      </w:pPr>
      <w:r>
        <w:rPr>
          <w:rFonts w:ascii="Times New Roman" w:eastAsia="Times New Roman" w:hAnsi="Times New Roman" w:cs="Times New Roman"/>
          <w:sz w:val="24"/>
        </w:rPr>
        <w:t>Audit logs for stock movement.</w:t>
      </w:r>
    </w:p>
    <w:p w14:paraId="18C537AE" w14:textId="77777777" w:rsidR="002D3C58" w:rsidRDefault="00000000">
      <w:pPr>
        <w:numPr>
          <w:ilvl w:val="0"/>
          <w:numId w:val="1"/>
        </w:numPr>
        <w:spacing w:after="60"/>
        <w:jc w:val="both"/>
      </w:pPr>
      <w:r>
        <w:rPr>
          <w:rFonts w:ascii="Times New Roman" w:eastAsia="Times New Roman" w:hAnsi="Times New Roman" w:cs="Times New Roman"/>
          <w:sz w:val="24"/>
        </w:rPr>
        <w:t>Stronger validation of capacity limits.</w:t>
      </w:r>
    </w:p>
    <w:p w14:paraId="60F5C7D4" w14:textId="77777777" w:rsidR="002D3C58" w:rsidRDefault="00000000">
      <w:pPr>
        <w:numPr>
          <w:ilvl w:val="0"/>
          <w:numId w:val="1"/>
        </w:numPr>
        <w:spacing w:after="60"/>
        <w:jc w:val="both"/>
      </w:pPr>
      <w:r>
        <w:rPr>
          <w:rFonts w:ascii="Times New Roman" w:eastAsia="Times New Roman" w:hAnsi="Times New Roman" w:cs="Times New Roman"/>
          <w:sz w:val="24"/>
        </w:rPr>
        <w:t>Automated tests for concurrent dispatches.</w:t>
      </w:r>
    </w:p>
    <w:p w14:paraId="6510E827" w14:textId="54A70D56" w:rsidR="00676FBA" w:rsidRPr="00676FBA" w:rsidRDefault="00676FBA">
      <w:pPr>
        <w:rPr>
          <w:rStyle w:val="Heading1Char"/>
          <w:rFonts w:ascii="Times New Roman" w:eastAsia="Times New Roman" w:hAnsi="Times New Roman" w:cs="Times New Roman"/>
          <w:color w:val="auto"/>
          <w:sz w:val="24"/>
          <w:szCs w:val="24"/>
        </w:rPr>
      </w:pPr>
      <w:r w:rsidRPr="00676FBA">
        <w:rPr>
          <w:rStyle w:val="Heading1Char"/>
          <w:rFonts w:ascii="Times New Roman" w:eastAsia="Times New Roman" w:hAnsi="Times New Roman" w:cs="Times New Roman"/>
          <w:color w:val="auto"/>
          <w:sz w:val="24"/>
          <w:szCs w:val="24"/>
        </w:rPr>
        <w:br w:type="page"/>
      </w:r>
    </w:p>
    <w:p w14:paraId="5A7AA9FD" w14:textId="47F70A3C" w:rsidR="00676FBA" w:rsidRPr="00676FBA" w:rsidRDefault="00676FBA" w:rsidP="00676FBA">
      <w:pPr>
        <w:numPr>
          <w:ilvl w:val="0"/>
          <w:numId w:val="3"/>
        </w:numPr>
        <w:spacing w:before="100" w:beforeAutospacing="1" w:after="100" w:afterAutospacing="1" w:line="240" w:lineRule="auto"/>
        <w:rPr>
          <w:rFonts w:ascii="Times New Roman" w:eastAsia="Times New Roman" w:hAnsi="Times New Roman" w:cs="Times New Roman"/>
          <w:sz w:val="24"/>
          <w:szCs w:val="24"/>
        </w:rPr>
      </w:pPr>
      <w:bookmarkStart w:id="9" w:name="_Toc211345048"/>
      <w:r w:rsidRPr="00676FBA">
        <w:rPr>
          <w:rStyle w:val="Heading1Char"/>
          <w:rFonts w:ascii="Times New Roman" w:hAnsi="Times New Roman" w:cs="Times New Roman"/>
        </w:rPr>
        <w:lastRenderedPageBreak/>
        <w:t>References</w:t>
      </w:r>
      <w:bookmarkEnd w:id="9"/>
    </w:p>
    <w:p w14:paraId="50000401" w14:textId="77777777" w:rsidR="002D3C58" w:rsidRDefault="00000000">
      <w:pPr>
        <w:tabs>
          <w:tab w:val="left" w:pos="576"/>
        </w:tabs>
        <w:spacing w:after="80"/>
        <w:ind w:left="576" w:hanging="576"/>
      </w:pPr>
      <w:r>
        <w:rPr>
          <w:rFonts w:ascii="Times New Roman" w:eastAsia="Times New Roman" w:hAnsi="Times New Roman" w:cs="Times New Roman"/>
          <w:sz w:val="24"/>
        </w:rPr>
        <w:t>[1]</w:t>
      </w:r>
      <w:r>
        <w:rPr>
          <w:rFonts w:ascii="Times New Roman" w:eastAsia="Times New Roman" w:hAnsi="Times New Roman" w:cs="Times New Roman"/>
          <w:sz w:val="24"/>
        </w:rPr>
        <w:tab/>
        <w:t>STUDENT_GUIDE.md, Warehouse and Logistics Management System, supplied project guide.</w:t>
      </w:r>
    </w:p>
    <w:p w14:paraId="2BA67B19" w14:textId="77777777" w:rsidR="002D3C58" w:rsidRDefault="00000000">
      <w:pPr>
        <w:tabs>
          <w:tab w:val="left" w:pos="576"/>
        </w:tabs>
        <w:spacing w:after="80"/>
        <w:ind w:left="576" w:hanging="576"/>
      </w:pPr>
      <w:r>
        <w:rPr>
          <w:rFonts w:ascii="Times New Roman" w:eastAsia="Times New Roman" w:hAnsi="Times New Roman" w:cs="Times New Roman"/>
          <w:sz w:val="24"/>
        </w:rPr>
        <w:t>[2]</w:t>
      </w:r>
      <w:r>
        <w:rPr>
          <w:rFonts w:ascii="Times New Roman" w:eastAsia="Times New Roman" w:hAnsi="Times New Roman" w:cs="Times New Roman"/>
          <w:sz w:val="24"/>
        </w:rPr>
        <w:tab/>
        <w:t>Mini Project Report_DBMS.docx, supplied college report format.</w:t>
      </w:r>
    </w:p>
    <w:p w14:paraId="2CCD34AA" w14:textId="77777777" w:rsidR="002D3C58" w:rsidRDefault="00000000">
      <w:pPr>
        <w:tabs>
          <w:tab w:val="left" w:pos="576"/>
        </w:tabs>
        <w:spacing w:after="80"/>
        <w:ind w:left="576" w:hanging="576"/>
      </w:pPr>
      <w:r>
        <w:rPr>
          <w:rFonts w:ascii="Times New Roman" w:eastAsia="Times New Roman" w:hAnsi="Times New Roman" w:cs="Times New Roman"/>
          <w:sz w:val="24"/>
        </w:rPr>
        <w:t>[3]</w:t>
      </w:r>
      <w:r>
        <w:rPr>
          <w:rFonts w:ascii="Times New Roman" w:eastAsia="Times New Roman" w:hAnsi="Times New Roman" w:cs="Times New Roman"/>
          <w:sz w:val="24"/>
        </w:rPr>
        <w:tab/>
        <w:t>DBMS_Mini Project PPT.pptx, supplied college presentation format.</w:t>
      </w:r>
    </w:p>
    <w:p w14:paraId="6B5081F3" w14:textId="0A964589" w:rsidR="00676FBA" w:rsidRPr="00676FBA" w:rsidRDefault="00676FBA">
      <w:pPr>
        <w:rPr>
          <w:rStyle w:val="Heading1Char"/>
          <w:rFonts w:ascii="Times New Roman" w:hAnsi="Times New Roman" w:cs="Times New Roman"/>
        </w:rPr>
      </w:pPr>
      <w:r w:rsidRPr="00676FBA">
        <w:rPr>
          <w:rStyle w:val="Heading1Char"/>
          <w:rFonts w:ascii="Times New Roman" w:hAnsi="Times New Roman" w:cs="Times New Roman"/>
        </w:rPr>
        <w:br w:type="page"/>
      </w:r>
    </w:p>
    <w:p w14:paraId="2ED83317" w14:textId="77777777" w:rsidR="00676FBA" w:rsidRPr="00676FBA" w:rsidRDefault="00676FBA" w:rsidP="00676FBA">
      <w:pPr>
        <w:numPr>
          <w:ilvl w:val="0"/>
          <w:numId w:val="3"/>
        </w:numPr>
        <w:spacing w:before="100" w:beforeAutospacing="1" w:after="100" w:afterAutospacing="1" w:line="240" w:lineRule="auto"/>
        <w:rPr>
          <w:rStyle w:val="Heading1Char"/>
          <w:rFonts w:ascii="Times New Roman" w:hAnsi="Times New Roman" w:cs="Times New Roman"/>
        </w:rPr>
      </w:pPr>
      <w:bookmarkStart w:id="10" w:name="_Toc211345049"/>
      <w:r w:rsidRPr="00676FBA">
        <w:rPr>
          <w:rStyle w:val="Heading1Char"/>
          <w:rFonts w:ascii="Times New Roman" w:hAnsi="Times New Roman" w:cs="Times New Roman"/>
        </w:rPr>
        <w:lastRenderedPageBreak/>
        <w:t>Appendix (Optional)</w:t>
      </w:r>
      <w:bookmarkEnd w:id="10"/>
    </w:p>
    <w:p w14:paraId="576A3BA4" w14:textId="77777777" w:rsidR="002D3C58" w:rsidRDefault="00000000">
      <w:pPr>
        <w:keepNext/>
        <w:spacing w:before="160" w:after="80"/>
      </w:pPr>
      <w:r>
        <w:rPr>
          <w:rFonts w:ascii="Times New Roman" w:eastAsia="Times New Roman" w:hAnsi="Times New Roman" w:cs="Times New Roman"/>
          <w:b/>
          <w:sz w:val="24"/>
        </w:rPr>
        <w:t>A. Demonstration checklist</w:t>
      </w:r>
    </w:p>
    <w:p w14:paraId="217EF346" w14:textId="77777777" w:rsidR="002D3C58" w:rsidRDefault="00000000">
      <w:pPr>
        <w:numPr>
          <w:ilvl w:val="0"/>
          <w:numId w:val="1"/>
        </w:numPr>
        <w:spacing w:after="60"/>
        <w:jc w:val="both"/>
      </w:pPr>
      <w:r>
        <w:rPr>
          <w:rFonts w:ascii="Times New Roman" w:eastAsia="Times New Roman" w:hAnsi="Times New Roman" w:cs="Times New Roman"/>
          <w:sz w:val="24"/>
        </w:rPr>
        <w:t>Create a shipment item with sufficient stock and compare inventory before and after.</w:t>
      </w:r>
    </w:p>
    <w:p w14:paraId="1E477F1A" w14:textId="77777777" w:rsidR="002D3C58" w:rsidRDefault="00000000">
      <w:pPr>
        <w:numPr>
          <w:ilvl w:val="0"/>
          <w:numId w:val="1"/>
        </w:numPr>
        <w:spacing w:after="60"/>
        <w:jc w:val="both"/>
      </w:pPr>
      <w:r>
        <w:rPr>
          <w:rFonts w:ascii="Times New Roman" w:eastAsia="Times New Roman" w:hAnsi="Times New Roman" w:cs="Times New Roman"/>
          <w:sz w:val="24"/>
        </w:rPr>
        <w:t>Attempt a shipment item exceeding available stock and capture the database error.</w:t>
      </w:r>
    </w:p>
    <w:p w14:paraId="37E3C48A" w14:textId="77777777" w:rsidR="002D3C58" w:rsidRDefault="00000000">
      <w:pPr>
        <w:numPr>
          <w:ilvl w:val="0"/>
          <w:numId w:val="1"/>
        </w:numPr>
        <w:spacing w:after="60"/>
        <w:jc w:val="both"/>
      </w:pPr>
      <w:r>
        <w:rPr>
          <w:rFonts w:ascii="Times New Roman" w:eastAsia="Times New Roman" w:hAnsi="Times New Roman" w:cs="Times New Roman"/>
          <w:sz w:val="24"/>
        </w:rPr>
        <w:t>Cancel an active shipment and verify stock is restored once.</w:t>
      </w:r>
    </w:p>
    <w:p w14:paraId="37F7AF89" w14:textId="77777777" w:rsidR="002D3C58" w:rsidRDefault="00000000">
      <w:pPr>
        <w:numPr>
          <w:ilvl w:val="0"/>
          <w:numId w:val="1"/>
        </w:numPr>
        <w:spacing w:after="60"/>
        <w:jc w:val="both"/>
      </w:pPr>
      <w:r>
        <w:rPr>
          <w:rFonts w:ascii="Times New Roman" w:eastAsia="Times New Roman" w:hAnsi="Times New Roman" w:cs="Times New Roman"/>
          <w:sz w:val="24"/>
        </w:rPr>
        <w:t>Call the restocking procedure and query the low stock and utilization views.</w:t>
      </w:r>
    </w:p>
    <w:p w14:paraId="3415E699" w14:textId="77777777" w:rsidR="002D3C58" w:rsidRDefault="00000000">
      <w:pPr>
        <w:keepNext/>
        <w:spacing w:before="160" w:after="80"/>
      </w:pPr>
      <w:r>
        <w:rPr>
          <w:rFonts w:ascii="Times New Roman" w:eastAsia="Times New Roman" w:hAnsi="Times New Roman" w:cs="Times New Roman"/>
          <w:b/>
          <w:sz w:val="24"/>
        </w:rPr>
        <w:t>B. SQL excerpts from the guide</w:t>
      </w:r>
    </w:p>
    <w:p w14:paraId="473C4E87" w14:textId="77777777" w:rsidR="002D3C58" w:rsidRDefault="00000000">
      <w:pPr>
        <w:shd w:val="clear" w:color="auto" w:fill="F2F2F2"/>
        <w:spacing w:after="0" w:line="240" w:lineRule="auto"/>
        <w:ind w:left="144"/>
      </w:pPr>
      <w:r>
        <w:rPr>
          <w:rFonts w:ascii="Courier New" w:eastAsia="Courier New" w:hAnsi="Courier New" w:cs="Courier New"/>
          <w:sz w:val="18"/>
        </w:rPr>
        <w:t>SIGNAL SQLSTATE '45000'</w:t>
      </w:r>
    </w:p>
    <w:p w14:paraId="6F9D6DCD" w14:textId="77777777" w:rsidR="002D3C58" w:rsidRDefault="00000000">
      <w:pPr>
        <w:shd w:val="clear" w:color="auto" w:fill="F2F2F2"/>
        <w:spacing w:after="0" w:line="240" w:lineRule="auto"/>
        <w:ind w:left="144"/>
      </w:pPr>
      <w:r>
        <w:rPr>
          <w:rFonts w:ascii="Courier New" w:eastAsia="Courier New" w:hAnsi="Courier New" w:cs="Courier New"/>
          <w:sz w:val="18"/>
        </w:rPr>
        <w:t xml:space="preserve">  SET MESSAGE_TEXT = 'Insufficient stock for product in source warehouse.';</w:t>
      </w:r>
    </w:p>
    <w:p w14:paraId="058A4CBC" w14:textId="77777777" w:rsidR="002D3C58" w:rsidRDefault="002D3C58">
      <w:pPr>
        <w:shd w:val="clear" w:color="auto" w:fill="F2F2F2"/>
        <w:spacing w:after="0" w:line="240" w:lineRule="auto"/>
        <w:ind w:left="144"/>
      </w:pPr>
    </w:p>
    <w:p w14:paraId="25AE7422" w14:textId="77777777" w:rsidR="002D3C58" w:rsidRDefault="00000000">
      <w:pPr>
        <w:shd w:val="clear" w:color="auto" w:fill="F2F2F2"/>
        <w:spacing w:after="0" w:line="240" w:lineRule="auto"/>
        <w:ind w:left="144"/>
      </w:pPr>
      <w:r>
        <w:rPr>
          <w:rFonts w:ascii="Courier New" w:eastAsia="Courier New" w:hAnsi="Courier New" w:cs="Courier New"/>
          <w:sz w:val="18"/>
        </w:rPr>
        <w:t>UPDATE inventory_stock</w:t>
      </w:r>
    </w:p>
    <w:p w14:paraId="30A9F9CB" w14:textId="77777777" w:rsidR="002D3C58" w:rsidRDefault="00000000">
      <w:pPr>
        <w:shd w:val="clear" w:color="auto" w:fill="F2F2F2"/>
        <w:spacing w:after="0" w:line="240" w:lineRule="auto"/>
        <w:ind w:left="144"/>
      </w:pPr>
      <w:r>
        <w:rPr>
          <w:rFonts w:ascii="Courier New" w:eastAsia="Courier New" w:hAnsi="Courier New" w:cs="Courier New"/>
          <w:sz w:val="18"/>
        </w:rPr>
        <w:t xml:space="preserve">   SET quantity_available = quantity_available - NEW.quantity_shipped</w:t>
      </w:r>
    </w:p>
    <w:p w14:paraId="03E0B87E" w14:textId="77777777" w:rsidR="002D3C58" w:rsidRDefault="00000000">
      <w:pPr>
        <w:shd w:val="clear" w:color="auto" w:fill="F2F2F2"/>
        <w:spacing w:after="0" w:line="240" w:lineRule="auto"/>
        <w:ind w:left="144"/>
      </w:pPr>
      <w:r>
        <w:rPr>
          <w:rFonts w:ascii="Courier New" w:eastAsia="Courier New" w:hAnsi="Courier New" w:cs="Courier New"/>
          <w:sz w:val="18"/>
        </w:rPr>
        <w:t xml:space="preserve"> WHERE warehouse_id = v_warehouse_id</w:t>
      </w:r>
    </w:p>
    <w:p w14:paraId="5F1261C9" w14:textId="77777777" w:rsidR="002D3C58" w:rsidRDefault="00000000">
      <w:pPr>
        <w:shd w:val="clear" w:color="auto" w:fill="F2F2F2"/>
        <w:spacing w:after="0" w:line="240" w:lineRule="auto"/>
        <w:ind w:left="144"/>
      </w:pPr>
      <w:r>
        <w:rPr>
          <w:rFonts w:ascii="Courier New" w:eastAsia="Courier New" w:hAnsi="Courier New" w:cs="Courier New"/>
          <w:sz w:val="18"/>
        </w:rPr>
        <w:t xml:space="preserve">   AND product_id = NEW.product_id;</w:t>
      </w:r>
    </w:p>
    <w:p w14:paraId="5F3E35B5" w14:textId="77777777" w:rsidR="002D3C58" w:rsidRDefault="00000000">
      <w:pPr>
        <w:keepNext/>
        <w:spacing w:before="160" w:after="80"/>
      </w:pPr>
      <w:r>
        <w:rPr>
          <w:rFonts w:ascii="Times New Roman" w:eastAsia="Times New Roman" w:hAnsi="Times New Roman" w:cs="Times New Roman"/>
          <w:b/>
          <w:sz w:val="24"/>
        </w:rPr>
        <w:t>C. Other SQL features described</w:t>
      </w:r>
    </w:p>
    <w:p w14:paraId="709F4ADA" w14:textId="77777777" w:rsidR="002D3C58" w:rsidRDefault="00000000">
      <w:pPr>
        <w:numPr>
          <w:ilvl w:val="0"/>
          <w:numId w:val="1"/>
        </w:numPr>
        <w:spacing w:after="60"/>
        <w:jc w:val="both"/>
      </w:pPr>
      <w:r>
        <w:rPr>
          <w:rFonts w:ascii="Times New Roman" w:eastAsia="Times New Roman" w:hAnsi="Times New Roman" w:cs="Times New Roman"/>
          <w:sz w:val="24"/>
        </w:rPr>
        <w:t>Trigger trg_deduct_stock and trigger trg_restore_stock_on_cancel</w:t>
      </w:r>
    </w:p>
    <w:p w14:paraId="2A076ED4" w14:textId="77777777" w:rsidR="002D3C58" w:rsidRDefault="00000000">
      <w:pPr>
        <w:numPr>
          <w:ilvl w:val="0"/>
          <w:numId w:val="1"/>
        </w:numPr>
        <w:spacing w:after="60"/>
        <w:jc w:val="both"/>
      </w:pPr>
      <w:r>
        <w:rPr>
          <w:rFonts w:ascii="Times New Roman" w:eastAsia="Times New Roman" w:hAnsi="Times New Roman" w:cs="Times New Roman"/>
          <w:sz w:val="24"/>
        </w:rPr>
        <w:t>Stored procedure sp_restock_product</w:t>
      </w:r>
    </w:p>
    <w:p w14:paraId="7A338890" w14:textId="77777777" w:rsidR="002D3C58" w:rsidRDefault="00000000">
      <w:pPr>
        <w:numPr>
          <w:ilvl w:val="0"/>
          <w:numId w:val="1"/>
        </w:numPr>
        <w:spacing w:after="60"/>
        <w:jc w:val="both"/>
      </w:pPr>
      <w:r>
        <w:rPr>
          <w:rFonts w:ascii="Times New Roman" w:eastAsia="Times New Roman" w:hAnsi="Times New Roman" w:cs="Times New Roman"/>
          <w:sz w:val="24"/>
        </w:rPr>
        <w:t>Views v_warehouse_utilization, v_low_stock, v_carrier_performance, v_top_products, v_late_shipments</w:t>
      </w:r>
    </w:p>
    <w:p w14:paraId="260AFC71" w14:textId="143A4F00" w:rsidR="002D3C58" w:rsidRDefault="00000000">
      <w:pPr>
        <w:keepNext/>
        <w:spacing w:before="160" w:after="80"/>
      </w:pPr>
      <w:r>
        <w:rPr>
          <w:rFonts w:ascii="Times New Roman" w:eastAsia="Times New Roman" w:hAnsi="Times New Roman" w:cs="Times New Roman"/>
          <w:b/>
          <w:sz w:val="24"/>
        </w:rPr>
        <w:lastRenderedPageBreak/>
        <w:t>D. Additional screenshots</w:t>
      </w:r>
    </w:p>
    <w:p w14:paraId="0E8345E8" w14:textId="0377412F" w:rsidR="002D3C58" w:rsidRDefault="003A7F52">
      <w:pPr>
        <w:keepNext/>
        <w:pBdr>
          <w:top w:val="dashed" w:sz="6" w:space="8" w:color="888888"/>
          <w:left w:val="dashed" w:sz="6" w:space="8" w:color="888888"/>
          <w:bottom w:val="dashed" w:sz="6" w:space="8" w:color="888888"/>
          <w:right w:val="dashed" w:sz="6" w:space="8" w:color="888888"/>
        </w:pBdr>
        <w:spacing w:before="80" w:after="40"/>
        <w:jc w:val="center"/>
      </w:pPr>
      <w:r w:rsidRPr="003A7F52">
        <w:drawing>
          <wp:anchor distT="0" distB="0" distL="114300" distR="114300" simplePos="0" relativeHeight="251658240" behindDoc="0" locked="0" layoutInCell="1" allowOverlap="1" wp14:anchorId="20A7ECBC" wp14:editId="110C636C">
            <wp:simplePos x="0" y="0"/>
            <wp:positionH relativeFrom="column">
              <wp:posOffset>-45720</wp:posOffset>
            </wp:positionH>
            <wp:positionV relativeFrom="paragraph">
              <wp:posOffset>4228465</wp:posOffset>
            </wp:positionV>
            <wp:extent cx="5943600" cy="3708400"/>
            <wp:effectExtent l="0" t="0" r="0" b="6350"/>
            <wp:wrapTopAndBottom/>
            <wp:docPr id="101981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1780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708400"/>
                    </a:xfrm>
                    <a:prstGeom prst="rect">
                      <a:avLst/>
                    </a:prstGeom>
                  </pic:spPr>
                </pic:pic>
              </a:graphicData>
            </a:graphic>
          </wp:anchor>
        </w:drawing>
      </w:r>
      <w:r w:rsidR="00321455" w:rsidRPr="00321455">
        <w:drawing>
          <wp:inline distT="0" distB="0" distL="0" distR="0" wp14:anchorId="367BEF57" wp14:editId="3F15DAF8">
            <wp:extent cx="5943600" cy="3714750"/>
            <wp:effectExtent l="0" t="0" r="0" b="0"/>
            <wp:docPr id="59168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87659" name=""/>
                    <pic:cNvPicPr/>
                  </pic:nvPicPr>
                  <pic:blipFill>
                    <a:blip r:embed="rId15"/>
                    <a:stretch>
                      <a:fillRect/>
                    </a:stretch>
                  </pic:blipFill>
                  <pic:spPr>
                    <a:xfrm>
                      <a:off x="0" y="0"/>
                      <a:ext cx="5943600" cy="3714750"/>
                    </a:xfrm>
                    <a:prstGeom prst="rect">
                      <a:avLst/>
                    </a:prstGeom>
                  </pic:spPr>
                </pic:pic>
              </a:graphicData>
            </a:graphic>
          </wp:inline>
        </w:drawing>
      </w:r>
    </w:p>
    <w:p w14:paraId="5D1D9A5D" w14:textId="219CD566" w:rsidR="002D3C58" w:rsidRDefault="002D3C58">
      <w:pPr>
        <w:spacing w:before="120"/>
        <w:jc w:val="center"/>
      </w:pPr>
    </w:p>
    <w:sectPr w:rsidR="002D3C58" w:rsidSect="001A3254">
      <w:headerReference w:type="default" r:id="rId16"/>
      <w:footerReference w:type="default" r:id="rId17"/>
      <w:headerReference w:type="first" r:id="rId18"/>
      <w:pgSz w:w="12240" w:h="15840"/>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E6AE0" w14:textId="77777777" w:rsidR="00313337" w:rsidRDefault="00313337" w:rsidP="00676FBA">
      <w:pPr>
        <w:spacing w:after="0" w:line="240" w:lineRule="auto"/>
      </w:pPr>
      <w:r>
        <w:separator/>
      </w:r>
    </w:p>
  </w:endnote>
  <w:endnote w:type="continuationSeparator" w:id="0">
    <w:p w14:paraId="4A0EA83F" w14:textId="77777777" w:rsidR="00313337" w:rsidRDefault="00313337" w:rsidP="00676F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5418333"/>
      <w:docPartObj>
        <w:docPartGallery w:val="Page Numbers (Bottom of Page)"/>
        <w:docPartUnique/>
      </w:docPartObj>
    </w:sdtPr>
    <w:sdtEndPr>
      <w:rPr>
        <w:noProof/>
      </w:rPr>
    </w:sdtEndPr>
    <w:sdtContent>
      <w:p w14:paraId="50926EC4" w14:textId="2C93DB7B" w:rsidR="001A3254" w:rsidRDefault="001A3254">
        <w:pPr>
          <w:pStyle w:val="Footer"/>
          <w:jc w:val="right"/>
        </w:pPr>
        <w:r>
          <w:fldChar w:fldCharType="begin"/>
        </w:r>
        <w:r>
          <w:instrText xml:space="preserve"> PAGE   \* MERGEFORMAT </w:instrText>
        </w:r>
        <w:r>
          <w:fldChar w:fldCharType="separate"/>
        </w:r>
        <w:r w:rsidR="007F7D6F">
          <w:rPr>
            <w:noProof/>
          </w:rPr>
          <w:t>4</w:t>
        </w:r>
        <w:r>
          <w:rPr>
            <w:noProof/>
          </w:rPr>
          <w:fldChar w:fldCharType="end"/>
        </w:r>
      </w:p>
    </w:sdtContent>
  </w:sdt>
  <w:p w14:paraId="65FE1A0F" w14:textId="63445C36" w:rsidR="00676FBA" w:rsidRDefault="00676F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B02C3" w14:textId="77777777" w:rsidR="00313337" w:rsidRDefault="00313337" w:rsidP="00676FBA">
      <w:pPr>
        <w:spacing w:after="0" w:line="240" w:lineRule="auto"/>
      </w:pPr>
      <w:r>
        <w:separator/>
      </w:r>
    </w:p>
  </w:footnote>
  <w:footnote w:type="continuationSeparator" w:id="0">
    <w:p w14:paraId="4301C498" w14:textId="77777777" w:rsidR="00313337" w:rsidRDefault="00313337" w:rsidP="00676F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363E" w14:textId="77777777" w:rsidR="00676FBA" w:rsidRPr="00605D25" w:rsidRDefault="00676FBA" w:rsidP="00676FBA">
    <w:pPr>
      <w:pStyle w:val="Header"/>
      <w:jc w:val="center"/>
      <w:rPr>
        <w:rFonts w:ascii="Times New Roman" w:hAnsi="Times New Roman" w:cs="Times New Roman"/>
        <w:b/>
        <w:sz w:val="24"/>
        <w:szCs w:val="24"/>
      </w:rPr>
    </w:pPr>
    <w:r w:rsidRPr="00605D25">
      <w:rPr>
        <w:rFonts w:ascii="Times New Roman" w:hAnsi="Times New Roman" w:cs="Times New Roman"/>
        <w:b/>
        <w:sz w:val="24"/>
        <w:szCs w:val="24"/>
      </w:rPr>
      <w:t>JSPM’s</w:t>
    </w:r>
  </w:p>
  <w:p w14:paraId="4AE08C57" w14:textId="77777777" w:rsidR="00676FBA" w:rsidRPr="00605D25" w:rsidRDefault="00676FBA" w:rsidP="00676FBA">
    <w:pPr>
      <w:pStyle w:val="Header"/>
      <w:jc w:val="center"/>
      <w:rPr>
        <w:rFonts w:ascii="Times New Roman" w:hAnsi="Times New Roman" w:cs="Times New Roman"/>
        <w:b/>
        <w:sz w:val="24"/>
        <w:szCs w:val="24"/>
      </w:rPr>
    </w:pPr>
    <w:r w:rsidRPr="00605D25">
      <w:rPr>
        <w:rFonts w:ascii="Times New Roman" w:hAnsi="Times New Roman" w:cs="Times New Roman"/>
        <w:b/>
        <w:sz w:val="24"/>
        <w:szCs w:val="24"/>
      </w:rPr>
      <w:t>Rajarshi Shahu College of Engineering,</w:t>
    </w:r>
  </w:p>
  <w:p w14:paraId="2374B8B4" w14:textId="77777777" w:rsidR="00676FBA" w:rsidRPr="00605D25" w:rsidRDefault="00676FBA" w:rsidP="00676FBA">
    <w:pPr>
      <w:pStyle w:val="Header"/>
      <w:jc w:val="center"/>
      <w:rPr>
        <w:rFonts w:ascii="Times New Roman" w:hAnsi="Times New Roman" w:cs="Times New Roman"/>
        <w:b/>
        <w:sz w:val="24"/>
        <w:szCs w:val="24"/>
      </w:rPr>
    </w:pPr>
    <w:proofErr w:type="spellStart"/>
    <w:r w:rsidRPr="00605D25">
      <w:rPr>
        <w:rFonts w:ascii="Times New Roman" w:hAnsi="Times New Roman" w:cs="Times New Roman"/>
        <w:b/>
        <w:sz w:val="24"/>
        <w:szCs w:val="24"/>
      </w:rPr>
      <w:t>Tathawade</w:t>
    </w:r>
    <w:proofErr w:type="spellEnd"/>
    <w:r w:rsidRPr="00605D25">
      <w:rPr>
        <w:rFonts w:ascii="Times New Roman" w:hAnsi="Times New Roman" w:cs="Times New Roman"/>
        <w:b/>
        <w:sz w:val="24"/>
        <w:szCs w:val="24"/>
      </w:rPr>
      <w:t>, Pune – 33.</w:t>
    </w:r>
  </w:p>
  <w:p w14:paraId="4FDE95B9" w14:textId="0E5FC190" w:rsidR="00676FBA" w:rsidRDefault="00676FBA" w:rsidP="00676FBA">
    <w:pPr>
      <w:pStyle w:val="Header"/>
      <w:jc w:val="center"/>
      <w:rPr>
        <w:rFonts w:ascii="Times New Roman" w:hAnsi="Times New Roman" w:cs="Times New Roman"/>
        <w:b/>
        <w:sz w:val="24"/>
        <w:szCs w:val="24"/>
        <w:lang w:val="en-IN"/>
      </w:rPr>
    </w:pPr>
    <w:r w:rsidRPr="00605D25">
      <w:rPr>
        <w:rFonts w:ascii="Times New Roman" w:hAnsi="Times New Roman" w:cs="Times New Roman"/>
        <w:b/>
        <w:sz w:val="24"/>
        <w:szCs w:val="24"/>
      </w:rPr>
      <w:t>Department of Computer</w:t>
    </w:r>
    <w:r w:rsidRPr="00605D25">
      <w:rPr>
        <w:rFonts w:ascii="Times New Roman" w:hAnsi="Times New Roman" w:cs="Times New Roman"/>
        <w:b/>
        <w:sz w:val="24"/>
        <w:szCs w:val="24"/>
        <w:lang w:val="en-IN"/>
      </w:rPr>
      <w:t xml:space="preserve"> Science and Business Systems</w:t>
    </w:r>
  </w:p>
  <w:p w14:paraId="555B3088" w14:textId="5053583B" w:rsidR="00676FBA" w:rsidRDefault="007F7D6F" w:rsidP="009E0613">
    <w:pPr>
      <w:pStyle w:val="Header"/>
      <w:jc w:val="center"/>
    </w:pPr>
    <w:r>
      <w:rPr>
        <w:rFonts w:ascii="Times New Roman" w:hAnsi="Times New Roman" w:cs="Times New Roman"/>
        <w:b/>
        <w:sz w:val="24"/>
        <w:szCs w:val="24"/>
        <w:lang w:val="en-IN"/>
      </w:rPr>
      <w:t>AY: 2026-27</w:t>
    </w:r>
    <w:r w:rsidR="00676FBA">
      <w:rPr>
        <w:rFonts w:ascii="Times New Roman" w:hAnsi="Times New Roman" w:cs="Times New Roman"/>
        <w:b/>
        <w:sz w:val="24"/>
        <w:szCs w:val="24"/>
        <w:lang w:val="en-IN"/>
      </w:rPr>
      <w:t xml:space="preserve"> Sem: I</w:t>
    </w:r>
    <w:r w:rsidR="009E0613">
      <w:rPr>
        <w:rFonts w:ascii="Times New Roman" w:hAnsi="Times New Roman" w:cs="Times New Roman"/>
        <w:b/>
        <w:sz w:val="24"/>
        <w:szCs w:val="24"/>
        <w:lang w:val="en-IN"/>
      </w:rPr>
      <w:t>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A32F2" w14:textId="77777777" w:rsidR="00E4166B" w:rsidRPr="00E4166B" w:rsidRDefault="00E4166B" w:rsidP="00E4166B">
    <w:pPr>
      <w:pStyle w:val="Header"/>
      <w:jc w:val="center"/>
      <w:rPr>
        <w:rFonts w:ascii="Times New Roman" w:hAnsi="Times New Roman" w:cs="Times New Roman"/>
        <w:b/>
        <w:sz w:val="28"/>
        <w:szCs w:val="28"/>
      </w:rPr>
    </w:pPr>
    <w:r w:rsidRPr="00E4166B">
      <w:rPr>
        <w:rFonts w:ascii="Times New Roman" w:hAnsi="Times New Roman" w:cs="Times New Roman"/>
        <w:b/>
        <w:sz w:val="28"/>
        <w:szCs w:val="28"/>
      </w:rPr>
      <w:t>JSPM’s</w:t>
    </w:r>
  </w:p>
  <w:p w14:paraId="35813F83" w14:textId="77777777" w:rsidR="00E4166B" w:rsidRPr="00E4166B" w:rsidRDefault="00E4166B" w:rsidP="00E4166B">
    <w:pPr>
      <w:pStyle w:val="Header"/>
      <w:jc w:val="center"/>
      <w:rPr>
        <w:rFonts w:ascii="Times New Roman" w:hAnsi="Times New Roman" w:cs="Times New Roman"/>
        <w:b/>
        <w:sz w:val="28"/>
        <w:szCs w:val="28"/>
      </w:rPr>
    </w:pPr>
    <w:r w:rsidRPr="00E4166B">
      <w:rPr>
        <w:rFonts w:ascii="Times New Roman" w:hAnsi="Times New Roman" w:cs="Times New Roman"/>
        <w:b/>
        <w:sz w:val="28"/>
        <w:szCs w:val="28"/>
      </w:rPr>
      <w:t>Rajarshi Shahu College of Engineering,</w:t>
    </w:r>
  </w:p>
  <w:p w14:paraId="3A6E5703" w14:textId="77777777" w:rsidR="00E4166B" w:rsidRPr="00E4166B" w:rsidRDefault="00E4166B" w:rsidP="00E4166B">
    <w:pPr>
      <w:pStyle w:val="Header"/>
      <w:jc w:val="center"/>
      <w:rPr>
        <w:rFonts w:ascii="Times New Roman" w:hAnsi="Times New Roman" w:cs="Times New Roman"/>
        <w:b/>
        <w:sz w:val="28"/>
        <w:szCs w:val="28"/>
      </w:rPr>
    </w:pPr>
    <w:r w:rsidRPr="00E4166B">
      <w:rPr>
        <w:rFonts w:ascii="Times New Roman" w:hAnsi="Times New Roman" w:cs="Times New Roman"/>
        <w:b/>
        <w:sz w:val="28"/>
        <w:szCs w:val="28"/>
      </w:rPr>
      <w:t>Tathawade, Pune – 33.</w:t>
    </w:r>
  </w:p>
  <w:p w14:paraId="360CE070" w14:textId="77777777" w:rsidR="00E4166B" w:rsidRPr="00E4166B" w:rsidRDefault="00E4166B" w:rsidP="00E4166B">
    <w:pPr>
      <w:pStyle w:val="Header"/>
      <w:jc w:val="center"/>
      <w:rPr>
        <w:rFonts w:ascii="Times New Roman" w:hAnsi="Times New Roman" w:cs="Times New Roman"/>
        <w:b/>
        <w:sz w:val="28"/>
        <w:szCs w:val="28"/>
        <w:lang w:val="en-IN"/>
      </w:rPr>
    </w:pPr>
    <w:r w:rsidRPr="00E4166B">
      <w:rPr>
        <w:rFonts w:ascii="Times New Roman" w:hAnsi="Times New Roman" w:cs="Times New Roman"/>
        <w:b/>
        <w:sz w:val="28"/>
        <w:szCs w:val="28"/>
      </w:rPr>
      <w:t>Department of Computer</w:t>
    </w:r>
    <w:r w:rsidRPr="00E4166B">
      <w:rPr>
        <w:rFonts w:ascii="Times New Roman" w:hAnsi="Times New Roman" w:cs="Times New Roman"/>
        <w:b/>
        <w:sz w:val="28"/>
        <w:szCs w:val="28"/>
        <w:lang w:val="en-IN"/>
      </w:rPr>
      <w:t xml:space="preserve"> Science and Business Systems</w:t>
    </w:r>
  </w:p>
  <w:p w14:paraId="270AF411" w14:textId="58AA6544" w:rsidR="00E4166B" w:rsidRPr="00E4166B" w:rsidRDefault="0060587E" w:rsidP="00E4166B">
    <w:pPr>
      <w:pStyle w:val="Header"/>
      <w:jc w:val="center"/>
      <w:rPr>
        <w:rFonts w:ascii="Times New Roman" w:hAnsi="Times New Roman" w:cs="Times New Roman"/>
        <w:b/>
        <w:sz w:val="28"/>
        <w:szCs w:val="28"/>
        <w:lang w:val="en-IN"/>
      </w:rPr>
    </w:pPr>
    <w:r>
      <w:rPr>
        <w:rFonts w:ascii="Times New Roman" w:hAnsi="Times New Roman" w:cs="Times New Roman"/>
        <w:b/>
        <w:sz w:val="28"/>
        <w:szCs w:val="28"/>
        <w:lang w:val="en-IN"/>
      </w:rPr>
      <w:t>AY: 2026-27</w:t>
    </w:r>
    <w:r w:rsidR="00E4166B" w:rsidRPr="00E4166B">
      <w:rPr>
        <w:rFonts w:ascii="Times New Roman" w:hAnsi="Times New Roman" w:cs="Times New Roman"/>
        <w:b/>
        <w:sz w:val="28"/>
        <w:szCs w:val="28"/>
        <w:lang w:val="en-IN"/>
      </w:rPr>
      <w:t xml:space="preserve"> Sem: I</w:t>
    </w:r>
    <w:r w:rsidR="009E0613">
      <w:rPr>
        <w:rFonts w:ascii="Times New Roman" w:hAnsi="Times New Roman" w:cs="Times New Roman"/>
        <w:b/>
        <w:sz w:val="28"/>
        <w:szCs w:val="28"/>
        <w:lang w:val="en-IN"/>
      </w:rPr>
      <w:t>I</w:t>
    </w:r>
  </w:p>
  <w:p w14:paraId="1D933B4F" w14:textId="77777777" w:rsidR="00E4166B" w:rsidRPr="00E4166B" w:rsidRDefault="00E4166B">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7444C"/>
    <w:multiLevelType w:val="multilevel"/>
    <w:tmpl w:val="B296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0B1465"/>
    <w:multiLevelType w:val="multilevel"/>
    <w:tmpl w:val="5A584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9596296">
    <w:abstractNumId w:val="0"/>
  </w:num>
  <w:num w:numId="2" w16cid:durableId="1861579122">
    <w:abstractNumId w:val="1"/>
  </w:num>
  <w:num w:numId="3" w16cid:durableId="16834363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6FBA"/>
    <w:rsid w:val="00080A6B"/>
    <w:rsid w:val="00084AFF"/>
    <w:rsid w:val="00174617"/>
    <w:rsid w:val="001A3254"/>
    <w:rsid w:val="00232DA8"/>
    <w:rsid w:val="002D3C58"/>
    <w:rsid w:val="00313337"/>
    <w:rsid w:val="00321455"/>
    <w:rsid w:val="0034647E"/>
    <w:rsid w:val="00390E15"/>
    <w:rsid w:val="003A7F52"/>
    <w:rsid w:val="00472588"/>
    <w:rsid w:val="004A43F9"/>
    <w:rsid w:val="004D5FBF"/>
    <w:rsid w:val="00514F05"/>
    <w:rsid w:val="00566C2C"/>
    <w:rsid w:val="0058087F"/>
    <w:rsid w:val="005A3586"/>
    <w:rsid w:val="005E6960"/>
    <w:rsid w:val="005F3FCC"/>
    <w:rsid w:val="0060587E"/>
    <w:rsid w:val="006404EA"/>
    <w:rsid w:val="00676FBA"/>
    <w:rsid w:val="006A4115"/>
    <w:rsid w:val="006C2F82"/>
    <w:rsid w:val="00782874"/>
    <w:rsid w:val="007F7D6F"/>
    <w:rsid w:val="00831CBD"/>
    <w:rsid w:val="008612BB"/>
    <w:rsid w:val="00877798"/>
    <w:rsid w:val="00894887"/>
    <w:rsid w:val="008B3CFF"/>
    <w:rsid w:val="008F5A3A"/>
    <w:rsid w:val="009C623A"/>
    <w:rsid w:val="009D758D"/>
    <w:rsid w:val="009E0613"/>
    <w:rsid w:val="00A7030C"/>
    <w:rsid w:val="00B56C3B"/>
    <w:rsid w:val="00B64535"/>
    <w:rsid w:val="00BD6782"/>
    <w:rsid w:val="00BE3FCE"/>
    <w:rsid w:val="00C61EA2"/>
    <w:rsid w:val="00D22877"/>
    <w:rsid w:val="00DC60E1"/>
    <w:rsid w:val="00E4166B"/>
    <w:rsid w:val="00F12A50"/>
    <w:rsid w:val="00F82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5F2932"/>
  <w15:docId w15:val="{170DF1D8-8859-4681-92A0-26E2D1D12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FB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676FB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76FB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76FB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76FB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76FB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6FBA"/>
    <w:rPr>
      <w:b/>
      <w:bCs/>
    </w:rPr>
  </w:style>
  <w:style w:type="paragraph" w:styleId="Header">
    <w:name w:val="header"/>
    <w:basedOn w:val="Normal"/>
    <w:link w:val="HeaderChar"/>
    <w:uiPriority w:val="99"/>
    <w:unhideWhenUsed/>
    <w:rsid w:val="00676F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6FBA"/>
  </w:style>
  <w:style w:type="paragraph" w:styleId="Footer">
    <w:name w:val="footer"/>
    <w:basedOn w:val="Normal"/>
    <w:link w:val="FooterChar"/>
    <w:uiPriority w:val="99"/>
    <w:unhideWhenUsed/>
    <w:rsid w:val="00676F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6FBA"/>
  </w:style>
  <w:style w:type="character" w:customStyle="1" w:styleId="Heading1Char">
    <w:name w:val="Heading 1 Char"/>
    <w:basedOn w:val="DefaultParagraphFont"/>
    <w:link w:val="Heading1"/>
    <w:uiPriority w:val="9"/>
    <w:rsid w:val="00676FBA"/>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676FBA"/>
    <w:pPr>
      <w:spacing w:line="259" w:lineRule="auto"/>
      <w:outlineLvl w:val="9"/>
    </w:pPr>
  </w:style>
  <w:style w:type="paragraph" w:styleId="TOC2">
    <w:name w:val="toc 2"/>
    <w:basedOn w:val="Normal"/>
    <w:next w:val="Normal"/>
    <w:autoRedefine/>
    <w:uiPriority w:val="39"/>
    <w:unhideWhenUsed/>
    <w:rsid w:val="00676FBA"/>
    <w:pPr>
      <w:spacing w:after="100" w:line="259" w:lineRule="auto"/>
      <w:ind w:left="220"/>
    </w:pPr>
    <w:rPr>
      <w:rFonts w:eastAsiaTheme="minorEastAsia" w:cs="Times New Roman"/>
    </w:rPr>
  </w:style>
  <w:style w:type="paragraph" w:styleId="TOC1">
    <w:name w:val="toc 1"/>
    <w:basedOn w:val="Normal"/>
    <w:next w:val="Normal"/>
    <w:autoRedefine/>
    <w:uiPriority w:val="39"/>
    <w:unhideWhenUsed/>
    <w:rsid w:val="00676FBA"/>
    <w:pPr>
      <w:spacing w:after="100" w:line="259" w:lineRule="auto"/>
    </w:pPr>
    <w:rPr>
      <w:rFonts w:eastAsiaTheme="minorEastAsia" w:cs="Times New Roman"/>
    </w:rPr>
  </w:style>
  <w:style w:type="paragraph" w:styleId="TOC3">
    <w:name w:val="toc 3"/>
    <w:basedOn w:val="Normal"/>
    <w:next w:val="Normal"/>
    <w:autoRedefine/>
    <w:uiPriority w:val="39"/>
    <w:unhideWhenUsed/>
    <w:rsid w:val="00676FBA"/>
    <w:pPr>
      <w:spacing w:after="100" w:line="259" w:lineRule="auto"/>
      <w:ind w:left="440"/>
    </w:pPr>
    <w:rPr>
      <w:rFonts w:eastAsiaTheme="minorEastAsia" w:cs="Times New Roman"/>
    </w:rPr>
  </w:style>
  <w:style w:type="character" w:styleId="Hyperlink">
    <w:name w:val="Hyperlink"/>
    <w:basedOn w:val="DefaultParagraphFont"/>
    <w:uiPriority w:val="99"/>
    <w:unhideWhenUsed/>
    <w:rsid w:val="00676FBA"/>
    <w:rPr>
      <w:color w:val="0000FF" w:themeColor="hyperlink"/>
      <w:u w:val="single"/>
    </w:rPr>
  </w:style>
  <w:style w:type="paragraph" w:styleId="BalloonText">
    <w:name w:val="Balloon Text"/>
    <w:basedOn w:val="Normal"/>
    <w:link w:val="BalloonTextChar"/>
    <w:uiPriority w:val="99"/>
    <w:semiHidden/>
    <w:unhideWhenUsed/>
    <w:rsid w:val="005A35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3586"/>
    <w:rPr>
      <w:rFonts w:ascii="Tahoma" w:hAnsi="Tahoma" w:cs="Tahoma"/>
      <w:sz w:val="16"/>
      <w:szCs w:val="16"/>
    </w:rPr>
  </w:style>
  <w:style w:type="paragraph" w:styleId="ListParagraph">
    <w:name w:val="List Paragraph"/>
    <w:basedOn w:val="Normal"/>
    <w:uiPriority w:val="34"/>
    <w:qFormat/>
    <w:rsid w:val="009D75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175309">
      <w:bodyDiv w:val="1"/>
      <w:marLeft w:val="0"/>
      <w:marRight w:val="0"/>
      <w:marTop w:val="0"/>
      <w:marBottom w:val="0"/>
      <w:divBdr>
        <w:top w:val="none" w:sz="0" w:space="0" w:color="auto"/>
        <w:left w:val="none" w:sz="0" w:space="0" w:color="auto"/>
        <w:bottom w:val="none" w:sz="0" w:space="0" w:color="auto"/>
        <w:right w:val="none" w:sz="0" w:space="0" w:color="auto"/>
      </w:divBdr>
    </w:div>
    <w:div w:id="490026566">
      <w:bodyDiv w:val="1"/>
      <w:marLeft w:val="0"/>
      <w:marRight w:val="0"/>
      <w:marTop w:val="0"/>
      <w:marBottom w:val="0"/>
      <w:divBdr>
        <w:top w:val="none" w:sz="0" w:space="0" w:color="auto"/>
        <w:left w:val="none" w:sz="0" w:space="0" w:color="auto"/>
        <w:bottom w:val="none" w:sz="0" w:space="0" w:color="auto"/>
        <w:right w:val="none" w:sz="0" w:space="0" w:color="auto"/>
      </w:divBdr>
    </w:div>
    <w:div w:id="1195968214">
      <w:bodyDiv w:val="1"/>
      <w:marLeft w:val="0"/>
      <w:marRight w:val="0"/>
      <w:marTop w:val="0"/>
      <w:marBottom w:val="0"/>
      <w:divBdr>
        <w:top w:val="none" w:sz="0" w:space="0" w:color="auto"/>
        <w:left w:val="none" w:sz="0" w:space="0" w:color="auto"/>
        <w:bottom w:val="none" w:sz="0" w:space="0" w:color="auto"/>
        <w:right w:val="none" w:sz="0" w:space="0" w:color="auto"/>
      </w:divBdr>
    </w:div>
    <w:div w:id="1350060280">
      <w:bodyDiv w:val="1"/>
      <w:marLeft w:val="0"/>
      <w:marRight w:val="0"/>
      <w:marTop w:val="0"/>
      <w:marBottom w:val="0"/>
      <w:divBdr>
        <w:top w:val="none" w:sz="0" w:space="0" w:color="auto"/>
        <w:left w:val="none" w:sz="0" w:space="0" w:color="auto"/>
        <w:bottom w:val="none" w:sz="0" w:space="0" w:color="auto"/>
        <w:right w:val="none" w:sz="0" w:space="0" w:color="auto"/>
      </w:divBdr>
    </w:div>
    <w:div w:id="1887791380">
      <w:bodyDiv w:val="1"/>
      <w:marLeft w:val="0"/>
      <w:marRight w:val="0"/>
      <w:marTop w:val="0"/>
      <w:marBottom w:val="0"/>
      <w:divBdr>
        <w:top w:val="none" w:sz="0" w:space="0" w:color="auto"/>
        <w:left w:val="none" w:sz="0" w:space="0" w:color="auto"/>
        <w:bottom w:val="none" w:sz="0" w:space="0" w:color="auto"/>
        <w:right w:val="none" w:sz="0" w:space="0" w:color="auto"/>
      </w:divBdr>
    </w:div>
    <w:div w:id="2033606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23BFB9-6F65-4C0E-9CB6-FCC771938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22</Pages>
  <Words>2793</Words>
  <Characters>15926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Warehouse and Logistics Management System</dc:title>
  <dc:subject/>
  <dc:creator>admin</dc:creator>
  <cp:keywords/>
  <dc:description/>
  <cp:lastModifiedBy>Ayush shedame</cp:lastModifiedBy>
  <cp:revision>62</cp:revision>
  <dcterms:created xsi:type="dcterms:W3CDTF">2025-10-14T08:57:00Z</dcterms:created>
  <dcterms:modified xsi:type="dcterms:W3CDTF">2026-10-13T06:02:00Z</dcterms:modified>
</cp:coreProperties>
</file>