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60" w:rsidRPr="00384FE5" w:rsidRDefault="007A5260" w:rsidP="007A5260">
      <w:pPr>
        <w:jc w:val="center"/>
        <w:rPr>
          <w:b/>
          <w:sz w:val="20"/>
          <w:szCs w:val="20"/>
        </w:rPr>
      </w:pPr>
      <w:r w:rsidRPr="00384FE5">
        <w:rPr>
          <w:b/>
          <w:sz w:val="20"/>
          <w:szCs w:val="20"/>
        </w:rPr>
        <w:t>Лабораторна робота 2</w:t>
      </w:r>
    </w:p>
    <w:p w:rsidR="007A5260" w:rsidRPr="00384FE5" w:rsidRDefault="007A5260" w:rsidP="007A5260">
      <w:pPr>
        <w:jc w:val="center"/>
        <w:rPr>
          <w:b/>
          <w:sz w:val="20"/>
          <w:szCs w:val="20"/>
        </w:rPr>
      </w:pPr>
      <w:r w:rsidRPr="00384FE5">
        <w:rPr>
          <w:sz w:val="20"/>
          <w:szCs w:val="20"/>
        </w:rPr>
        <w:br/>
      </w:r>
      <w:r w:rsidRPr="00384FE5">
        <w:rPr>
          <w:b/>
          <w:sz w:val="20"/>
          <w:szCs w:val="20"/>
        </w:rPr>
        <w:t>ДОСЛІДЖЕННЯ ТЕХНОЛОГІЧНОЇ СИСТЕМИ З УРАХУВАННЯМ ВТРАТ ЧАСУ НА ОБСЛУГОВУВАННЯ</w:t>
      </w:r>
    </w:p>
    <w:p w:rsidR="007A5260" w:rsidRPr="00384FE5" w:rsidRDefault="007A5260" w:rsidP="007A5260">
      <w:pPr>
        <w:rPr>
          <w:lang w:eastAsia="uk-UA"/>
        </w:rPr>
      </w:pPr>
    </w:p>
    <w:p w:rsidR="007A5260" w:rsidRPr="00384FE5" w:rsidRDefault="007A5260" w:rsidP="007A5260">
      <w:r w:rsidRPr="00384FE5">
        <w:rPr>
          <w:lang w:eastAsia="uk-UA"/>
        </w:rPr>
        <w:t>Мета роботи:</w:t>
      </w:r>
      <w:r w:rsidRPr="001A5434">
        <w:rPr>
          <w:lang w:val="ru-RU"/>
        </w:rPr>
        <w:t xml:space="preserve"> </w:t>
      </w:r>
      <w:r w:rsidRPr="00384FE5">
        <w:rPr>
          <w:lang w:eastAsia="uk-UA"/>
        </w:rPr>
        <w:t>Отримати навики аналізу технологічної системи за допомогою системи MATLAB.</w:t>
      </w:r>
    </w:p>
    <w:p w:rsidR="007A5260" w:rsidRPr="00384FE5" w:rsidRDefault="007A5260" w:rsidP="007A5260">
      <w:pPr>
        <w:pStyle w:val="a3"/>
      </w:pPr>
      <w:r w:rsidRPr="00384FE5">
        <w:t>Короткі теоретичні відомості</w:t>
      </w:r>
    </w:p>
    <w:p w:rsidR="007A5260" w:rsidRPr="00384FE5" w:rsidRDefault="007A5260" w:rsidP="007A5260">
      <w:pPr>
        <w:ind w:firstLine="540"/>
      </w:pPr>
      <w:r w:rsidRPr="00384FE5">
        <w:t xml:space="preserve">На підприємствах по налагодженню </w:t>
      </w:r>
      <w:proofErr w:type="spellStart"/>
      <w:r w:rsidRPr="00384FE5">
        <w:t>біомедичних</w:t>
      </w:r>
      <w:proofErr w:type="spellEnd"/>
      <w:r w:rsidRPr="00384FE5">
        <w:t xml:space="preserve"> приладів (БМП), як правило, паралельно працює декілька технологічних ліній або окремих інженерів з налагодження та калібрування одного й того ж виду продукції. Для таких технологічних систем характерним є </w:t>
      </w:r>
      <w:proofErr w:type="spellStart"/>
      <w:r w:rsidRPr="00384FE5">
        <w:t>простоювання</w:t>
      </w:r>
      <w:proofErr w:type="spellEnd"/>
      <w:r w:rsidRPr="00384FE5">
        <w:t xml:space="preserve"> апаратури та, як наслідок, втрата продуктивності через очікування в черзі на технічне обслуговування.</w:t>
      </w:r>
    </w:p>
    <w:p w:rsidR="007A5260" w:rsidRPr="00384FE5" w:rsidRDefault="007A5260" w:rsidP="007A5260">
      <w:r w:rsidRPr="00384FE5">
        <w:t>Розглянемо техноло</w:t>
      </w:r>
      <w:r>
        <w:t>гічну систему, яка складається</w:t>
      </w:r>
      <w:r w:rsidRPr="00384FE5">
        <w:t xml:space="preserve"> з двох калібрувальних приладів одного призначення, які працюють в технологічній лінії незалежно один від одного за умови, що їх обслуговує один наладчик. Представлена технологічна система може перебувати в таких станах: </w:t>
      </w:r>
      <w:r w:rsidRPr="00384FE5">
        <w:rPr>
          <w:i/>
        </w:rPr>
        <w:t>S</w:t>
      </w:r>
      <w:r w:rsidRPr="00384FE5">
        <w:rPr>
          <w:vertAlign w:val="subscript"/>
        </w:rPr>
        <w:t>0</w:t>
      </w:r>
      <w:r w:rsidRPr="00384FE5">
        <w:t xml:space="preserve"> – обидва калібрувальні прилади працюють, а наладчик не зайнятий; </w:t>
      </w:r>
      <w:r w:rsidRPr="00384FE5">
        <w:rPr>
          <w:i/>
        </w:rPr>
        <w:t>S</w:t>
      </w:r>
      <w:r w:rsidRPr="00384FE5">
        <w:rPr>
          <w:vertAlign w:val="subscript"/>
        </w:rPr>
        <w:t>1</w:t>
      </w:r>
      <w:r w:rsidRPr="00384FE5">
        <w:t xml:space="preserve"> – один прилад вийшов з ладу і обслуговується наладчиком; </w:t>
      </w:r>
      <w:r w:rsidRPr="00384FE5">
        <w:rPr>
          <w:i/>
        </w:rPr>
        <w:t>S</w:t>
      </w:r>
      <w:r w:rsidRPr="00384FE5">
        <w:rPr>
          <w:vertAlign w:val="subscript"/>
        </w:rPr>
        <w:t>2</w:t>
      </w:r>
      <w:r w:rsidRPr="00384FE5">
        <w:t xml:space="preserve"> – обидва прилади вийшли з ладу, наладчик обслуговує один з них. Граф можливих станів системи зображено на рис. 1.1.</w:t>
      </w:r>
    </w:p>
    <w:p w:rsidR="007A5260" w:rsidRPr="00384FE5" w:rsidRDefault="007A5260" w:rsidP="007A5260">
      <w:pPr>
        <w:ind w:firstLine="540"/>
        <w:jc w:val="center"/>
        <w:rPr>
          <w:sz w:val="24"/>
        </w:rPr>
      </w:pPr>
      <w:r w:rsidRPr="00384FE5">
        <w:object w:dxaOrig="4936" w:dyaOrig="1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9pt;height:51.85pt" o:ole="">
            <v:imagedata r:id="rId5" o:title=""/>
          </v:shape>
          <o:OLEObject Type="Embed" ProgID="Visio.Drawing.11" ShapeID="_x0000_i1025" DrawAspect="Content" ObjectID="_1503814349" r:id="rId6"/>
        </w:object>
      </w:r>
    </w:p>
    <w:p w:rsidR="007A5260" w:rsidRPr="00384FE5" w:rsidRDefault="007A5260" w:rsidP="007A5260">
      <w:pPr>
        <w:ind w:firstLine="540"/>
        <w:jc w:val="center"/>
      </w:pPr>
      <w:r w:rsidRPr="00384FE5">
        <w:t>Рис. 1.1. Граф станів технологічної системи</w:t>
      </w:r>
    </w:p>
    <w:p w:rsidR="007A5260" w:rsidRPr="00384FE5" w:rsidRDefault="007A5260" w:rsidP="007A5260">
      <w:pPr>
        <w:ind w:firstLine="540"/>
        <w:jc w:val="center"/>
      </w:pPr>
    </w:p>
    <w:p w:rsidR="007A5260" w:rsidRPr="00384FE5" w:rsidRDefault="007A5260" w:rsidP="007A5260">
      <w:r w:rsidRPr="00384FE5">
        <w:t xml:space="preserve">На основі розглянутого графа можна визначити ряд наступних параметрів для технологічної системи. </w:t>
      </w:r>
    </w:p>
    <w:p w:rsidR="007A5260" w:rsidRPr="00384FE5" w:rsidRDefault="007A5260" w:rsidP="007A5260">
      <w:r w:rsidRPr="00384FE5">
        <w:t>Інтенсивність відмов одного калібрувального приладу становитиме:</w:t>
      </w:r>
    </w:p>
    <w:p w:rsidR="007A5260" w:rsidRPr="00384FE5" w:rsidRDefault="007A5260" w:rsidP="007A5260">
      <w:pPr>
        <w:ind w:left="2127" w:firstLine="709"/>
      </w:pPr>
      <m:oMath>
        <m:r>
          <w:rPr>
            <w:rFonts w:ascii="Cambria Math" w:hAnsi="Cambria Math"/>
            <w:sz w:val="24"/>
          </w:rPr>
          <m:t>λ=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den>
        </m:f>
      </m:oMath>
      <w:r w:rsidRPr="00384FE5">
        <w:rPr>
          <w:sz w:val="24"/>
        </w:rPr>
        <w:t xml:space="preserve">,                                       </w:t>
      </w:r>
      <w:r w:rsidRPr="00384FE5">
        <w:t>(1.1)</w:t>
      </w:r>
    </w:p>
    <w:p w:rsidR="007A5260" w:rsidRPr="00384FE5" w:rsidRDefault="007A5260" w:rsidP="007A5260">
      <w:pPr>
        <w:ind w:firstLine="0"/>
      </w:pPr>
      <w:r w:rsidRPr="00384FE5"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384FE5">
        <w:t>– середній час між двома відмовами калібрувальних приладів.</w:t>
      </w:r>
    </w:p>
    <w:p w:rsidR="007A5260" w:rsidRPr="00384FE5" w:rsidRDefault="007A5260" w:rsidP="007A5260">
      <w:r w:rsidRPr="00384FE5">
        <w:t>Інтенсивність відновлення працездатності обладнання становитиме:</w:t>
      </w:r>
    </w:p>
    <w:p w:rsidR="007A5260" w:rsidRPr="00384FE5" w:rsidRDefault="007A5260" w:rsidP="007A5260">
      <w:pPr>
        <w:ind w:left="2127" w:firstLine="709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μ=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den>
        </m:f>
      </m:oMath>
      <w:r w:rsidRPr="00384FE5">
        <w:rPr>
          <w:sz w:val="24"/>
        </w:rPr>
        <w:t>,</w:t>
      </w:r>
      <w:r w:rsidRPr="00384FE5">
        <w:t xml:space="preserve">                                           (1.2)</w:t>
      </w:r>
    </w:p>
    <w:p w:rsidR="007A5260" w:rsidRPr="00384FE5" w:rsidRDefault="007A5260" w:rsidP="007A5260">
      <w:pPr>
        <w:ind w:firstLine="0"/>
        <w:rPr>
          <w:sz w:val="20"/>
        </w:rPr>
      </w:pPr>
      <w:r w:rsidRPr="00384FE5"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Pr="00384FE5">
        <w:t xml:space="preserve"> – середній час відновлення працездатності.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Коефіцієнт завантаження наладчика становитиме: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 xml:space="preserve">                                           </w:t>
      </w:r>
      <m:oMath>
        <m:r>
          <w:rPr>
            <w:rFonts w:ascii="Cambria Math" w:hAnsi="Cambria Math"/>
            <w:szCs w:val="22"/>
          </w:rPr>
          <m:t>ρ</m:t>
        </m:r>
        <m:r>
          <w:rPr>
            <w:rFonts w:asci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</m:oMath>
      <w:r w:rsidRPr="00384FE5">
        <w:rPr>
          <w:szCs w:val="22"/>
        </w:rPr>
        <w:t>.                                                         (1.3)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Сума ймовірностей перебування технологічної системи в усіх станах становитиме:</w:t>
      </w:r>
    </w:p>
    <w:p w:rsidR="007A5260" w:rsidRPr="00384FE5" w:rsidRDefault="007A5260" w:rsidP="007A5260">
      <w:pPr>
        <w:ind w:firstLine="540"/>
        <w:jc w:val="center"/>
        <w:rPr>
          <w:szCs w:val="22"/>
        </w:rPr>
      </w:pP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w:r w:rsidRPr="00384FE5">
        <w:rPr>
          <w:szCs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  <w:szCs w:val="22"/>
              </w:rPr>
              <m:t>i=0</m:t>
            </m:r>
          </m:sub>
          <m:sup>
            <m:r>
              <w:rPr>
                <w:rFonts w:ascii="Cambria Math" w:hAnsi="Cambria Math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2"/>
          </w:rPr>
          <m:t>=1,</m:t>
        </m:r>
      </m:oMath>
      <w:r w:rsidRPr="00384FE5">
        <w:rPr>
          <w:szCs w:val="22"/>
        </w:rPr>
        <w:tab/>
      </w:r>
      <w:r w:rsidRPr="00384FE5">
        <w:rPr>
          <w:szCs w:val="22"/>
        </w:rPr>
        <w:tab/>
        <w:t xml:space="preserve">     </w:t>
      </w:r>
      <w:r w:rsidRPr="00384FE5">
        <w:rPr>
          <w:szCs w:val="22"/>
        </w:rPr>
        <w:tab/>
        <w:t xml:space="preserve">     (1.4)</w:t>
      </w:r>
    </w:p>
    <w:p w:rsidR="007A5260" w:rsidRPr="00384FE5" w:rsidRDefault="007A5260" w:rsidP="007A5260">
      <w:pPr>
        <w:ind w:firstLine="0"/>
        <w:rPr>
          <w:szCs w:val="22"/>
        </w:rPr>
      </w:pPr>
      <w:r w:rsidRPr="00384FE5">
        <w:rPr>
          <w:szCs w:val="22"/>
        </w:rPr>
        <w:t>де,</w:t>
      </w:r>
      <w:r w:rsidRPr="00384FE5">
        <w:rPr>
          <w:i/>
          <w:szCs w:val="22"/>
        </w:rPr>
        <w:t xml:space="preserve"> n</w:t>
      </w:r>
      <w:r w:rsidRPr="00384FE5">
        <w:rPr>
          <w:szCs w:val="22"/>
        </w:rPr>
        <w:t xml:space="preserve"> – кількість станів технологічної системи.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Ймовірність перебування технологічної системи в різних станах (складається за допомогою вищевказаного графа станів та формули 1.3) становитиме:</w:t>
      </w:r>
    </w:p>
    <w:p w:rsidR="007A5260" w:rsidRPr="00384FE5" w:rsidRDefault="007A5260" w:rsidP="007A5260">
      <w:pPr>
        <w:ind w:firstLine="0"/>
        <w:rPr>
          <w:szCs w:val="22"/>
        </w:rPr>
      </w:pPr>
      <w:r w:rsidRPr="00384FE5">
        <w:rPr>
          <w:szCs w:val="22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n·λ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2λ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=2ρ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 xml:space="preserve">  та</m:t>
        </m:r>
      </m:oMath>
      <w:r w:rsidRPr="00384FE5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n·λ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λ</m:t>
            </m:r>
          </m:num>
          <m:den>
            <m:r>
              <w:rPr>
                <w:rFonts w:ascii="Cambria Math" w:hAnsi="Cambria Math"/>
                <w:szCs w:val="22"/>
              </w:rPr>
              <m:t>μ</m:t>
            </m:r>
          </m:den>
        </m:f>
        <m:r>
          <w:rPr>
            <w:rFonts w:ascii="Cambria Math" w:hAnsi="Cambria Math"/>
            <w:szCs w:val="22"/>
          </w:rPr>
          <m:t>2ρ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=2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ρ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,</m:t>
        </m:r>
      </m:oMath>
      <w:r w:rsidRPr="00384FE5">
        <w:rPr>
          <w:szCs w:val="22"/>
        </w:rPr>
        <w:t xml:space="preserve">   (1.5)</w:t>
      </w:r>
    </w:p>
    <w:p w:rsidR="007A5260" w:rsidRPr="00384FE5" w:rsidRDefault="007A5260" w:rsidP="007A5260">
      <w:pPr>
        <w:ind w:firstLine="0"/>
        <w:rPr>
          <w:szCs w:val="22"/>
        </w:rPr>
      </w:pPr>
      <w:r w:rsidRPr="00384FE5">
        <w:rPr>
          <w:szCs w:val="22"/>
        </w:rPr>
        <w:t xml:space="preserve">де </w:t>
      </w:r>
      <w:r w:rsidRPr="00384FE5">
        <w:rPr>
          <w:i/>
          <w:szCs w:val="22"/>
        </w:rPr>
        <w:t>n</w:t>
      </w:r>
      <w:r w:rsidRPr="00384FE5">
        <w:rPr>
          <w:szCs w:val="22"/>
        </w:rPr>
        <w:t xml:space="preserve"> – кількість приладів, що можуть відмовити в певному стані технологічної системи.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Враховуючи вираз (1.4) та (1.5), ймовірність перебування технологічної системи в стані S</w:t>
      </w:r>
      <w:r w:rsidRPr="00384FE5">
        <w:rPr>
          <w:szCs w:val="22"/>
          <w:vertAlign w:val="subscript"/>
        </w:rPr>
        <w:t>0</w:t>
      </w:r>
      <w:r w:rsidRPr="00384FE5">
        <w:rPr>
          <w:szCs w:val="22"/>
        </w:rPr>
        <w:t xml:space="preserve"> для даного прикладу становитиме:</w:t>
      </w:r>
    </w:p>
    <w:p w:rsidR="007A5260" w:rsidRPr="00384FE5" w:rsidRDefault="007A5260" w:rsidP="007A5260">
      <w:pPr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1=P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84FE5">
        <w:t>,</w:t>
      </w:r>
      <w:r w:rsidRPr="00384FE5">
        <w:rPr>
          <w:szCs w:val="22"/>
        </w:rPr>
        <w:t xml:space="preserve"> звідки</w:t>
      </w:r>
    </w:p>
    <w:p w:rsidR="007A5260" w:rsidRPr="00384FE5" w:rsidRDefault="007A5260" w:rsidP="007A5260">
      <w:pPr>
        <w:rPr>
          <w:szCs w:val="22"/>
        </w:rPr>
      </w:pPr>
      <w:r w:rsidRPr="00384FE5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1+2ρ+2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.</m:t>
        </m:r>
      </m:oMath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Середня завантаженість наладчика роботами по ремонту/налагодженню калібрувальних приладів:</w:t>
      </w:r>
    </w:p>
    <w:p w:rsidR="007A5260" w:rsidRPr="00384FE5" w:rsidRDefault="007A5260" w:rsidP="007A5260">
      <w:pPr>
        <w:ind w:firstLine="540"/>
        <w:jc w:val="right"/>
        <w:rPr>
          <w:szCs w:val="22"/>
        </w:rPr>
      </w:pPr>
      <m:oMath>
        <m:r>
          <w:rPr>
            <w:rFonts w:ascii="Cambria Math" w:hAnsi="Cambria Math"/>
            <w:szCs w:val="22"/>
          </w:rPr>
          <m:t>k=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2"/>
                  </w:rPr>
                  <m:t>N</m:t>
                </m:r>
              </m:den>
            </m:f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2"/>
                  </w:rPr>
                  <m:t>N</m:t>
                </m:r>
              </m:den>
            </m:f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,</m:t>
        </m:r>
      </m:oMath>
      <w:r w:rsidRPr="00384FE5">
        <w:rPr>
          <w:szCs w:val="22"/>
        </w:rPr>
        <w:t xml:space="preserve">                           (1.6)</w:t>
      </w:r>
    </w:p>
    <w:p w:rsidR="007A5260" w:rsidRPr="00384FE5" w:rsidRDefault="007A5260" w:rsidP="007A5260">
      <w:pPr>
        <w:ind w:firstLine="0"/>
        <w:rPr>
          <w:szCs w:val="22"/>
        </w:rPr>
      </w:pPr>
      <w:r w:rsidRPr="00384FE5">
        <w:rPr>
          <w:szCs w:val="22"/>
        </w:rPr>
        <w:t xml:space="preserve">де </w:t>
      </w:r>
      <w:r w:rsidRPr="00384FE5">
        <w:rPr>
          <w:i/>
          <w:szCs w:val="22"/>
        </w:rPr>
        <w:t>n</w:t>
      </w:r>
      <w:r w:rsidRPr="00384FE5">
        <w:rPr>
          <w:szCs w:val="22"/>
          <w:vertAlign w:val="subscript"/>
        </w:rPr>
        <w:t xml:space="preserve">1 </w:t>
      </w:r>
      <w:r w:rsidRPr="00384FE5">
        <w:rPr>
          <w:szCs w:val="22"/>
        </w:rPr>
        <w:t xml:space="preserve">– кількість зайнятих наладчиків в стані системи </w:t>
      </w:r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 xml:space="preserve">1 </w:t>
      </w:r>
      <w:r w:rsidRPr="00384FE5">
        <w:rPr>
          <w:i/>
          <w:szCs w:val="22"/>
        </w:rPr>
        <w:t>; n</w:t>
      </w:r>
      <w:r w:rsidRPr="00384FE5">
        <w:rPr>
          <w:szCs w:val="22"/>
          <w:vertAlign w:val="subscript"/>
        </w:rPr>
        <w:t xml:space="preserve">2 </w:t>
      </w:r>
      <w:r w:rsidRPr="00384FE5">
        <w:rPr>
          <w:szCs w:val="22"/>
        </w:rPr>
        <w:t xml:space="preserve">– кількість зайнятих наладчиків в стані системи </w:t>
      </w:r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 xml:space="preserve">2 </w:t>
      </w:r>
      <w:r w:rsidRPr="00384FE5">
        <w:rPr>
          <w:i/>
          <w:szCs w:val="22"/>
        </w:rPr>
        <w:t>;</w:t>
      </w:r>
      <w:r w:rsidRPr="00384FE5">
        <w:rPr>
          <w:szCs w:val="22"/>
          <w:vertAlign w:val="subscript"/>
        </w:rPr>
        <w:t xml:space="preserve"> </w:t>
      </w:r>
      <w:r w:rsidRPr="00384FE5">
        <w:rPr>
          <w:i/>
          <w:szCs w:val="22"/>
        </w:rPr>
        <w:t xml:space="preserve">N – </w:t>
      </w:r>
      <w:r w:rsidRPr="00384FE5">
        <w:rPr>
          <w:szCs w:val="22"/>
        </w:rPr>
        <w:t>загальна можлива кількість зайнятих наладчиків.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Середнє число несправних приладів відповідатиме кількості обладнання, що перебуває на обслуговуванні:</w:t>
      </w:r>
    </w:p>
    <w:p w:rsidR="007A5260" w:rsidRPr="00384FE5" w:rsidRDefault="007A5260" w:rsidP="007A5260">
      <w:pPr>
        <w:ind w:firstLine="0"/>
        <w:jc w:val="right"/>
        <w:rPr>
          <w:szCs w:val="22"/>
        </w:rPr>
      </w:pPr>
      <m:oMath>
        <m:r>
          <w:rPr>
            <w:rFonts w:ascii="Cambria Math" w:hAnsi="Cambria Math"/>
            <w:szCs w:val="22"/>
          </w:rPr>
          <m:t>W=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1·P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2·P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</m:oMath>
      <w:r w:rsidRPr="00384FE5">
        <w:rPr>
          <w:szCs w:val="22"/>
        </w:rPr>
        <w:t>.                (1.7)</w:t>
      </w:r>
    </w:p>
    <w:p w:rsidR="007A5260" w:rsidRPr="00384FE5" w:rsidRDefault="007A5260" w:rsidP="007A5260">
      <w:pPr>
        <w:ind w:firstLine="0"/>
        <w:rPr>
          <w:szCs w:val="22"/>
        </w:rPr>
      </w:pPr>
      <w:r w:rsidRPr="00384FE5">
        <w:rPr>
          <w:szCs w:val="22"/>
        </w:rPr>
        <w:t xml:space="preserve">де </w:t>
      </w:r>
      <w:r w:rsidRPr="00384FE5">
        <w:rPr>
          <w:i/>
          <w:szCs w:val="22"/>
        </w:rPr>
        <w:t>n</w:t>
      </w:r>
      <w:r w:rsidRPr="00384FE5">
        <w:rPr>
          <w:szCs w:val="22"/>
          <w:vertAlign w:val="subscript"/>
        </w:rPr>
        <w:t xml:space="preserve">1 </w:t>
      </w:r>
      <w:r w:rsidRPr="00384FE5">
        <w:rPr>
          <w:szCs w:val="22"/>
        </w:rPr>
        <w:t xml:space="preserve">– кількість несправних приладів в стані системи </w:t>
      </w:r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 xml:space="preserve">1 </w:t>
      </w:r>
      <w:r w:rsidRPr="00384FE5">
        <w:rPr>
          <w:i/>
          <w:szCs w:val="22"/>
        </w:rPr>
        <w:t>; n</w:t>
      </w:r>
      <w:r w:rsidRPr="00384FE5">
        <w:rPr>
          <w:szCs w:val="22"/>
          <w:vertAlign w:val="subscript"/>
        </w:rPr>
        <w:t xml:space="preserve">2 </w:t>
      </w:r>
      <w:r w:rsidRPr="00384FE5">
        <w:rPr>
          <w:szCs w:val="22"/>
        </w:rPr>
        <w:t xml:space="preserve">– кількість несправних приладів в стані системи </w:t>
      </w:r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 xml:space="preserve">2 </w:t>
      </w:r>
      <w:r w:rsidRPr="00384FE5">
        <w:rPr>
          <w:i/>
          <w:szCs w:val="22"/>
        </w:rPr>
        <w:t>.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lastRenderedPageBreak/>
        <w:t xml:space="preserve">У загальному випадку ймовірність знаходження системи в стані </w:t>
      </w:r>
      <w:proofErr w:type="spellStart"/>
      <w:r w:rsidRPr="00384FE5">
        <w:rPr>
          <w:i/>
          <w:szCs w:val="22"/>
        </w:rPr>
        <w:t>S</w:t>
      </w:r>
      <w:r w:rsidRPr="00384FE5">
        <w:rPr>
          <w:i/>
          <w:szCs w:val="22"/>
          <w:vertAlign w:val="subscript"/>
        </w:rPr>
        <w:t>i</w:t>
      </w:r>
      <w:proofErr w:type="spellEnd"/>
      <w:r w:rsidRPr="00384FE5">
        <w:rPr>
          <w:szCs w:val="22"/>
        </w:rPr>
        <w:t>:</w:t>
      </w:r>
    </w:p>
    <w:p w:rsidR="007A5260" w:rsidRPr="00384FE5" w:rsidRDefault="007A5260" w:rsidP="007A5260">
      <w:pPr>
        <w:jc w:val="right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∙…∙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∙…∙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i</m:t>
                    </m:r>
                  </m:sub>
                </m:sSub>
              </m:e>
            </m:nary>
          </m:den>
        </m:f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·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  <w:szCs w:val="2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e>
        </m:nary>
      </m:oMath>
      <w:r w:rsidRPr="00384FE5">
        <w:rPr>
          <w:szCs w:val="22"/>
        </w:rPr>
        <w:t>.                             (1.8)</w:t>
      </w:r>
    </w:p>
    <w:p w:rsidR="007A5260" w:rsidRPr="00384FE5" w:rsidRDefault="007A5260" w:rsidP="007A5260">
      <w:pPr>
        <w:ind w:firstLine="540"/>
        <w:rPr>
          <w:szCs w:val="22"/>
        </w:rPr>
      </w:pPr>
      <w:r w:rsidRPr="00384FE5">
        <w:rPr>
          <w:szCs w:val="22"/>
        </w:rPr>
        <w:t>Тоді ймовірність перебування технологічної системи із необмеженою кількістю приладів у стані, коли вони усі працюють становитиме:</w:t>
      </w:r>
    </w:p>
    <w:p w:rsidR="007A5260" w:rsidRPr="00384FE5" w:rsidRDefault="007A5260" w:rsidP="007A5260">
      <w:pPr>
        <w:ind w:firstLine="540"/>
        <w:jc w:val="right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Cs w:val="22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+...</m:t>
            </m:r>
          </m:den>
        </m:f>
      </m:oMath>
      <w:r w:rsidRPr="00384FE5">
        <w:rPr>
          <w:szCs w:val="22"/>
        </w:rPr>
        <w:t>.                                             (1.9)</w:t>
      </w:r>
    </w:p>
    <w:p w:rsidR="007A5260" w:rsidRPr="00384FE5" w:rsidRDefault="007A5260" w:rsidP="007A5260">
      <w:pPr>
        <w:pStyle w:val="a3"/>
      </w:pPr>
      <w:r w:rsidRPr="00384FE5">
        <w:t>Команди MATLAB для вивчення</w:t>
      </w:r>
    </w:p>
    <w:p w:rsidR="007A5260" w:rsidRPr="00384FE5" w:rsidRDefault="007A5260" w:rsidP="007A526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 w:rsidRPr="00384FE5">
        <w:rPr>
          <w:lang w:eastAsia="uk-UA"/>
        </w:rPr>
        <w:t xml:space="preserve">Використайте команду </w:t>
      </w:r>
      <w:proofErr w:type="spellStart"/>
      <w:r w:rsidRPr="00384FE5">
        <w:t>help</w:t>
      </w:r>
      <w:proofErr w:type="spellEnd"/>
      <w:r w:rsidRPr="00384FE5">
        <w:t xml:space="preserve"> </w:t>
      </w:r>
      <w:r w:rsidRPr="00384FE5">
        <w:rPr>
          <w:lang w:eastAsia="uk-UA"/>
        </w:rPr>
        <w:t>в MATLAB і вивчіть призначення і варіанти застосування таких функцій (команд):</w:t>
      </w:r>
      <w:r w:rsidRPr="00384FE5">
        <w:rPr>
          <w:rFonts w:ascii="Book Antiqua" w:hAnsi="Book Antiqua"/>
          <w:sz w:val="20"/>
          <w:szCs w:val="20"/>
          <w:lang w:eastAsia="uk-UA"/>
        </w:rPr>
        <w:t xml:space="preserve"> </w:t>
      </w:r>
      <w:proofErr w:type="spellStart"/>
      <w:r>
        <w:rPr>
          <w:rFonts w:ascii="Book Antiqua" w:hAnsi="Book Antiqua" w:cs="Courier New"/>
          <w:color w:val="000000"/>
          <w:sz w:val="20"/>
        </w:rPr>
        <w:t>input</w:t>
      </w:r>
      <w:proofErr w:type="spellEnd"/>
      <w:r w:rsidRPr="00384FE5">
        <w:rPr>
          <w:rFonts w:ascii="Book Antiqua" w:hAnsi="Book Antiqua"/>
          <w:sz w:val="18"/>
          <w:szCs w:val="20"/>
          <w:lang w:eastAsia="uk-UA"/>
        </w:rPr>
        <w:t xml:space="preserve">, </w:t>
      </w:r>
      <w:proofErr w:type="spellStart"/>
      <w:r w:rsidRPr="00384FE5">
        <w:rPr>
          <w:rFonts w:ascii="Book Antiqua" w:hAnsi="Book Antiqua" w:cs="Courier New"/>
          <w:sz w:val="20"/>
        </w:rPr>
        <w:t>break</w:t>
      </w:r>
      <w:proofErr w:type="spellEnd"/>
      <w:r w:rsidRPr="00384FE5">
        <w:rPr>
          <w:rFonts w:ascii="Book Antiqua" w:hAnsi="Book Antiqua"/>
          <w:sz w:val="20"/>
          <w:szCs w:val="20"/>
          <w:lang w:eastAsia="uk-UA"/>
        </w:rPr>
        <w:t xml:space="preserve">, </w:t>
      </w:r>
      <w:proofErr w:type="spellStart"/>
      <w:r w:rsidRPr="00384FE5">
        <w:rPr>
          <w:rFonts w:ascii="Book Antiqua" w:hAnsi="Book Antiqua" w:cs="Courier New"/>
          <w:sz w:val="20"/>
        </w:rPr>
        <w:t>return</w:t>
      </w:r>
      <w:proofErr w:type="spellEnd"/>
      <w:r w:rsidRPr="00384FE5">
        <w:rPr>
          <w:rFonts w:ascii="Book Antiqua" w:hAnsi="Book Antiqua" w:cs="Courier New"/>
          <w:sz w:val="20"/>
        </w:rPr>
        <w:t xml:space="preserve">, </w:t>
      </w:r>
      <w:proofErr w:type="spellStart"/>
      <w:r>
        <w:rPr>
          <w:rFonts w:ascii="Book Antiqua" w:hAnsi="Book Antiqua" w:cs="Courier New"/>
          <w:color w:val="000000"/>
          <w:sz w:val="20"/>
        </w:rPr>
        <w:t>fprintf</w:t>
      </w:r>
      <w:proofErr w:type="spellEnd"/>
      <w:r w:rsidRPr="00384FE5">
        <w:rPr>
          <w:rFonts w:ascii="Book Antiqua" w:hAnsi="Book Antiqua" w:cs="Courier New"/>
          <w:color w:val="000000"/>
          <w:sz w:val="20"/>
        </w:rPr>
        <w:t xml:space="preserve">, </w:t>
      </w:r>
      <w:proofErr w:type="spellStart"/>
      <w:r w:rsidRPr="00384FE5">
        <w:rPr>
          <w:rFonts w:ascii="Book Antiqua" w:hAnsi="Book Antiqua" w:cs="Courier New"/>
          <w:color w:val="000000"/>
          <w:sz w:val="20"/>
          <w:szCs w:val="20"/>
        </w:rPr>
        <w:t>prod</w:t>
      </w:r>
      <w:proofErr w:type="spellEnd"/>
      <w:r w:rsidRPr="00384FE5">
        <w:rPr>
          <w:rFonts w:ascii="Book Antiqua" w:hAnsi="Book Antiqua" w:cs="Courier New"/>
          <w:color w:val="000000"/>
          <w:sz w:val="20"/>
          <w:szCs w:val="20"/>
        </w:rPr>
        <w:t xml:space="preserve">, </w:t>
      </w:r>
      <w:proofErr w:type="spellStart"/>
      <w:r w:rsidRPr="00384FE5">
        <w:rPr>
          <w:rFonts w:ascii="Book Antiqua" w:hAnsi="Book Antiqua" w:cs="Courier New"/>
          <w:color w:val="000000"/>
          <w:sz w:val="20"/>
        </w:rPr>
        <w:t>fliplr</w:t>
      </w:r>
      <w:proofErr w:type="spellEnd"/>
      <w:r w:rsidRPr="00384FE5">
        <w:rPr>
          <w:rFonts w:ascii="Book Antiqua" w:hAnsi="Book Antiqua" w:cs="Courier New"/>
          <w:color w:val="000000"/>
          <w:sz w:val="20"/>
        </w:rPr>
        <w:t>,</w:t>
      </w:r>
      <w:r w:rsidRPr="00384FE5">
        <w:rPr>
          <w:rFonts w:ascii="Book Antiqua" w:hAnsi="Book Antiqua" w:cs="Courier New"/>
          <w:color w:val="000000"/>
          <w:sz w:val="20"/>
          <w:szCs w:val="20"/>
        </w:rPr>
        <w:t xml:space="preserve"> </w:t>
      </w:r>
      <w:proofErr w:type="spellStart"/>
      <w:r w:rsidRPr="00384FE5">
        <w:rPr>
          <w:rFonts w:ascii="Book Antiqua" w:hAnsi="Book Antiqua" w:cs="Courier New"/>
          <w:color w:val="000000"/>
          <w:sz w:val="20"/>
          <w:szCs w:val="20"/>
        </w:rPr>
        <w:t>sum</w:t>
      </w:r>
      <w:proofErr w:type="spellEnd"/>
      <w:r w:rsidRPr="00384FE5">
        <w:rPr>
          <w:rFonts w:ascii="Book Antiqua" w:hAnsi="Book Antiqua" w:cs="Courier New"/>
          <w:color w:val="000000"/>
          <w:sz w:val="20"/>
          <w:szCs w:val="20"/>
        </w:rPr>
        <w:t xml:space="preserve">, </w:t>
      </w:r>
      <w:proofErr w:type="spellStart"/>
      <w:r w:rsidRPr="00384FE5">
        <w:rPr>
          <w:rFonts w:ascii="Book Antiqua" w:hAnsi="Book Antiqua" w:cs="Courier New"/>
          <w:color w:val="000000"/>
          <w:sz w:val="20"/>
          <w:szCs w:val="20"/>
        </w:rPr>
        <w:t>format</w:t>
      </w:r>
      <w:proofErr w:type="spellEnd"/>
      <w:r w:rsidRPr="00384FE5">
        <w:rPr>
          <w:rFonts w:ascii="Book Antiqua" w:hAnsi="Book Antiqua" w:cs="Courier New"/>
          <w:color w:val="000000"/>
          <w:sz w:val="20"/>
          <w:szCs w:val="20"/>
        </w:rPr>
        <w:t>.</w:t>
      </w:r>
    </w:p>
    <w:p w:rsidR="007A5260" w:rsidRPr="00384FE5" w:rsidRDefault="007A5260" w:rsidP="007A5260">
      <w:pPr>
        <w:pStyle w:val="a3"/>
      </w:pPr>
      <w:r w:rsidRPr="00384FE5">
        <w:t>Завдання і методичні вказівки до виконання роботи</w:t>
      </w:r>
    </w:p>
    <w:p w:rsidR="007A5260" w:rsidRPr="00384FE5" w:rsidRDefault="007A5260" w:rsidP="007A5260">
      <w:r w:rsidRPr="00384FE5">
        <w:rPr>
          <w:lang w:eastAsia="uk-UA"/>
        </w:rPr>
        <w:t xml:space="preserve">1. </w:t>
      </w:r>
      <w:r w:rsidRPr="00384FE5">
        <w:rPr>
          <w:b/>
          <w:lang w:eastAsia="uk-UA"/>
        </w:rPr>
        <w:t>Завдання.</w:t>
      </w:r>
      <w:r w:rsidRPr="00384FE5">
        <w:rPr>
          <w:lang w:eastAsia="uk-UA"/>
        </w:rPr>
        <w:t xml:space="preserve"> </w:t>
      </w:r>
      <w:r w:rsidRPr="00384FE5">
        <w:t xml:space="preserve">Нехай технологічна система містить </w:t>
      </w:r>
      <w:r w:rsidRPr="00384FE5">
        <w:rPr>
          <w:i/>
        </w:rPr>
        <w:t>x</w:t>
      </w:r>
      <w:r w:rsidRPr="00384FE5">
        <w:rPr>
          <w:vertAlign w:val="subscript"/>
        </w:rPr>
        <w:t>1</w:t>
      </w:r>
      <w:r w:rsidRPr="00384FE5">
        <w:t xml:space="preserve"> калібрувальних приладів, які обслуговує </w:t>
      </w:r>
      <w:r w:rsidRPr="00384FE5">
        <w:rPr>
          <w:i/>
        </w:rPr>
        <w:t>x</w:t>
      </w:r>
      <w:r w:rsidRPr="00384FE5">
        <w:rPr>
          <w:vertAlign w:val="subscript"/>
        </w:rPr>
        <w:t>2</w:t>
      </w:r>
      <w:r w:rsidRPr="00384FE5">
        <w:t xml:space="preserve"> наладчика. Кожен із приладів виходить із ладу в середньому кожні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84FE5">
        <w:t xml:space="preserve"> год., а тривалість його ремонту та налагодження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384FE5">
        <w:t xml:space="preserve"> год. Вхідні дані для кожного варіанту наведені в табл. 1.1.</w:t>
      </w:r>
    </w:p>
    <w:p w:rsidR="007A5260" w:rsidRPr="00384FE5" w:rsidRDefault="007A5260" w:rsidP="007A5260">
      <w:pPr>
        <w:jc w:val="right"/>
        <w:rPr>
          <w:sz w:val="24"/>
        </w:rPr>
      </w:pPr>
    </w:p>
    <w:p w:rsidR="007A5260" w:rsidRPr="00384FE5" w:rsidRDefault="007A5260" w:rsidP="007A5260">
      <w:pPr>
        <w:jc w:val="right"/>
        <w:rPr>
          <w:sz w:val="20"/>
          <w:lang w:eastAsia="uk-UA"/>
        </w:rPr>
      </w:pPr>
      <w:r w:rsidRPr="00384FE5">
        <w:t xml:space="preserve">Таблиця 1.1. Значення параметрів </w:t>
      </w:r>
      <w:r w:rsidRPr="00384FE5">
        <w:rPr>
          <w:i/>
        </w:rPr>
        <w:t>x</w:t>
      </w:r>
      <w:r w:rsidRPr="00384FE5">
        <w:rPr>
          <w:vertAlign w:val="subscript"/>
        </w:rPr>
        <w:t>1</w:t>
      </w:r>
      <w:r w:rsidRPr="00384FE5">
        <w:t xml:space="preserve">, </w:t>
      </w:r>
      <w:r w:rsidRPr="00384FE5">
        <w:rPr>
          <w:i/>
        </w:rPr>
        <w:t>x</w:t>
      </w:r>
      <w:r w:rsidRPr="00384FE5">
        <w:rPr>
          <w:vertAlign w:val="subscript"/>
        </w:rPr>
        <w:t>2</w:t>
      </w:r>
      <w:r w:rsidRPr="00384FE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84FE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"/>
        <w:gridCol w:w="970"/>
        <w:gridCol w:w="992"/>
        <w:gridCol w:w="992"/>
        <w:gridCol w:w="1134"/>
      </w:tblGrid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Варіант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i/>
                <w:szCs w:val="22"/>
              </w:rPr>
              <w:t>x</w:t>
            </w:r>
            <w:r w:rsidRPr="00384FE5">
              <w:rPr>
                <w:szCs w:val="22"/>
                <w:vertAlign w:val="subscript"/>
              </w:rPr>
              <w:t>1</w:t>
            </w:r>
            <w:r w:rsidRPr="00384FE5">
              <w:rPr>
                <w:szCs w:val="22"/>
              </w:rPr>
              <w:t>, 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i/>
                <w:szCs w:val="22"/>
              </w:rPr>
              <w:t>x</w:t>
            </w:r>
            <w:r w:rsidRPr="00384FE5">
              <w:rPr>
                <w:szCs w:val="22"/>
                <w:vertAlign w:val="subscript"/>
              </w:rPr>
              <w:t>2</w:t>
            </w:r>
            <w:r w:rsidRPr="00384FE5">
              <w:rPr>
                <w:szCs w:val="22"/>
              </w:rPr>
              <w:t xml:space="preserve">, </w:t>
            </w:r>
            <w:proofErr w:type="spellStart"/>
            <w:r w:rsidRPr="00384FE5">
              <w:rPr>
                <w:szCs w:val="22"/>
              </w:rPr>
              <w:t>чол</w:t>
            </w:r>
            <w:proofErr w:type="spellEnd"/>
            <w:r w:rsidRPr="00384FE5">
              <w:rPr>
                <w:szCs w:val="22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proofErr w:type="spellStart"/>
            <w:r w:rsidRPr="00384FE5">
              <w:rPr>
                <w:i/>
                <w:szCs w:val="22"/>
              </w:rPr>
              <w:t>t</w:t>
            </w:r>
            <w:r w:rsidRPr="00384FE5">
              <w:rPr>
                <w:i/>
                <w:szCs w:val="22"/>
                <w:vertAlign w:val="subscript"/>
              </w:rPr>
              <w:t>N</w:t>
            </w:r>
            <w:proofErr w:type="spellEnd"/>
            <w:r w:rsidRPr="00384FE5">
              <w:rPr>
                <w:szCs w:val="22"/>
              </w:rPr>
              <w:t>, год.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proofErr w:type="spellStart"/>
            <w:r w:rsidRPr="00384FE5">
              <w:rPr>
                <w:i/>
                <w:szCs w:val="22"/>
              </w:rPr>
              <w:t>t</w:t>
            </w:r>
            <w:r w:rsidRPr="00384FE5">
              <w:rPr>
                <w:i/>
                <w:szCs w:val="22"/>
                <w:vertAlign w:val="subscript"/>
              </w:rPr>
              <w:t>B</w:t>
            </w:r>
            <w:proofErr w:type="spellEnd"/>
            <w:r w:rsidRPr="00384FE5">
              <w:rPr>
                <w:szCs w:val="22"/>
              </w:rPr>
              <w:t>, год.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0,25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0,20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1,7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0,20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0,15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1,9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0,15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0,25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0,25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0,30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0,10</w:t>
            </w:r>
          </w:p>
        </w:tc>
      </w:tr>
      <w:tr w:rsidR="007A5260" w:rsidRPr="00384FE5" w:rsidTr="00484450">
        <w:trPr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10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260" w:rsidRPr="00384FE5" w:rsidRDefault="007A5260" w:rsidP="00484450">
            <w:pPr>
              <w:ind w:firstLine="0"/>
              <w:jc w:val="center"/>
              <w:rPr>
                <w:szCs w:val="22"/>
              </w:rPr>
            </w:pPr>
            <w:r w:rsidRPr="00384FE5">
              <w:rPr>
                <w:szCs w:val="22"/>
              </w:rPr>
              <w:t>0,10</w:t>
            </w:r>
          </w:p>
        </w:tc>
      </w:tr>
    </w:tbl>
    <w:p w:rsidR="007A5260" w:rsidRPr="00384FE5" w:rsidRDefault="007A5260" w:rsidP="007A5260">
      <w:pPr>
        <w:rPr>
          <w:lang w:eastAsia="uk-UA"/>
        </w:rPr>
      </w:pP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 xml:space="preserve">2. </w:t>
      </w:r>
      <w:r w:rsidRPr="00384FE5">
        <w:rPr>
          <w:b/>
          <w:lang w:eastAsia="uk-UA"/>
        </w:rPr>
        <w:t>Вхідні дані.</w:t>
      </w:r>
      <w:r w:rsidRPr="00384FE5">
        <w:rPr>
          <w:lang w:eastAsia="uk-UA"/>
        </w:rPr>
        <w:t xml:space="preserve"> Створіть блок-програму для вводу вхідних даних</w:t>
      </w:r>
      <w:r w:rsidRPr="00773507">
        <w:rPr>
          <w:lang w:eastAsia="uk-UA"/>
        </w:rPr>
        <w:t xml:space="preserve"> (</w:t>
      </w:r>
      <w:r w:rsidRPr="00384FE5">
        <w:rPr>
          <w:lang w:eastAsia="uk-UA"/>
        </w:rPr>
        <w:t xml:space="preserve">за допомогою функції </w:t>
      </w:r>
      <w:proofErr w:type="spellStart"/>
      <w:r w:rsidRPr="00384FE5">
        <w:rPr>
          <w:i/>
          <w:lang w:eastAsia="uk-UA"/>
        </w:rPr>
        <w:t>input</w:t>
      </w:r>
      <w:proofErr w:type="spellEnd"/>
      <w:r>
        <w:rPr>
          <w:lang w:eastAsia="uk-UA"/>
        </w:rPr>
        <w:t>),</w:t>
      </w:r>
      <w:r w:rsidRPr="00384FE5">
        <w:rPr>
          <w:lang w:eastAsia="uk-UA"/>
        </w:rPr>
        <w:t xml:space="preserve"> щоб побудувати граф технологічної системи та зробити відповідні розрахунки. Файл </w:t>
      </w:r>
      <w:proofErr w:type="spellStart"/>
      <w:r w:rsidRPr="00384FE5">
        <w:rPr>
          <w:i/>
          <w:lang w:eastAsia="uk-UA"/>
        </w:rPr>
        <w:t>graph.m</w:t>
      </w:r>
      <w:proofErr w:type="spellEnd"/>
      <w:r w:rsidRPr="00384FE5">
        <w:rPr>
          <w:lang w:eastAsia="uk-UA"/>
        </w:rPr>
        <w:t>, який додано до лабораторної роботи, будує у вікні «</w:t>
      </w:r>
      <w:proofErr w:type="spellStart"/>
      <w:r w:rsidRPr="00384FE5">
        <w:rPr>
          <w:lang w:eastAsia="uk-UA"/>
        </w:rPr>
        <w:t>Command</w:t>
      </w:r>
      <w:proofErr w:type="spellEnd"/>
      <w:r w:rsidRPr="00384FE5">
        <w:rPr>
          <w:lang w:eastAsia="uk-UA"/>
        </w:rPr>
        <w:t xml:space="preserve"> </w:t>
      </w:r>
      <w:proofErr w:type="spellStart"/>
      <w:r w:rsidRPr="00384FE5">
        <w:rPr>
          <w:lang w:eastAsia="uk-UA"/>
        </w:rPr>
        <w:t>window</w:t>
      </w:r>
      <w:proofErr w:type="spellEnd"/>
      <w:r w:rsidRPr="00384FE5">
        <w:rPr>
          <w:lang w:eastAsia="uk-UA"/>
        </w:rPr>
        <w:t>» граф технологічної системи.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>Вхідними даними для розрахунків та побудови графу технологічної системи являються:</w:t>
      </w:r>
    </w:p>
    <w:p w:rsidR="007A5260" w:rsidRPr="00384FE5" w:rsidRDefault="007A5260" w:rsidP="007A5260">
      <w:pPr>
        <w:pStyle w:val="a4"/>
        <w:numPr>
          <w:ilvl w:val="0"/>
          <w:numId w:val="1"/>
        </w:numPr>
        <w:rPr>
          <w:lang w:eastAsia="uk-UA"/>
        </w:rPr>
      </w:pPr>
      <w:r w:rsidRPr="00384FE5">
        <w:rPr>
          <w:lang w:eastAsia="uk-UA"/>
        </w:rPr>
        <w:t>кількість приладів;</w:t>
      </w:r>
    </w:p>
    <w:p w:rsidR="007A5260" w:rsidRPr="00384FE5" w:rsidRDefault="007A5260" w:rsidP="007A5260">
      <w:pPr>
        <w:pStyle w:val="a4"/>
        <w:numPr>
          <w:ilvl w:val="0"/>
          <w:numId w:val="1"/>
        </w:numPr>
        <w:rPr>
          <w:lang w:eastAsia="uk-UA"/>
        </w:rPr>
      </w:pPr>
      <w:r w:rsidRPr="00384FE5">
        <w:rPr>
          <w:lang w:eastAsia="uk-UA"/>
        </w:rPr>
        <w:t>кількість наладчиків;</w:t>
      </w:r>
    </w:p>
    <w:p w:rsidR="007A5260" w:rsidRPr="00384FE5" w:rsidRDefault="007A5260" w:rsidP="007A5260">
      <w:pPr>
        <w:pStyle w:val="a4"/>
        <w:numPr>
          <w:ilvl w:val="0"/>
          <w:numId w:val="1"/>
        </w:numPr>
        <w:rPr>
          <w:lang w:eastAsia="uk-UA"/>
        </w:rPr>
      </w:pPr>
      <w:r w:rsidRPr="00384FE5">
        <w:rPr>
          <w:lang w:eastAsia="uk-UA"/>
        </w:rPr>
        <w:t>середній час на відмову приладу;</w:t>
      </w:r>
    </w:p>
    <w:p w:rsidR="007A5260" w:rsidRPr="00384FE5" w:rsidRDefault="007A5260" w:rsidP="007A5260">
      <w:pPr>
        <w:pStyle w:val="a4"/>
        <w:numPr>
          <w:ilvl w:val="0"/>
          <w:numId w:val="1"/>
        </w:numPr>
        <w:rPr>
          <w:lang w:eastAsia="uk-UA"/>
        </w:rPr>
      </w:pPr>
      <w:r w:rsidRPr="00384FE5">
        <w:rPr>
          <w:lang w:eastAsia="uk-UA"/>
        </w:rPr>
        <w:t>середній час відновлення працездатності.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 xml:space="preserve">За допомогою функції </w:t>
      </w:r>
      <w:proofErr w:type="spellStart"/>
      <w:r w:rsidRPr="00384FE5">
        <w:rPr>
          <w:i/>
          <w:lang w:eastAsia="uk-UA"/>
        </w:rPr>
        <w:t>if</w:t>
      </w:r>
      <w:proofErr w:type="spellEnd"/>
      <w:r w:rsidRPr="00384FE5">
        <w:rPr>
          <w:lang w:eastAsia="uk-UA"/>
        </w:rPr>
        <w:t xml:space="preserve"> необхідно створити умову </w:t>
      </w:r>
      <w:r>
        <w:rPr>
          <w:lang w:eastAsia="uk-UA"/>
        </w:rPr>
        <w:t xml:space="preserve">перевірки вірності вводу даних: </w:t>
      </w:r>
      <w:r w:rsidRPr="00384FE5">
        <w:rPr>
          <w:lang w:eastAsia="uk-UA"/>
        </w:rPr>
        <w:t>кількість наладчиків не може бути більше кількості приладів в технологічній системі.</w:t>
      </w:r>
    </w:p>
    <w:p w:rsidR="007A5260" w:rsidRPr="00384FE5" w:rsidRDefault="007A5260" w:rsidP="007A5260">
      <w:pPr>
        <w:rPr>
          <w:i/>
          <w:lang w:eastAsia="uk-UA"/>
        </w:rPr>
      </w:pPr>
      <w:r w:rsidRPr="00384FE5">
        <w:rPr>
          <w:i/>
          <w:lang w:eastAsia="uk-UA"/>
        </w:rPr>
        <w:t xml:space="preserve">Чому в програмі використовувались команди </w:t>
      </w:r>
      <w:proofErr w:type="spellStart"/>
      <w:r w:rsidRPr="00384FE5">
        <w:rPr>
          <w:i/>
          <w:lang w:eastAsia="uk-UA"/>
        </w:rPr>
        <w:t>break</w:t>
      </w:r>
      <w:proofErr w:type="spellEnd"/>
      <w:r w:rsidRPr="00384FE5">
        <w:rPr>
          <w:i/>
          <w:lang w:eastAsia="uk-UA"/>
        </w:rPr>
        <w:t xml:space="preserve"> та </w:t>
      </w:r>
      <w:proofErr w:type="spellStart"/>
      <w:r w:rsidRPr="00384FE5">
        <w:rPr>
          <w:i/>
          <w:lang w:eastAsia="uk-UA"/>
        </w:rPr>
        <w:t>return</w:t>
      </w:r>
      <w:proofErr w:type="spellEnd"/>
      <w:r w:rsidRPr="00384FE5">
        <w:rPr>
          <w:i/>
          <w:lang w:eastAsia="uk-UA"/>
        </w:rPr>
        <w:t>, яка між ними різниця?</w:t>
      </w:r>
    </w:p>
    <w:p w:rsidR="007A5260" w:rsidRPr="00384FE5" w:rsidRDefault="007A5260" w:rsidP="007A5260">
      <w:pPr>
        <w:spacing w:before="120"/>
        <w:rPr>
          <w:lang w:eastAsia="uk-UA"/>
        </w:rPr>
      </w:pPr>
      <w:r w:rsidRPr="00384FE5">
        <w:rPr>
          <w:lang w:eastAsia="uk-UA"/>
        </w:rPr>
        <w:t xml:space="preserve">3. </w:t>
      </w:r>
      <w:r w:rsidRPr="00384FE5">
        <w:rPr>
          <w:b/>
          <w:lang w:eastAsia="uk-UA"/>
        </w:rPr>
        <w:t xml:space="preserve">Побудова графу технологічної системи. </w:t>
      </w:r>
      <w:r w:rsidRPr="00384FE5">
        <w:rPr>
          <w:lang w:eastAsia="uk-UA"/>
        </w:rPr>
        <w:t xml:space="preserve">Проаналізуйте роботу файлу </w:t>
      </w:r>
      <w:proofErr w:type="spellStart"/>
      <w:r w:rsidRPr="00384FE5">
        <w:rPr>
          <w:i/>
          <w:lang w:eastAsia="uk-UA"/>
        </w:rPr>
        <w:t>graph.m</w:t>
      </w:r>
      <w:proofErr w:type="spellEnd"/>
      <w:r w:rsidRPr="00384FE5">
        <w:rPr>
          <w:i/>
          <w:lang w:eastAsia="uk-UA"/>
        </w:rPr>
        <w:t xml:space="preserve"> </w:t>
      </w:r>
      <w:r w:rsidRPr="00384FE5">
        <w:rPr>
          <w:lang w:eastAsia="uk-UA"/>
        </w:rPr>
        <w:t>та доповніть програму кодом по аналогії наданій на початку файлу.</w:t>
      </w:r>
      <w:r w:rsidRPr="00384FE5">
        <w:rPr>
          <w:i/>
          <w:lang w:eastAsia="uk-UA"/>
        </w:rPr>
        <w:t xml:space="preserve"> </w:t>
      </w:r>
      <w:r w:rsidRPr="00384FE5">
        <w:rPr>
          <w:lang w:eastAsia="uk-UA"/>
        </w:rPr>
        <w:t xml:space="preserve">Помітьте, що функція </w:t>
      </w:r>
      <w:proofErr w:type="spellStart"/>
      <w:r w:rsidRPr="00384FE5">
        <w:rPr>
          <w:i/>
          <w:lang w:eastAsia="uk-UA"/>
        </w:rPr>
        <w:t>graph</w:t>
      </w:r>
      <w:proofErr w:type="spellEnd"/>
      <w:r w:rsidRPr="00384FE5">
        <w:rPr>
          <w:i/>
          <w:lang w:eastAsia="uk-UA"/>
        </w:rPr>
        <w:t xml:space="preserve"> </w:t>
      </w:r>
      <w:r w:rsidRPr="00384FE5">
        <w:rPr>
          <w:lang w:eastAsia="uk-UA"/>
        </w:rPr>
        <w:t xml:space="preserve">в основному файлі програми повертає дві змінні, якими можна скористатися для розрахунків в подальшому коді програми. </w:t>
      </w:r>
    </w:p>
    <w:p w:rsidR="007A5260" w:rsidRPr="00384FE5" w:rsidRDefault="007A5260" w:rsidP="007A526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 w:rsidRPr="00384FE5">
        <w:rPr>
          <w:i/>
          <w:lang w:eastAsia="uk-UA"/>
        </w:rPr>
        <w:t xml:space="preserve">Як працює функція </w:t>
      </w:r>
      <w:proofErr w:type="spellStart"/>
      <w:r w:rsidRPr="00384FE5">
        <w:rPr>
          <w:i/>
          <w:color w:val="000000"/>
        </w:rPr>
        <w:t>fliplr</w:t>
      </w:r>
      <w:proofErr w:type="spellEnd"/>
      <w:r w:rsidRPr="00384FE5">
        <w:rPr>
          <w:i/>
          <w:color w:val="000000"/>
        </w:rPr>
        <w:t xml:space="preserve"> у файлі </w:t>
      </w:r>
      <w:proofErr w:type="spellStart"/>
      <w:r w:rsidRPr="00384FE5">
        <w:rPr>
          <w:i/>
          <w:lang w:eastAsia="uk-UA"/>
        </w:rPr>
        <w:t>graph.m</w:t>
      </w:r>
      <w:proofErr w:type="spellEnd"/>
      <w:r w:rsidRPr="00384FE5">
        <w:rPr>
          <w:i/>
          <w:color w:val="000000"/>
        </w:rPr>
        <w:t xml:space="preserve">? Що виконує строчка коду </w:t>
      </w:r>
      <w:proofErr w:type="spellStart"/>
      <w:r w:rsidRPr="00384FE5">
        <w:rPr>
          <w:i/>
          <w:color w:val="000000"/>
        </w:rPr>
        <w:t>Mu_mas</w:t>
      </w:r>
      <w:proofErr w:type="spellEnd"/>
      <w:r w:rsidRPr="00384FE5">
        <w:rPr>
          <w:i/>
          <w:color w:val="000000"/>
        </w:rPr>
        <w:t xml:space="preserve"> = [</w:t>
      </w:r>
      <w:proofErr w:type="spellStart"/>
      <w:r w:rsidRPr="00384FE5">
        <w:rPr>
          <w:i/>
          <w:color w:val="000000"/>
        </w:rPr>
        <w:t>Mu_mas</w:t>
      </w:r>
      <w:proofErr w:type="spellEnd"/>
      <w:r w:rsidRPr="00384FE5">
        <w:rPr>
          <w:i/>
          <w:color w:val="000000"/>
        </w:rPr>
        <w:t xml:space="preserve">, x2] в циклі </w:t>
      </w:r>
      <w:proofErr w:type="spellStart"/>
      <w:r w:rsidRPr="00384FE5">
        <w:rPr>
          <w:i/>
          <w:color w:val="000000"/>
        </w:rPr>
        <w:t>for</w:t>
      </w:r>
      <w:proofErr w:type="spellEnd"/>
      <w:r w:rsidRPr="00384FE5">
        <w:rPr>
          <w:i/>
          <w:color w:val="000000"/>
        </w:rPr>
        <w:t xml:space="preserve">? Який принцип роботи циклу </w:t>
      </w:r>
      <w:proofErr w:type="spellStart"/>
      <w:r w:rsidRPr="00384FE5">
        <w:rPr>
          <w:i/>
          <w:color w:val="000000"/>
        </w:rPr>
        <w:t>for</w:t>
      </w:r>
      <w:proofErr w:type="spellEnd"/>
      <w:r w:rsidRPr="00384FE5">
        <w:rPr>
          <w:i/>
          <w:color w:val="000000"/>
        </w:rPr>
        <w:t xml:space="preserve"> в системі </w:t>
      </w:r>
      <w:r w:rsidRPr="00384FE5">
        <w:rPr>
          <w:i/>
          <w:lang w:eastAsia="uk-UA"/>
        </w:rPr>
        <w:t>MATLAB</w:t>
      </w:r>
      <w:r w:rsidRPr="00384FE5">
        <w:rPr>
          <w:i/>
          <w:color w:val="000000"/>
        </w:rPr>
        <w:t>?</w:t>
      </w:r>
    </w:p>
    <w:p w:rsidR="007A5260" w:rsidRPr="00384FE5" w:rsidRDefault="007A5260" w:rsidP="007A5260">
      <w:pPr>
        <w:spacing w:before="120" w:after="120"/>
        <w:rPr>
          <w:lang w:eastAsia="uk-UA"/>
        </w:rPr>
      </w:pPr>
      <w:r w:rsidRPr="00384FE5">
        <w:rPr>
          <w:lang w:eastAsia="uk-UA"/>
        </w:rPr>
        <w:t xml:space="preserve">4. </w:t>
      </w:r>
      <w:r w:rsidRPr="00384FE5">
        <w:rPr>
          <w:b/>
          <w:lang w:eastAsia="uk-UA"/>
        </w:rPr>
        <w:t>Розрахунок параметрів технологічної системи.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>4.1. Розрахуйте наступні параметри відповідно до формул (1.1), (1.2), (1.3) та (1.9):</w:t>
      </w:r>
    </w:p>
    <w:p w:rsidR="007A5260" w:rsidRPr="00384FE5" w:rsidRDefault="007A5260" w:rsidP="007A5260">
      <w:pPr>
        <w:pStyle w:val="a4"/>
        <w:numPr>
          <w:ilvl w:val="0"/>
          <w:numId w:val="2"/>
        </w:numPr>
        <w:rPr>
          <w:lang w:eastAsia="uk-UA"/>
        </w:rPr>
      </w:pPr>
      <w:r w:rsidRPr="00384FE5">
        <w:rPr>
          <w:lang w:eastAsia="uk-UA"/>
        </w:rPr>
        <w:t>інтенсивність відмов приладів (</w:t>
      </w:r>
      <m:oMath>
        <m:r>
          <w:rPr>
            <w:rFonts w:ascii="Cambria Math" w:hAnsi="Cambria Math"/>
            <w:sz w:val="24"/>
          </w:rPr>
          <m:t>λ</m:t>
        </m:r>
      </m:oMath>
      <w:r w:rsidRPr="00384FE5">
        <w:rPr>
          <w:lang w:eastAsia="uk-UA"/>
        </w:rPr>
        <w:t>);</w:t>
      </w:r>
    </w:p>
    <w:p w:rsidR="007A5260" w:rsidRPr="00384FE5" w:rsidRDefault="007A5260" w:rsidP="007A5260">
      <w:pPr>
        <w:pStyle w:val="a4"/>
        <w:numPr>
          <w:ilvl w:val="0"/>
          <w:numId w:val="2"/>
        </w:numPr>
        <w:rPr>
          <w:lang w:eastAsia="uk-UA"/>
        </w:rPr>
      </w:pPr>
      <w:r w:rsidRPr="00384FE5">
        <w:rPr>
          <w:lang w:eastAsia="uk-UA"/>
        </w:rPr>
        <w:t>інтенсивність відновлення працездатності приладів (</w:t>
      </w:r>
      <m:oMath>
        <m:r>
          <w:rPr>
            <w:rFonts w:ascii="Cambria Math" w:hAnsi="Cambria Math"/>
            <w:sz w:val="24"/>
          </w:rPr>
          <m:t>μ</m:t>
        </m:r>
      </m:oMath>
      <w:r w:rsidRPr="00384FE5">
        <w:rPr>
          <w:lang w:eastAsia="uk-UA"/>
        </w:rPr>
        <w:t>);</w:t>
      </w:r>
    </w:p>
    <w:p w:rsidR="007A5260" w:rsidRPr="00384FE5" w:rsidRDefault="007A5260" w:rsidP="007A5260">
      <w:pPr>
        <w:pStyle w:val="a4"/>
        <w:numPr>
          <w:ilvl w:val="0"/>
          <w:numId w:val="2"/>
        </w:numPr>
        <w:rPr>
          <w:lang w:eastAsia="uk-UA"/>
        </w:rPr>
      </w:pPr>
      <w:r w:rsidRPr="00384FE5">
        <w:rPr>
          <w:lang w:eastAsia="uk-UA"/>
        </w:rPr>
        <w:t>коефіцієнти завантаженості наладчика (</w:t>
      </w:r>
      <m:oMath>
        <m:r>
          <w:rPr>
            <w:rFonts w:ascii="Cambria Math" w:hAnsi="Cambria Math"/>
            <w:szCs w:val="22"/>
          </w:rPr>
          <m:t>ρ</m:t>
        </m:r>
      </m:oMath>
      <w:r w:rsidRPr="00384FE5">
        <w:rPr>
          <w:i/>
          <w:vertAlign w:val="subscript"/>
          <w:lang w:eastAsia="uk-UA"/>
        </w:rPr>
        <w:t>i</w:t>
      </w:r>
      <w:r w:rsidRPr="00384FE5">
        <w:rPr>
          <w:lang w:eastAsia="uk-UA"/>
        </w:rPr>
        <w:t>);</w:t>
      </w:r>
    </w:p>
    <w:p w:rsidR="007A5260" w:rsidRPr="00384FE5" w:rsidRDefault="007A5260" w:rsidP="007A5260">
      <w:pPr>
        <w:pStyle w:val="a4"/>
        <w:numPr>
          <w:ilvl w:val="0"/>
          <w:numId w:val="2"/>
        </w:numPr>
        <w:rPr>
          <w:lang w:eastAsia="uk-UA"/>
        </w:rPr>
      </w:pPr>
      <w:r w:rsidRPr="00384FE5">
        <w:rPr>
          <w:lang w:eastAsia="uk-UA"/>
        </w:rPr>
        <w:t>ймовірність працездатного стану всіх приладів (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</m:oMath>
      <w:r w:rsidRPr="00384FE5">
        <w:rPr>
          <w:lang w:eastAsia="uk-UA"/>
        </w:rPr>
        <w:t>).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>4.2. Розрахуйте ймовірність перебування технологічної системи в інших станах згідно формули (1.8).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>4.3. Розрахуйте середню зайнятість одного наладчика технологічної системи згідно формули (1.6).</w:t>
      </w:r>
    </w:p>
    <w:p w:rsidR="007A5260" w:rsidRPr="00384FE5" w:rsidRDefault="007A5260" w:rsidP="007A5260">
      <w:pPr>
        <w:rPr>
          <w:lang w:eastAsia="uk-UA"/>
        </w:rPr>
      </w:pPr>
      <w:r w:rsidRPr="00384FE5">
        <w:rPr>
          <w:lang w:eastAsia="uk-UA"/>
        </w:rPr>
        <w:t>4.4. Розрахуйте середнє число несправних приладів відповідно до формули (1.7).</w:t>
      </w:r>
    </w:p>
    <w:p w:rsidR="007A5260" w:rsidRPr="00384FE5" w:rsidRDefault="007A5260" w:rsidP="007A5260">
      <w:pPr>
        <w:spacing w:before="120" w:after="120"/>
        <w:rPr>
          <w:lang w:eastAsia="uk-UA"/>
        </w:rPr>
      </w:pPr>
      <w:r w:rsidRPr="00384FE5">
        <w:rPr>
          <w:lang w:eastAsia="uk-UA"/>
        </w:rPr>
        <w:lastRenderedPageBreak/>
        <w:t xml:space="preserve">5. </w:t>
      </w:r>
      <w:r w:rsidRPr="00384FE5">
        <w:rPr>
          <w:b/>
          <w:lang w:eastAsia="uk-UA"/>
        </w:rPr>
        <w:t>Висновок.</w:t>
      </w:r>
      <w:r w:rsidRPr="00384FE5">
        <w:rPr>
          <w:lang w:eastAsia="uk-UA"/>
        </w:rPr>
        <w:t xml:space="preserve"> Зробіть висновок щодо отриманих даних. </w:t>
      </w:r>
    </w:p>
    <w:p w:rsidR="007A5260" w:rsidRPr="00384FE5" w:rsidRDefault="007A5260" w:rsidP="007A5260">
      <w:pPr>
        <w:rPr>
          <w:i/>
          <w:lang w:eastAsia="uk-UA"/>
        </w:rPr>
      </w:pPr>
      <w:r w:rsidRPr="00384FE5">
        <w:rPr>
          <w:i/>
          <w:lang w:eastAsia="uk-UA"/>
        </w:rPr>
        <w:t>Чи необхідно збільшувати кількість робітників в даній технологічній системі? Чи необхідно змінювати будову даної технологічної системи? Чи являється, на ваш погляд, дана система ефективною?</w:t>
      </w:r>
      <w:r w:rsidRPr="007F4A92">
        <w:rPr>
          <w:i/>
          <w:lang w:eastAsia="uk-UA"/>
        </w:rPr>
        <w:t xml:space="preserve"> </w:t>
      </w:r>
      <w:r w:rsidRPr="00384FE5">
        <w:rPr>
          <w:i/>
          <w:lang w:eastAsia="uk-UA"/>
        </w:rPr>
        <w:t xml:space="preserve">Чому в програмі використовувались команди </w:t>
      </w:r>
      <w:proofErr w:type="spellStart"/>
      <w:r w:rsidRPr="00384FE5">
        <w:rPr>
          <w:i/>
          <w:lang w:eastAsia="uk-UA"/>
        </w:rPr>
        <w:t>break</w:t>
      </w:r>
      <w:proofErr w:type="spellEnd"/>
      <w:r w:rsidRPr="00384FE5">
        <w:rPr>
          <w:i/>
          <w:lang w:eastAsia="uk-UA"/>
        </w:rPr>
        <w:t xml:space="preserve"> та </w:t>
      </w:r>
      <w:proofErr w:type="spellStart"/>
      <w:r w:rsidRPr="00384FE5">
        <w:rPr>
          <w:i/>
          <w:lang w:eastAsia="uk-UA"/>
        </w:rPr>
        <w:t>return</w:t>
      </w:r>
      <w:proofErr w:type="spellEnd"/>
      <w:r w:rsidRPr="00384FE5">
        <w:rPr>
          <w:i/>
          <w:lang w:eastAsia="uk-UA"/>
        </w:rPr>
        <w:t>, яка між ними різниця?</w:t>
      </w:r>
    </w:p>
    <w:p w:rsidR="007A5260" w:rsidRPr="00384FE5" w:rsidRDefault="007A5260" w:rsidP="007A5260">
      <w:pPr>
        <w:rPr>
          <w:lang w:eastAsia="uk-UA"/>
        </w:rPr>
      </w:pPr>
    </w:p>
    <w:p w:rsidR="007A5260" w:rsidRPr="001611F2" w:rsidRDefault="007A5260" w:rsidP="007A5260">
      <w:pPr>
        <w:rPr>
          <w:sz w:val="20"/>
          <w:szCs w:val="20"/>
        </w:rPr>
      </w:pPr>
      <w:r>
        <w:rPr>
          <w:lang w:eastAsia="uk-UA"/>
        </w:rPr>
        <w:t>Звіт має містити сформований код програми та проміжні результати розрахунків та побудови графіків. Також необхідно підписати кожну дію в програмному коді.</w:t>
      </w:r>
    </w:p>
    <w:p w:rsidR="007A5260" w:rsidRPr="00384FE5" w:rsidRDefault="007A5260" w:rsidP="007A5260">
      <w:pPr>
        <w:rPr>
          <w:lang w:eastAsia="uk-UA"/>
        </w:rPr>
      </w:pPr>
    </w:p>
    <w:p w:rsidR="007A5260" w:rsidRPr="00384FE5" w:rsidRDefault="007A5260" w:rsidP="007A5260">
      <w:pPr>
        <w:rPr>
          <w:b/>
          <w:lang w:eastAsia="uk-UA"/>
        </w:rPr>
      </w:pPr>
      <w:r w:rsidRPr="00384FE5">
        <w:rPr>
          <w:b/>
          <w:lang w:eastAsia="uk-UA"/>
        </w:rPr>
        <w:t>Контрольні запитання</w:t>
      </w:r>
    </w:p>
    <w:p w:rsidR="007A5260" w:rsidRPr="00384FE5" w:rsidRDefault="007A5260" w:rsidP="007A5260">
      <w:pPr>
        <w:rPr>
          <w:lang w:eastAsia="uk-UA"/>
        </w:rPr>
      </w:pPr>
    </w:p>
    <w:p w:rsidR="007A5260" w:rsidRPr="00384FE5" w:rsidRDefault="007A5260" w:rsidP="007A5260">
      <w:pPr>
        <w:ind w:firstLine="284"/>
        <w:rPr>
          <w:szCs w:val="28"/>
        </w:rPr>
      </w:pPr>
      <w:r>
        <w:rPr>
          <w:szCs w:val="28"/>
        </w:rPr>
        <w:t>1</w:t>
      </w:r>
      <w:r w:rsidRPr="00384FE5">
        <w:rPr>
          <w:szCs w:val="28"/>
        </w:rPr>
        <w:t>. Дати визначення параметру інтенсивності відновлення технологічного обладнання?</w:t>
      </w:r>
    </w:p>
    <w:p w:rsidR="007A5260" w:rsidRPr="00384FE5" w:rsidRDefault="007A5260" w:rsidP="007A5260">
      <w:pPr>
        <w:ind w:firstLine="284"/>
        <w:rPr>
          <w:szCs w:val="28"/>
        </w:rPr>
      </w:pPr>
      <w:r>
        <w:rPr>
          <w:szCs w:val="28"/>
        </w:rPr>
        <w:t>2</w:t>
      </w:r>
      <w:r w:rsidRPr="00384FE5">
        <w:rPr>
          <w:szCs w:val="28"/>
        </w:rPr>
        <w:t>. Дати визначення параметру коефіцієнта завантаження наладчика?</w:t>
      </w:r>
    </w:p>
    <w:p w:rsidR="007A5260" w:rsidRPr="00384FE5" w:rsidRDefault="007A5260" w:rsidP="007A5260">
      <w:pPr>
        <w:ind w:firstLine="284"/>
        <w:rPr>
          <w:szCs w:val="28"/>
        </w:rPr>
      </w:pPr>
      <w:r>
        <w:rPr>
          <w:szCs w:val="28"/>
        </w:rPr>
        <w:t>3</w:t>
      </w:r>
      <w:r w:rsidRPr="00384FE5">
        <w:rPr>
          <w:szCs w:val="28"/>
        </w:rPr>
        <w:t>. З яких міркувань визначається середнє число несправних приладів?</w:t>
      </w:r>
    </w:p>
    <w:p w:rsidR="007A5260" w:rsidRPr="00384FE5" w:rsidRDefault="007A5260" w:rsidP="007A5260">
      <w:pPr>
        <w:ind w:firstLine="284"/>
        <w:rPr>
          <w:szCs w:val="28"/>
        </w:rPr>
      </w:pPr>
      <w:r>
        <w:rPr>
          <w:szCs w:val="28"/>
        </w:rPr>
        <w:t>4</w:t>
      </w:r>
      <w:r w:rsidRPr="00384FE5">
        <w:rPr>
          <w:szCs w:val="28"/>
        </w:rPr>
        <w:t>. З яких міркувань визначається середня зайнятість наладчика?</w:t>
      </w:r>
    </w:p>
    <w:p w:rsidR="007A5260" w:rsidRPr="00384FE5" w:rsidRDefault="007A5260" w:rsidP="007A5260">
      <w:pPr>
        <w:ind w:firstLine="284"/>
        <w:rPr>
          <w:szCs w:val="28"/>
        </w:rPr>
      </w:pPr>
      <w:r>
        <w:rPr>
          <w:szCs w:val="28"/>
        </w:rPr>
        <w:t>5</w:t>
      </w:r>
      <w:r w:rsidRPr="00384FE5">
        <w:rPr>
          <w:szCs w:val="28"/>
        </w:rPr>
        <w:t>. Яким чином будується граф станів технологічної системи (збудувати та пояснити всі компоненти графу на власному прикладі)?</w:t>
      </w:r>
    </w:p>
    <w:p w:rsidR="009F3266" w:rsidRDefault="009F3266">
      <w:bookmarkStart w:id="0" w:name="_GoBack"/>
      <w:bookmarkEnd w:id="0"/>
    </w:p>
    <w:sectPr w:rsidR="009F3266" w:rsidSect="007A526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3F56"/>
    <w:multiLevelType w:val="hybridMultilevel"/>
    <w:tmpl w:val="1200D74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90E7BE7"/>
    <w:multiLevelType w:val="hybridMultilevel"/>
    <w:tmpl w:val="3B1635D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C7"/>
    <w:rsid w:val="007A5260"/>
    <w:rsid w:val="009F3266"/>
    <w:rsid w:val="00FD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1B7E7-1F22-450E-B7CD-9131FC26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260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дзаголовок"/>
    <w:basedOn w:val="a"/>
    <w:qFormat/>
    <w:rsid w:val="007A5260"/>
    <w:pPr>
      <w:keepNext/>
      <w:spacing w:before="120" w:after="120"/>
    </w:pPr>
    <w:rPr>
      <w:b/>
      <w:lang w:eastAsia="uk-UA"/>
    </w:rPr>
  </w:style>
  <w:style w:type="paragraph" w:styleId="a4">
    <w:name w:val="List Paragraph"/>
    <w:basedOn w:val="a"/>
    <w:uiPriority w:val="34"/>
    <w:qFormat/>
    <w:rsid w:val="007A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Gordeev</dc:creator>
  <cp:keywords/>
  <dc:description/>
  <cp:lastModifiedBy>A Gordeev</cp:lastModifiedBy>
  <cp:revision>2</cp:revision>
  <dcterms:created xsi:type="dcterms:W3CDTF">2015-09-15T06:24:00Z</dcterms:created>
  <dcterms:modified xsi:type="dcterms:W3CDTF">2015-09-15T06:24:00Z</dcterms:modified>
</cp:coreProperties>
</file>