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B52BC7" w:rsidRPr="00062E1C" w14:paraId="79C2B274" w14:textId="77777777" w:rsidTr="00D844DD">
        <w:tc>
          <w:tcPr>
            <w:tcW w:w="2263" w:type="dxa"/>
          </w:tcPr>
          <w:p w14:paraId="251DE83B" w14:textId="1C940242" w:rsidR="00B52BC7" w:rsidRPr="00062E1C" w:rsidRDefault="00B52BC7" w:rsidP="00D844DD">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14:paraId="0762F0F6" w14:textId="6B56063A" w:rsidR="00B52BC7" w:rsidRPr="00062E1C" w:rsidRDefault="00B52BC7" w:rsidP="00D844DD">
            <w:pPr>
              <w:jc w:val="center"/>
              <w:rPr>
                <w:rFonts w:ascii="Cambria" w:hAnsi="Cambria"/>
                <w:b/>
                <w:bCs/>
              </w:rPr>
            </w:pPr>
            <w:r w:rsidRPr="00B52BC7">
              <w:rPr>
                <w:rFonts w:ascii="Cambria" w:hAnsi="Cambria"/>
                <w:b/>
                <w:bCs/>
              </w:rPr>
              <w:t>Designing Multivariate Patterns</w:t>
            </w:r>
          </w:p>
        </w:tc>
      </w:tr>
      <w:tr w:rsidR="00B52BC7" w:rsidRPr="00062E1C" w14:paraId="767558A0" w14:textId="77777777" w:rsidTr="00D844DD">
        <w:tc>
          <w:tcPr>
            <w:tcW w:w="2263" w:type="dxa"/>
          </w:tcPr>
          <w:p w14:paraId="3D4508F9" w14:textId="0012D2AA" w:rsidR="00B52BC7" w:rsidRPr="00062E1C" w:rsidRDefault="00B52BC7" w:rsidP="00D844DD">
            <w:pPr>
              <w:rPr>
                <w:rFonts w:ascii="Cambria" w:hAnsi="Cambria"/>
                <w:b/>
                <w:bCs/>
              </w:rPr>
            </w:pPr>
            <w:r w:rsidRPr="00062E1C">
              <w:rPr>
                <w:rFonts w:ascii="Cambria" w:hAnsi="Cambria"/>
                <w:b/>
                <w:bCs/>
              </w:rPr>
              <w:t xml:space="preserve">DATE: </w:t>
            </w:r>
            <w:r>
              <w:rPr>
                <w:rFonts w:ascii="Cambria" w:hAnsi="Cambria"/>
                <w:b/>
                <w:bCs/>
              </w:rPr>
              <w:t>12</w:t>
            </w:r>
            <w:r w:rsidRPr="00062E1C">
              <w:rPr>
                <w:rFonts w:ascii="Cambria" w:hAnsi="Cambria"/>
                <w:b/>
                <w:bCs/>
              </w:rPr>
              <w:t>.01.202</w:t>
            </w:r>
            <w:r w:rsidR="007C2970">
              <w:rPr>
                <w:rFonts w:ascii="Cambria" w:hAnsi="Cambria"/>
                <w:b/>
                <w:bCs/>
              </w:rPr>
              <w:t>6</w:t>
            </w:r>
          </w:p>
        </w:tc>
        <w:tc>
          <w:tcPr>
            <w:tcW w:w="6753" w:type="dxa"/>
            <w:vMerge/>
          </w:tcPr>
          <w:p w14:paraId="1C76039D" w14:textId="77777777" w:rsidR="00B52BC7" w:rsidRPr="00062E1C" w:rsidRDefault="00B52BC7" w:rsidP="00D844DD">
            <w:pPr>
              <w:jc w:val="center"/>
              <w:rPr>
                <w:rFonts w:ascii="Cambria" w:hAnsi="Cambria"/>
                <w:b/>
                <w:bCs/>
              </w:rPr>
            </w:pPr>
          </w:p>
        </w:tc>
      </w:tr>
    </w:tbl>
    <w:p w14:paraId="0ED5F3FB" w14:textId="77777777" w:rsidR="00B52BC7" w:rsidRPr="00062E1C" w:rsidRDefault="00B52BC7" w:rsidP="00B52BC7">
      <w:pPr>
        <w:spacing w:after="0" w:line="240" w:lineRule="auto"/>
        <w:rPr>
          <w:rFonts w:ascii="Cambria" w:hAnsi="Cambria"/>
        </w:rPr>
      </w:pPr>
    </w:p>
    <w:p w14:paraId="40FD8F6B" w14:textId="77777777" w:rsidR="00B52BC7" w:rsidRPr="00062E1C" w:rsidRDefault="00B52BC7" w:rsidP="00B52BC7">
      <w:pPr>
        <w:spacing w:after="0" w:line="240" w:lineRule="auto"/>
        <w:rPr>
          <w:rFonts w:ascii="Cambria" w:hAnsi="Cambria"/>
          <w:b/>
          <w:bCs/>
        </w:rPr>
      </w:pPr>
      <w:r w:rsidRPr="00062E1C">
        <w:rPr>
          <w:rFonts w:ascii="Cambria" w:hAnsi="Cambria"/>
          <w:b/>
          <w:bCs/>
        </w:rPr>
        <w:t>PRE-LAB QUESTIONS (PROVIDE BRIEF ANSWERS TO THE FOLLOWING QUESTIONS)</w:t>
      </w:r>
    </w:p>
    <w:p w14:paraId="34885393" w14:textId="037B4DD4" w:rsidR="00E300B5" w:rsidRDefault="00B52BC7" w:rsidP="00E300B5">
      <w:pPr>
        <w:pStyle w:val="NormalWeb"/>
        <w:numPr>
          <w:ilvl w:val="0"/>
          <w:numId w:val="1"/>
        </w:numPr>
        <w:rPr>
          <w:rFonts w:ascii="Cambria" w:hAnsi="Cambria"/>
          <w:b/>
          <w:bCs/>
          <w:sz w:val="22"/>
          <w:szCs w:val="22"/>
        </w:rPr>
      </w:pPr>
      <w:r w:rsidRPr="00E300B5">
        <w:rPr>
          <w:rFonts w:ascii="Cambria" w:hAnsi="Cambria"/>
          <w:b/>
          <w:bCs/>
          <w:sz w:val="22"/>
          <w:szCs w:val="22"/>
        </w:rPr>
        <w:t>Why is multivariate analysis essential in real-world AI problems?</w:t>
      </w:r>
    </w:p>
    <w:p w14:paraId="484C64AC" w14:textId="30415C30" w:rsidR="00E300B5" w:rsidRPr="00E300B5" w:rsidRDefault="00E300B5" w:rsidP="00E300B5">
      <w:pPr>
        <w:pStyle w:val="NormalWeb"/>
        <w:ind w:left="720" w:firstLine="720"/>
        <w:rPr>
          <w:rFonts w:ascii="Cambria" w:hAnsi="Cambria"/>
          <w:sz w:val="22"/>
          <w:szCs w:val="22"/>
        </w:rPr>
      </w:pPr>
      <w:r w:rsidRPr="00E300B5">
        <w:rPr>
          <w:rFonts w:ascii="Cambria" w:hAnsi="Cambria"/>
          <w:sz w:val="22"/>
          <w:szCs w:val="22"/>
        </w:rPr>
        <w:t>Real-world AI problems involve many variables affecting the outcome simultaneously.</w:t>
      </w:r>
      <w:r>
        <w:rPr>
          <w:rFonts w:ascii="Cambria" w:hAnsi="Cambria"/>
          <w:sz w:val="22"/>
          <w:szCs w:val="22"/>
        </w:rPr>
        <w:t xml:space="preserve"> </w:t>
      </w:r>
      <w:r w:rsidRPr="00E300B5">
        <w:rPr>
          <w:rFonts w:ascii="Cambria" w:hAnsi="Cambria"/>
          <w:sz w:val="22"/>
          <w:szCs w:val="22"/>
        </w:rPr>
        <w:t>Multivariate analysis helps understand relationships between these variables.</w:t>
      </w:r>
      <w:r>
        <w:rPr>
          <w:rFonts w:ascii="Cambria" w:hAnsi="Cambria"/>
          <w:sz w:val="22"/>
          <w:szCs w:val="22"/>
        </w:rPr>
        <w:t xml:space="preserve"> </w:t>
      </w:r>
      <w:r w:rsidRPr="00E300B5">
        <w:rPr>
          <w:rFonts w:ascii="Cambria" w:hAnsi="Cambria"/>
          <w:sz w:val="22"/>
          <w:szCs w:val="22"/>
        </w:rPr>
        <w:t>It captures complex interactions that single-variable analysis cannot show.</w:t>
      </w:r>
      <w:r w:rsidRPr="00E300B5">
        <w:rPr>
          <w:rFonts w:ascii="Cambria" w:hAnsi="Cambria"/>
          <w:sz w:val="22"/>
          <w:szCs w:val="22"/>
        </w:rPr>
        <w:br/>
        <w:t>This improves prediction accuracy and decision-making in AI systems.</w:t>
      </w:r>
    </w:p>
    <w:p w14:paraId="17A13D51" w14:textId="7EC7BBB8" w:rsidR="00B52BC7" w:rsidRDefault="00B52BC7" w:rsidP="00B52BC7">
      <w:pPr>
        <w:pStyle w:val="NormalWeb"/>
        <w:numPr>
          <w:ilvl w:val="0"/>
          <w:numId w:val="1"/>
        </w:numPr>
        <w:rPr>
          <w:rFonts w:ascii="Cambria" w:hAnsi="Cambria"/>
          <w:b/>
          <w:bCs/>
          <w:sz w:val="22"/>
          <w:szCs w:val="22"/>
        </w:rPr>
      </w:pPr>
      <w:r w:rsidRPr="00E300B5">
        <w:rPr>
          <w:rFonts w:ascii="Cambria" w:hAnsi="Cambria"/>
          <w:b/>
          <w:bCs/>
          <w:sz w:val="22"/>
          <w:szCs w:val="22"/>
        </w:rPr>
        <w:t>What challenges arise when visualizing high-dimensional data?</w:t>
      </w:r>
    </w:p>
    <w:p w14:paraId="66A9826A" w14:textId="42B44FAB" w:rsidR="00E300B5" w:rsidRPr="00D677B6" w:rsidRDefault="00E300B5" w:rsidP="00D677B6">
      <w:pPr>
        <w:pStyle w:val="NormalWeb"/>
        <w:ind w:left="720" w:firstLine="720"/>
        <w:rPr>
          <w:rFonts w:ascii="Cambria" w:hAnsi="Cambria"/>
          <w:sz w:val="22"/>
          <w:szCs w:val="22"/>
        </w:rPr>
      </w:pPr>
      <w:r w:rsidRPr="00D677B6">
        <w:rPr>
          <w:rFonts w:ascii="Cambria" w:hAnsi="Cambria"/>
          <w:sz w:val="22"/>
          <w:szCs w:val="22"/>
        </w:rPr>
        <w:t>High-dimensional data is difficult to display clearly in 2D or 3D graphs.</w:t>
      </w:r>
      <w:r w:rsidR="00D677B6">
        <w:rPr>
          <w:rFonts w:ascii="Cambria" w:hAnsi="Cambria"/>
          <w:sz w:val="22"/>
          <w:szCs w:val="22"/>
        </w:rPr>
        <w:t xml:space="preserve"> </w:t>
      </w:r>
      <w:r w:rsidRPr="00D677B6">
        <w:rPr>
          <w:rFonts w:ascii="Cambria" w:hAnsi="Cambria"/>
          <w:sz w:val="22"/>
          <w:szCs w:val="22"/>
        </w:rPr>
        <w:t>Visualizations often become cluttered and hard to interpret.</w:t>
      </w:r>
      <w:r w:rsidR="00D677B6">
        <w:rPr>
          <w:rFonts w:ascii="Cambria" w:hAnsi="Cambria"/>
          <w:sz w:val="22"/>
          <w:szCs w:val="22"/>
        </w:rPr>
        <w:t xml:space="preserve"> </w:t>
      </w:r>
      <w:r w:rsidRPr="00D677B6">
        <w:rPr>
          <w:rFonts w:ascii="Cambria" w:hAnsi="Cambria"/>
          <w:sz w:val="22"/>
          <w:szCs w:val="22"/>
        </w:rPr>
        <w:t>Important patterns may be hidden due to overlapping data points.</w:t>
      </w:r>
      <w:r w:rsidR="00D677B6">
        <w:rPr>
          <w:rFonts w:ascii="Cambria" w:hAnsi="Cambria"/>
          <w:sz w:val="22"/>
          <w:szCs w:val="22"/>
        </w:rPr>
        <w:t xml:space="preserve"> </w:t>
      </w:r>
      <w:r w:rsidRPr="00D677B6">
        <w:rPr>
          <w:rFonts w:ascii="Cambria" w:hAnsi="Cambria"/>
          <w:sz w:val="22"/>
          <w:szCs w:val="22"/>
        </w:rPr>
        <w:t>This can lead to misunderstanding or loss of useful information.</w:t>
      </w:r>
    </w:p>
    <w:p w14:paraId="1FBA1569" w14:textId="5B162A03" w:rsidR="00B52BC7" w:rsidRDefault="00B52BC7" w:rsidP="00B52BC7">
      <w:pPr>
        <w:pStyle w:val="NormalWeb"/>
        <w:numPr>
          <w:ilvl w:val="0"/>
          <w:numId w:val="1"/>
        </w:numPr>
        <w:rPr>
          <w:rFonts w:ascii="Cambria" w:hAnsi="Cambria"/>
          <w:b/>
          <w:bCs/>
          <w:sz w:val="22"/>
          <w:szCs w:val="22"/>
        </w:rPr>
      </w:pPr>
      <w:r w:rsidRPr="00E300B5">
        <w:rPr>
          <w:rFonts w:ascii="Cambria" w:hAnsi="Cambria"/>
          <w:b/>
          <w:bCs/>
          <w:sz w:val="22"/>
          <w:szCs w:val="22"/>
        </w:rPr>
        <w:t>How does correlation analysis support feature selection?</w:t>
      </w:r>
    </w:p>
    <w:p w14:paraId="1B0CC1CE" w14:textId="6833A5D6" w:rsidR="00D677B6" w:rsidRPr="00D677B6" w:rsidRDefault="00D677B6" w:rsidP="00D677B6">
      <w:pPr>
        <w:pStyle w:val="NormalWeb"/>
        <w:ind w:left="720" w:firstLine="720"/>
        <w:rPr>
          <w:rFonts w:ascii="Cambria" w:hAnsi="Cambria"/>
          <w:sz w:val="22"/>
          <w:szCs w:val="22"/>
        </w:rPr>
      </w:pPr>
      <w:r w:rsidRPr="00D677B6">
        <w:rPr>
          <w:rFonts w:ascii="Cambria" w:hAnsi="Cambria"/>
          <w:sz w:val="22"/>
          <w:szCs w:val="22"/>
        </w:rPr>
        <w:t>Correlation analysis identifies relationships between different variables.</w:t>
      </w:r>
      <w:r>
        <w:rPr>
          <w:rFonts w:ascii="Cambria" w:hAnsi="Cambria"/>
          <w:sz w:val="22"/>
          <w:szCs w:val="22"/>
        </w:rPr>
        <w:t xml:space="preserve"> </w:t>
      </w:r>
      <w:r w:rsidRPr="00D677B6">
        <w:rPr>
          <w:rFonts w:ascii="Cambria" w:hAnsi="Cambria"/>
          <w:sz w:val="22"/>
          <w:szCs w:val="22"/>
        </w:rPr>
        <w:t>Highly correlated features may provide redundant information.</w:t>
      </w:r>
      <w:r>
        <w:rPr>
          <w:rFonts w:ascii="Cambria" w:hAnsi="Cambria"/>
          <w:sz w:val="22"/>
          <w:szCs w:val="22"/>
        </w:rPr>
        <w:t xml:space="preserve"> </w:t>
      </w:r>
      <w:r w:rsidRPr="00D677B6">
        <w:rPr>
          <w:rFonts w:ascii="Cambria" w:hAnsi="Cambria"/>
          <w:sz w:val="22"/>
          <w:szCs w:val="22"/>
        </w:rPr>
        <w:t>Removing such features simplifies the AI model.</w:t>
      </w:r>
      <w:r>
        <w:rPr>
          <w:rFonts w:ascii="Cambria" w:hAnsi="Cambria"/>
          <w:sz w:val="22"/>
          <w:szCs w:val="22"/>
        </w:rPr>
        <w:t xml:space="preserve"> </w:t>
      </w:r>
      <w:r w:rsidRPr="00D677B6">
        <w:rPr>
          <w:rFonts w:ascii="Cambria" w:hAnsi="Cambria"/>
          <w:sz w:val="22"/>
          <w:szCs w:val="22"/>
        </w:rPr>
        <w:t>This improves model efficiency and reduces overfitting.</w:t>
      </w:r>
    </w:p>
    <w:p w14:paraId="40D40D79" w14:textId="4F545B5E" w:rsidR="00B52BC7" w:rsidRDefault="00B52BC7" w:rsidP="00B52BC7">
      <w:pPr>
        <w:pStyle w:val="NormalWeb"/>
        <w:numPr>
          <w:ilvl w:val="0"/>
          <w:numId w:val="1"/>
        </w:numPr>
        <w:rPr>
          <w:rFonts w:ascii="Cambria" w:hAnsi="Cambria"/>
          <w:b/>
          <w:bCs/>
          <w:sz w:val="22"/>
          <w:szCs w:val="22"/>
        </w:rPr>
      </w:pPr>
      <w:r w:rsidRPr="00E300B5">
        <w:rPr>
          <w:rFonts w:ascii="Cambria" w:hAnsi="Cambria"/>
          <w:b/>
          <w:bCs/>
          <w:sz w:val="22"/>
          <w:szCs w:val="22"/>
        </w:rPr>
        <w:t>What are ethical concerns in healthcare data visualization?</w:t>
      </w:r>
    </w:p>
    <w:p w14:paraId="377C8634" w14:textId="0B6771D0" w:rsidR="00D677B6" w:rsidRPr="00D677B6" w:rsidRDefault="00D677B6" w:rsidP="00D677B6">
      <w:pPr>
        <w:pStyle w:val="NormalWeb"/>
        <w:ind w:left="720" w:firstLine="720"/>
        <w:rPr>
          <w:rFonts w:ascii="Cambria" w:hAnsi="Cambria"/>
          <w:sz w:val="22"/>
          <w:szCs w:val="22"/>
        </w:rPr>
      </w:pPr>
      <w:r w:rsidRPr="00D677B6">
        <w:rPr>
          <w:rFonts w:ascii="Cambria" w:hAnsi="Cambria"/>
          <w:sz w:val="22"/>
          <w:szCs w:val="22"/>
        </w:rPr>
        <w:t>Patient privacy and data confidentiality must be protected. Incorrect visualizations can lead to wrong medical decisions. Biased data can produce misleading conclusions about certain groups. Ethical handling ensures trust and responsible use of healthcare data.</w:t>
      </w:r>
    </w:p>
    <w:p w14:paraId="1D7F79F9" w14:textId="77777777" w:rsidR="00D677B6" w:rsidRPr="00D677B6" w:rsidRDefault="00B52BC7" w:rsidP="00B52BC7">
      <w:pPr>
        <w:pStyle w:val="NormalWeb"/>
        <w:numPr>
          <w:ilvl w:val="0"/>
          <w:numId w:val="1"/>
        </w:numPr>
        <w:rPr>
          <w:sz w:val="22"/>
          <w:szCs w:val="22"/>
        </w:rPr>
      </w:pPr>
      <w:r w:rsidRPr="00E300B5">
        <w:rPr>
          <w:rFonts w:ascii="Cambria" w:hAnsi="Cambria"/>
          <w:b/>
          <w:bCs/>
          <w:sz w:val="22"/>
          <w:szCs w:val="22"/>
        </w:rPr>
        <w:t>Give examples of multivariate data in AI systems.</w:t>
      </w:r>
    </w:p>
    <w:p w14:paraId="256EB8C1" w14:textId="2A15E922" w:rsidR="00B52BC7" w:rsidRPr="00B52BC7" w:rsidRDefault="00D677B6" w:rsidP="00D677B6">
      <w:pPr>
        <w:pStyle w:val="NormalWeb"/>
        <w:ind w:left="720" w:firstLine="720"/>
        <w:rPr>
          <w:sz w:val="22"/>
          <w:szCs w:val="22"/>
        </w:rPr>
      </w:pPr>
      <w:r w:rsidRPr="00D677B6">
        <w:rPr>
          <w:rFonts w:ascii="Cambria" w:hAnsi="Cambria"/>
          <w:sz w:val="22"/>
          <w:szCs w:val="22"/>
        </w:rPr>
        <w:t>Healthcare systems use age, BMI, glucose, and blood pressure together.</w:t>
      </w:r>
      <w:r>
        <w:rPr>
          <w:rFonts w:ascii="Cambria" w:hAnsi="Cambria"/>
          <w:sz w:val="22"/>
          <w:szCs w:val="22"/>
        </w:rPr>
        <w:t xml:space="preserve"> </w:t>
      </w:r>
      <w:r w:rsidRPr="00D677B6">
        <w:rPr>
          <w:rFonts w:ascii="Cambria" w:hAnsi="Cambria"/>
          <w:sz w:val="22"/>
          <w:szCs w:val="22"/>
        </w:rPr>
        <w:t>E-commerce platforms analyse user age, income, and purchase history.</w:t>
      </w:r>
      <w:r>
        <w:rPr>
          <w:rFonts w:ascii="Cambria" w:hAnsi="Cambria"/>
          <w:sz w:val="22"/>
          <w:szCs w:val="22"/>
        </w:rPr>
        <w:t xml:space="preserve"> </w:t>
      </w:r>
      <w:r w:rsidRPr="00D677B6">
        <w:rPr>
          <w:rFonts w:ascii="Cambria" w:hAnsi="Cambria"/>
          <w:sz w:val="22"/>
          <w:szCs w:val="22"/>
        </w:rPr>
        <w:t>Autonomous vehicles process speed, distance, weather, and traffic data.</w:t>
      </w:r>
      <w:r>
        <w:rPr>
          <w:rFonts w:ascii="Cambria" w:hAnsi="Cambria"/>
          <w:sz w:val="22"/>
          <w:szCs w:val="22"/>
        </w:rPr>
        <w:t xml:space="preserve"> </w:t>
      </w:r>
      <w:r w:rsidRPr="00D677B6">
        <w:rPr>
          <w:rFonts w:ascii="Cambria" w:hAnsi="Cambria"/>
          <w:sz w:val="22"/>
          <w:szCs w:val="22"/>
        </w:rPr>
        <w:t>Financial AI systems use income, expenses, credit score, and loan history.</w:t>
      </w:r>
      <w:r w:rsidR="00B52BC7" w:rsidRPr="00B52BC7">
        <w:rPr>
          <w:rFonts w:ascii="Cambria" w:hAnsi="Cambria"/>
          <w:sz w:val="22"/>
          <w:szCs w:val="22"/>
        </w:rPr>
        <w:br/>
      </w:r>
    </w:p>
    <w:p w14:paraId="23B296C3" w14:textId="77777777" w:rsidR="00B52BC7" w:rsidRDefault="00B52BC7" w:rsidP="00B52BC7">
      <w:pPr>
        <w:spacing w:after="0" w:line="240" w:lineRule="auto"/>
        <w:rPr>
          <w:rFonts w:ascii="Cambria" w:hAnsi="Cambria"/>
          <w:b/>
          <w:bCs/>
        </w:rPr>
      </w:pPr>
      <w:r w:rsidRPr="00062E1C">
        <w:rPr>
          <w:rFonts w:ascii="Cambria" w:hAnsi="Cambria"/>
          <w:b/>
          <w:bCs/>
        </w:rPr>
        <w:t>IN-LAB EXERCISE:</w:t>
      </w:r>
    </w:p>
    <w:p w14:paraId="2A07A43B" w14:textId="77777777" w:rsidR="00D677B6" w:rsidRPr="00062E1C" w:rsidRDefault="00D677B6" w:rsidP="00B52BC7">
      <w:pPr>
        <w:spacing w:after="0" w:line="240" w:lineRule="auto"/>
        <w:rPr>
          <w:rFonts w:ascii="Cambria" w:hAnsi="Cambria"/>
          <w:b/>
          <w:bCs/>
        </w:rPr>
      </w:pPr>
    </w:p>
    <w:p w14:paraId="4E033F3C"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OBJECTIVE: </w:t>
      </w:r>
    </w:p>
    <w:p w14:paraId="0F85832C" w14:textId="4F3F649A" w:rsidR="00B52BC7" w:rsidRDefault="00B52BC7" w:rsidP="00B52BC7">
      <w:pPr>
        <w:spacing w:after="0" w:line="240" w:lineRule="auto"/>
        <w:rPr>
          <w:rFonts w:ascii="Cambria" w:hAnsi="Cambria"/>
        </w:rPr>
      </w:pPr>
      <w:r w:rsidRPr="00B52BC7">
        <w:rPr>
          <w:rFonts w:ascii="Cambria" w:hAnsi="Cambria"/>
        </w:rPr>
        <w:t>To discover relationships among multiple variables using multivariate visualization.</w:t>
      </w:r>
    </w:p>
    <w:p w14:paraId="255EB923" w14:textId="77777777" w:rsidR="00D677B6" w:rsidRPr="00B52BC7" w:rsidRDefault="00D677B6" w:rsidP="00B52BC7">
      <w:pPr>
        <w:spacing w:after="0" w:line="240" w:lineRule="auto"/>
        <w:rPr>
          <w:rFonts w:ascii="Cambria" w:hAnsi="Cambria"/>
        </w:rPr>
      </w:pPr>
    </w:p>
    <w:p w14:paraId="5A918868"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SCENARIO: </w:t>
      </w:r>
    </w:p>
    <w:p w14:paraId="1005E90F" w14:textId="6D9DD216" w:rsidR="00B52BC7" w:rsidRDefault="00B52BC7" w:rsidP="00B52BC7">
      <w:pPr>
        <w:spacing w:after="0" w:line="240" w:lineRule="auto"/>
        <w:rPr>
          <w:rFonts w:ascii="Cambria" w:hAnsi="Cambria"/>
        </w:rPr>
      </w:pPr>
      <w:r w:rsidRPr="00B52BC7">
        <w:rPr>
          <w:rFonts w:ascii="Cambria" w:hAnsi="Cambria"/>
        </w:rPr>
        <w:t>A hospital analytics team studies patient health records to identify relationships between age, BMI, glucose levels, and blood pressure for early disease prediction.</w:t>
      </w:r>
    </w:p>
    <w:p w14:paraId="698D338C" w14:textId="77777777" w:rsidR="00D677B6" w:rsidRPr="00B52BC7" w:rsidRDefault="00D677B6" w:rsidP="00B52BC7">
      <w:pPr>
        <w:spacing w:after="0" w:line="240" w:lineRule="auto"/>
        <w:rPr>
          <w:rFonts w:ascii="Cambria" w:hAnsi="Cambria"/>
        </w:rPr>
      </w:pPr>
    </w:p>
    <w:p w14:paraId="34BB281F" w14:textId="77777777" w:rsidR="00B52BC7" w:rsidRPr="00B52BC7" w:rsidRDefault="00B52BC7" w:rsidP="00B52BC7">
      <w:pPr>
        <w:spacing w:after="0" w:line="240" w:lineRule="auto"/>
        <w:rPr>
          <w:rFonts w:ascii="Cambria" w:hAnsi="Cambria"/>
          <w:b/>
          <w:bCs/>
        </w:rPr>
      </w:pPr>
      <w:r w:rsidRPr="00B52BC7">
        <w:rPr>
          <w:rFonts w:ascii="Cambria" w:hAnsi="Cambria"/>
          <w:b/>
          <w:bCs/>
        </w:rPr>
        <w:t>IN-LAB TASKS (Using R Language)</w:t>
      </w:r>
    </w:p>
    <w:p w14:paraId="26BEFB71"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Generate scatter plot matrix</w:t>
      </w:r>
    </w:p>
    <w:p w14:paraId="29FD824B" w14:textId="7C60020C"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 xml:space="preserve">Apply </w:t>
      </w:r>
      <w:r w:rsidR="00D677B6" w:rsidRPr="00B52BC7">
        <w:rPr>
          <w:rFonts w:ascii="Cambria" w:hAnsi="Cambria"/>
        </w:rPr>
        <w:t>colour</w:t>
      </w:r>
      <w:r w:rsidRPr="00B52BC7">
        <w:rPr>
          <w:rFonts w:ascii="Cambria" w:hAnsi="Cambria"/>
        </w:rPr>
        <w:t xml:space="preserve"> encoding for age groups</w:t>
      </w:r>
    </w:p>
    <w:p w14:paraId="73CEA52E" w14:textId="726C56AD" w:rsidR="00B52BC7" w:rsidRPr="00124C21" w:rsidRDefault="00B52BC7" w:rsidP="00B52BC7">
      <w:pPr>
        <w:pStyle w:val="ListParagraph"/>
        <w:numPr>
          <w:ilvl w:val="0"/>
          <w:numId w:val="5"/>
        </w:numPr>
        <w:spacing w:after="0" w:line="240" w:lineRule="auto"/>
        <w:rPr>
          <w:rFonts w:ascii="Cambria" w:hAnsi="Cambria"/>
        </w:rPr>
      </w:pPr>
      <w:r w:rsidRPr="00B52BC7">
        <w:rPr>
          <w:rFonts w:ascii="Cambria" w:hAnsi="Cambria"/>
        </w:rPr>
        <w:t>Identify correlated health indicators</w:t>
      </w:r>
    </w:p>
    <w:p w14:paraId="6C9EC516" w14:textId="708A5D98" w:rsidR="00B52BC7" w:rsidRDefault="00E300B5" w:rsidP="00B52BC7">
      <w:pPr>
        <w:spacing w:after="0" w:line="240" w:lineRule="auto"/>
        <w:rPr>
          <w:rFonts w:ascii="Cambria" w:hAnsi="Cambria"/>
          <w:b/>
          <w:bCs/>
        </w:rPr>
      </w:pPr>
      <w:r w:rsidRPr="00E300B5">
        <w:rPr>
          <w:rFonts w:ascii="Cambria" w:hAnsi="Cambria"/>
          <w:b/>
          <w:bCs/>
        </w:rPr>
        <w:lastRenderedPageBreak/>
        <w:t>CODE:</w:t>
      </w:r>
    </w:p>
    <w:p w14:paraId="22EE020D" w14:textId="77777777" w:rsidR="00124C21" w:rsidRDefault="00124C21" w:rsidP="00B52BC7">
      <w:pPr>
        <w:spacing w:after="0" w:line="240" w:lineRule="auto"/>
        <w:rPr>
          <w:rFonts w:ascii="Cambria" w:hAnsi="Cambria"/>
          <w:b/>
          <w:bCs/>
        </w:rPr>
      </w:pPr>
    </w:p>
    <w:p w14:paraId="03DB3CED" w14:textId="0CBD06B9" w:rsidR="00E300B5" w:rsidRPr="00E300B5" w:rsidRDefault="00E300B5" w:rsidP="00B52BC7">
      <w:pPr>
        <w:spacing w:after="0" w:line="240" w:lineRule="auto"/>
        <w:rPr>
          <w:rFonts w:ascii="Cambria" w:hAnsi="Cambria"/>
          <w:b/>
          <w:bCs/>
        </w:rPr>
      </w:pPr>
      <w:r>
        <w:rPr>
          <w:rFonts w:ascii="Cambria" w:hAnsi="Cambria"/>
          <w:b/>
          <w:bCs/>
          <w:noProof/>
          <w14:ligatures w14:val="standardContextual"/>
        </w:rPr>
        <w:drawing>
          <wp:inline distT="0" distB="0" distL="0" distR="0" wp14:anchorId="35910A5E" wp14:editId="3B44ADF4">
            <wp:extent cx="5731510" cy="4210905"/>
            <wp:effectExtent l="0" t="0" r="2540" b="0"/>
            <wp:docPr id="158147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75114"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4210905"/>
                    </a:xfrm>
                    <a:prstGeom prst="rect">
                      <a:avLst/>
                    </a:prstGeom>
                  </pic:spPr>
                </pic:pic>
              </a:graphicData>
            </a:graphic>
          </wp:inline>
        </w:drawing>
      </w:r>
    </w:p>
    <w:p w14:paraId="031A41B4" w14:textId="77777777" w:rsidR="00E300B5" w:rsidRDefault="00E300B5" w:rsidP="00B52BC7">
      <w:pPr>
        <w:spacing w:after="0" w:line="240" w:lineRule="auto"/>
        <w:rPr>
          <w:rFonts w:ascii="Cambria" w:hAnsi="Cambria"/>
          <w:b/>
          <w:bCs/>
        </w:rPr>
      </w:pPr>
    </w:p>
    <w:p w14:paraId="2D57B436" w14:textId="77777777" w:rsidR="00E300B5" w:rsidRDefault="00E300B5" w:rsidP="00B52BC7">
      <w:pPr>
        <w:spacing w:after="0" w:line="240" w:lineRule="auto"/>
        <w:rPr>
          <w:rFonts w:ascii="Cambria" w:hAnsi="Cambria"/>
          <w:b/>
          <w:bCs/>
        </w:rPr>
      </w:pPr>
    </w:p>
    <w:p w14:paraId="2386E99F" w14:textId="77777777" w:rsidR="00D677B6" w:rsidRDefault="00D677B6" w:rsidP="00B52BC7">
      <w:pPr>
        <w:spacing w:after="0" w:line="240" w:lineRule="auto"/>
        <w:rPr>
          <w:rFonts w:ascii="Cambria" w:hAnsi="Cambria"/>
          <w:b/>
          <w:bCs/>
        </w:rPr>
      </w:pPr>
    </w:p>
    <w:p w14:paraId="3A3CE77D" w14:textId="77777777" w:rsidR="00D677B6" w:rsidRDefault="00D677B6" w:rsidP="00B52BC7">
      <w:pPr>
        <w:spacing w:after="0" w:line="240" w:lineRule="auto"/>
        <w:rPr>
          <w:rFonts w:ascii="Cambria" w:hAnsi="Cambria"/>
          <w:b/>
          <w:bCs/>
        </w:rPr>
      </w:pPr>
    </w:p>
    <w:p w14:paraId="3168D063" w14:textId="09BD323C" w:rsidR="00E300B5" w:rsidRDefault="00E300B5" w:rsidP="00B52BC7">
      <w:pPr>
        <w:spacing w:after="0" w:line="240" w:lineRule="auto"/>
        <w:rPr>
          <w:rFonts w:ascii="Cambria" w:hAnsi="Cambria"/>
          <w:b/>
          <w:bCs/>
        </w:rPr>
      </w:pPr>
      <w:r>
        <w:rPr>
          <w:rFonts w:ascii="Cambria" w:hAnsi="Cambria"/>
          <w:b/>
          <w:bCs/>
        </w:rPr>
        <w:t>OUTPUT:</w:t>
      </w:r>
    </w:p>
    <w:p w14:paraId="400DC30F" w14:textId="77777777" w:rsidR="00124C21" w:rsidRDefault="00124C21" w:rsidP="00B52BC7">
      <w:pPr>
        <w:spacing w:after="0" w:line="240" w:lineRule="auto"/>
        <w:rPr>
          <w:rFonts w:ascii="Cambria" w:hAnsi="Cambria"/>
          <w:b/>
          <w:bCs/>
        </w:rPr>
      </w:pPr>
    </w:p>
    <w:p w14:paraId="37108EE4" w14:textId="5D0FDF23" w:rsidR="00E300B5" w:rsidRDefault="00E300B5" w:rsidP="00B52BC7">
      <w:pPr>
        <w:spacing w:after="0" w:line="240" w:lineRule="auto"/>
        <w:rPr>
          <w:rFonts w:ascii="Cambria" w:hAnsi="Cambria"/>
          <w:b/>
          <w:bCs/>
        </w:rPr>
      </w:pPr>
      <w:r>
        <w:rPr>
          <w:rFonts w:ascii="Cambria" w:hAnsi="Cambria"/>
          <w:b/>
          <w:bCs/>
          <w:noProof/>
          <w14:ligatures w14:val="standardContextual"/>
        </w:rPr>
        <w:drawing>
          <wp:inline distT="0" distB="0" distL="0" distR="0" wp14:anchorId="44F02033" wp14:editId="5978AB2E">
            <wp:extent cx="5282682" cy="3098800"/>
            <wp:effectExtent l="0" t="0" r="0" b="6350"/>
            <wp:docPr id="368314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14911"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299368" cy="3108588"/>
                    </a:xfrm>
                    <a:prstGeom prst="rect">
                      <a:avLst/>
                    </a:prstGeom>
                  </pic:spPr>
                </pic:pic>
              </a:graphicData>
            </a:graphic>
          </wp:inline>
        </w:drawing>
      </w:r>
    </w:p>
    <w:p w14:paraId="277BD958" w14:textId="77777777" w:rsidR="00D677B6" w:rsidRDefault="00D677B6" w:rsidP="00B52BC7">
      <w:pPr>
        <w:spacing w:after="0" w:line="240" w:lineRule="auto"/>
        <w:rPr>
          <w:rFonts w:ascii="Cambria" w:hAnsi="Cambria"/>
          <w:b/>
          <w:bCs/>
        </w:rPr>
      </w:pPr>
    </w:p>
    <w:p w14:paraId="21FBD2A2" w14:textId="0E59D638" w:rsidR="00B52BC7" w:rsidRDefault="00B52BC7" w:rsidP="00B52BC7">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07689347" w14:textId="77777777" w:rsidR="005C61E9" w:rsidRPr="00062E1C" w:rsidRDefault="005C61E9" w:rsidP="00B52BC7">
      <w:pPr>
        <w:spacing w:after="0" w:line="240" w:lineRule="auto"/>
        <w:rPr>
          <w:rFonts w:ascii="Cambria" w:hAnsi="Cambria"/>
          <w:b/>
          <w:bCs/>
        </w:rPr>
      </w:pPr>
    </w:p>
    <w:p w14:paraId="1C8F10AB" w14:textId="685DF554"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Which health parameters show strong correlation?</w:t>
      </w:r>
    </w:p>
    <w:p w14:paraId="5CFF6E7D" w14:textId="14AA2BB1" w:rsidR="00D677B6" w:rsidRPr="00D677B6" w:rsidRDefault="00D677B6" w:rsidP="00D677B6">
      <w:pPr>
        <w:pStyle w:val="ListParagraph"/>
        <w:spacing w:after="0" w:line="240" w:lineRule="auto"/>
        <w:ind w:firstLine="720"/>
        <w:rPr>
          <w:rFonts w:ascii="Cambria" w:eastAsia="Times New Roman" w:hAnsi="Cambria" w:cs="Times New Roman"/>
          <w:lang w:eastAsia="en-IN" w:bidi="ta-IN"/>
        </w:rPr>
      </w:pPr>
      <w:r w:rsidRPr="00D677B6">
        <w:rPr>
          <w:rFonts w:ascii="Cambria" w:eastAsia="Times New Roman" w:hAnsi="Cambria" w:cs="Times New Roman"/>
          <w:lang w:eastAsia="en-IN" w:bidi="ta-IN"/>
        </w:rPr>
        <w:t>Body Mass Index (BMI) and Blood Pressure show a strong positive correlation.</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As BMI increases, blood pressure levels also tend to increase.</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Age also shows moderate correlation with blood pressure and glucose levels.</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These relationships indicate important health risk factors.</w:t>
      </w:r>
    </w:p>
    <w:p w14:paraId="377F2CD0" w14:textId="1079DAC4"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 xml:space="preserve">Why </w:t>
      </w:r>
      <w:proofErr w:type="gramStart"/>
      <w:r w:rsidRPr="00D677B6">
        <w:rPr>
          <w:rFonts w:ascii="Cambria" w:eastAsia="Times New Roman" w:hAnsi="Cambria" w:cs="Times New Roman"/>
          <w:b/>
          <w:bCs/>
          <w:lang w:eastAsia="en-IN" w:bidi="ta-IN"/>
        </w:rPr>
        <w:t>correlation does</w:t>
      </w:r>
      <w:proofErr w:type="gramEnd"/>
      <w:r w:rsidRPr="00D677B6">
        <w:rPr>
          <w:rFonts w:ascii="Cambria" w:eastAsia="Times New Roman" w:hAnsi="Cambria" w:cs="Times New Roman"/>
          <w:b/>
          <w:bCs/>
          <w:lang w:eastAsia="en-IN" w:bidi="ta-IN"/>
        </w:rPr>
        <w:t xml:space="preserve"> not imply causation in medical data?</w:t>
      </w:r>
    </w:p>
    <w:p w14:paraId="3D910111" w14:textId="17CF67B5" w:rsidR="00D677B6" w:rsidRPr="00D677B6" w:rsidRDefault="00D677B6" w:rsidP="00D677B6">
      <w:pPr>
        <w:pStyle w:val="ListParagraph"/>
        <w:spacing w:after="0" w:line="240" w:lineRule="auto"/>
        <w:ind w:firstLine="720"/>
        <w:rPr>
          <w:rFonts w:ascii="Cambria" w:eastAsia="Times New Roman" w:hAnsi="Cambria" w:cs="Times New Roman"/>
          <w:lang w:eastAsia="en-IN" w:bidi="ta-IN"/>
        </w:rPr>
      </w:pPr>
      <w:r w:rsidRPr="00D677B6">
        <w:rPr>
          <w:rFonts w:ascii="Cambria" w:eastAsia="Times New Roman" w:hAnsi="Cambria" w:cs="Times New Roman"/>
          <w:lang w:eastAsia="en-IN" w:bidi="ta-IN"/>
        </w:rPr>
        <w:t>Correlation only shows that two variables change together.</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It does not prove that one variable causes the other.</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Other hidden factors may influence both variables.</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Medical conclusions require clinical validation and experiments.</w:t>
      </w:r>
    </w:p>
    <w:p w14:paraId="24E70659" w14:textId="5293B4BC"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How can these patterns assist predictive healthcare AI?</w:t>
      </w:r>
    </w:p>
    <w:p w14:paraId="0E996E64" w14:textId="35F6C170" w:rsidR="00D677B6" w:rsidRPr="00D677B6" w:rsidRDefault="00D677B6" w:rsidP="005C61E9">
      <w:pPr>
        <w:pStyle w:val="ListParagraph"/>
        <w:spacing w:after="0" w:line="240" w:lineRule="auto"/>
        <w:ind w:firstLine="720"/>
        <w:rPr>
          <w:rFonts w:ascii="Cambria" w:eastAsia="Times New Roman" w:hAnsi="Cambria" w:cs="Times New Roman"/>
          <w:lang w:eastAsia="en-IN" w:bidi="ta-IN"/>
        </w:rPr>
      </w:pPr>
      <w:r w:rsidRPr="00D677B6">
        <w:rPr>
          <w:rFonts w:ascii="Cambria" w:eastAsia="Times New Roman" w:hAnsi="Cambria" w:cs="Times New Roman"/>
          <w:lang w:eastAsia="en-IN" w:bidi="ta-IN"/>
        </w:rPr>
        <w:t>Correlated features help AI models identify important health indicators.</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They improve early detection of disease risks.</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AI systems can prioritize critical variables for prediction.</w:t>
      </w:r>
      <w:r w:rsidR="005C61E9">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This leads to more accurate and timely medical decisions.</w:t>
      </w:r>
    </w:p>
    <w:p w14:paraId="4DEB558E" w14:textId="45FD02D5"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What visualization limitations exist for high-dimensional data?</w:t>
      </w:r>
    </w:p>
    <w:p w14:paraId="4738FF0C" w14:textId="50FDC7E9" w:rsidR="005C61E9" w:rsidRPr="005C61E9" w:rsidRDefault="005C61E9" w:rsidP="005C61E9">
      <w:pPr>
        <w:pStyle w:val="ListParagraph"/>
        <w:spacing w:after="0" w:line="240" w:lineRule="auto"/>
        <w:ind w:firstLine="720"/>
        <w:rPr>
          <w:rFonts w:ascii="Cambria" w:eastAsia="Times New Roman" w:hAnsi="Cambria" w:cs="Times New Roman"/>
          <w:lang w:eastAsia="en-IN" w:bidi="ta-IN"/>
        </w:rPr>
      </w:pPr>
      <w:r w:rsidRPr="005C61E9">
        <w:rPr>
          <w:rFonts w:ascii="Cambria" w:eastAsia="Times New Roman" w:hAnsi="Cambria" w:cs="Times New Roman"/>
          <w:lang w:eastAsia="en-IN" w:bidi="ta-IN"/>
        </w:rPr>
        <w:t>High-dimensional data is difficult to represent clearly on simple charts.</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Visualizations become cluttered with overlapping points.</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Important trends may be hidden or misinterpreted.</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This reduces readability and analytical accuracy.</w:t>
      </w:r>
    </w:p>
    <w:p w14:paraId="583DFE87" w14:textId="62319A19"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How can dimensionality reduction improve visualization?</w:t>
      </w:r>
    </w:p>
    <w:p w14:paraId="7F1F9551" w14:textId="4FFE495D" w:rsidR="005C61E9" w:rsidRDefault="005C61E9" w:rsidP="005C61E9">
      <w:pPr>
        <w:pStyle w:val="ListParagraph"/>
        <w:spacing w:after="0" w:line="240" w:lineRule="auto"/>
        <w:ind w:firstLine="720"/>
        <w:rPr>
          <w:rFonts w:ascii="Cambria" w:eastAsia="Times New Roman" w:hAnsi="Cambria" w:cs="Times New Roman"/>
          <w:lang w:eastAsia="en-IN" w:bidi="ta-IN"/>
        </w:rPr>
      </w:pPr>
      <w:r w:rsidRPr="005C61E9">
        <w:rPr>
          <w:rFonts w:ascii="Cambria" w:eastAsia="Times New Roman" w:hAnsi="Cambria" w:cs="Times New Roman"/>
          <w:lang w:eastAsia="en-IN" w:bidi="ta-IN"/>
        </w:rPr>
        <w:t>It reduces many variables into fewer meaningful components.</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This makes complex data easier to visualize in 2D or 3D.</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Patterns and clusters become more visible.</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It improves understanding and interpretation of data.</w:t>
      </w:r>
    </w:p>
    <w:p w14:paraId="710B2D3B"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447694F7"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1BA2CD42"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239B674E"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1FE4B865"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450451EC"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723B15FF"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0D3DAC7C"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37A3DBA7" w14:textId="77777777" w:rsidR="005C61E9" w:rsidRPr="00124C21" w:rsidRDefault="005C61E9" w:rsidP="00124C21">
      <w:pPr>
        <w:spacing w:after="0" w:line="240" w:lineRule="auto"/>
        <w:rPr>
          <w:rFonts w:ascii="Cambria" w:eastAsia="Times New Roman" w:hAnsi="Cambria" w:cs="Times New Roman"/>
          <w:lang w:eastAsia="en-IN" w:bidi="ta-IN"/>
        </w:rPr>
      </w:pPr>
    </w:p>
    <w:p w14:paraId="20C12AB5"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0EAD4607"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26602654"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2BE3DB86"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6BE495CA" w14:textId="77777777" w:rsidR="005C61E9" w:rsidRPr="005C61E9" w:rsidRDefault="005C61E9" w:rsidP="005C61E9">
      <w:pPr>
        <w:pStyle w:val="ListParagraph"/>
        <w:spacing w:after="0" w:line="240" w:lineRule="auto"/>
        <w:ind w:firstLine="720"/>
        <w:rPr>
          <w:rFonts w:ascii="Cambria" w:eastAsia="Times New Roman" w:hAnsi="Cambria" w:cs="Times New Roman"/>
          <w:lang w:eastAsia="en-IN" w:bidi="ta-IN"/>
        </w:rPr>
      </w:pPr>
    </w:p>
    <w:p w14:paraId="2A7CF22A" w14:textId="77777777" w:rsidR="00B52BC7" w:rsidRPr="00062E1C" w:rsidRDefault="00B52BC7" w:rsidP="00B52BC7">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B52BC7" w:rsidRPr="00062E1C" w14:paraId="433F8BC2" w14:textId="77777777" w:rsidTr="00D844DD">
        <w:trPr>
          <w:trHeight w:val="417"/>
        </w:trPr>
        <w:tc>
          <w:tcPr>
            <w:tcW w:w="3075" w:type="dxa"/>
          </w:tcPr>
          <w:p w14:paraId="166302AA" w14:textId="77777777" w:rsidR="00B52BC7" w:rsidRPr="00062E1C" w:rsidRDefault="00B52BC7" w:rsidP="00D844DD">
            <w:pPr>
              <w:pStyle w:val="TableParagraph"/>
              <w:ind w:right="-15" w:firstLine="360"/>
              <w:rPr>
                <w:rFonts w:cs="Times New Roman"/>
                <w:b/>
              </w:rPr>
            </w:pPr>
            <w:r w:rsidRPr="00062E1C">
              <w:rPr>
                <w:rFonts w:cs="Times New Roman"/>
                <w:b/>
              </w:rPr>
              <w:t>Description</w:t>
            </w:r>
          </w:p>
        </w:tc>
        <w:tc>
          <w:tcPr>
            <w:tcW w:w="1890" w:type="dxa"/>
          </w:tcPr>
          <w:p w14:paraId="6F69E4B9" w14:textId="77777777" w:rsidR="00B52BC7" w:rsidRPr="00062E1C" w:rsidRDefault="00B52BC7" w:rsidP="00D844DD">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4C786ECD" w14:textId="77777777" w:rsidR="00B52BC7" w:rsidRPr="00062E1C" w:rsidRDefault="00B52BC7" w:rsidP="00D844DD">
            <w:pPr>
              <w:pStyle w:val="TableParagraph"/>
              <w:jc w:val="center"/>
              <w:rPr>
                <w:rFonts w:cs="Times New Roman"/>
                <w:b/>
              </w:rPr>
            </w:pPr>
            <w:r w:rsidRPr="00062E1C">
              <w:rPr>
                <w:rFonts w:cs="Times New Roman"/>
                <w:b/>
              </w:rPr>
              <w:t>Marks Awarded</w:t>
            </w:r>
          </w:p>
        </w:tc>
      </w:tr>
      <w:tr w:rsidR="00B52BC7" w:rsidRPr="00062E1C" w14:paraId="79F45ADA" w14:textId="77777777" w:rsidTr="00D844DD">
        <w:trPr>
          <w:trHeight w:val="336"/>
        </w:trPr>
        <w:tc>
          <w:tcPr>
            <w:tcW w:w="3075" w:type="dxa"/>
          </w:tcPr>
          <w:p w14:paraId="77E170C8"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1EB0AAA9"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A8FCE90" w14:textId="77777777" w:rsidR="00B52BC7" w:rsidRPr="00062E1C" w:rsidRDefault="00B52BC7" w:rsidP="00D844DD">
            <w:pPr>
              <w:pStyle w:val="TableParagraph"/>
              <w:rPr>
                <w:rFonts w:cs="Times New Roman"/>
              </w:rPr>
            </w:pPr>
          </w:p>
        </w:tc>
      </w:tr>
      <w:tr w:rsidR="00B52BC7" w:rsidRPr="00062E1C" w14:paraId="05C996A5" w14:textId="77777777" w:rsidTr="00D844DD">
        <w:trPr>
          <w:trHeight w:val="399"/>
        </w:trPr>
        <w:tc>
          <w:tcPr>
            <w:tcW w:w="3075" w:type="dxa"/>
          </w:tcPr>
          <w:p w14:paraId="2E4E56CE"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E64EF2F"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138A974" w14:textId="77777777" w:rsidR="00B52BC7" w:rsidRPr="00062E1C" w:rsidRDefault="00B52BC7" w:rsidP="00D844DD">
            <w:pPr>
              <w:pStyle w:val="TableParagraph"/>
              <w:rPr>
                <w:rFonts w:cs="Times New Roman"/>
              </w:rPr>
            </w:pPr>
          </w:p>
        </w:tc>
      </w:tr>
      <w:tr w:rsidR="00B52BC7" w:rsidRPr="00062E1C" w14:paraId="0BE19FB3" w14:textId="77777777" w:rsidTr="00D844DD">
        <w:trPr>
          <w:trHeight w:val="399"/>
        </w:trPr>
        <w:tc>
          <w:tcPr>
            <w:tcW w:w="3075" w:type="dxa"/>
          </w:tcPr>
          <w:p w14:paraId="21A4E0B4"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4D2C09" w14:textId="77777777" w:rsidR="00B52BC7" w:rsidRPr="00062E1C" w:rsidRDefault="00B52BC7" w:rsidP="00D844DD">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249F3C86" w14:textId="77777777" w:rsidR="00B52BC7" w:rsidRPr="00062E1C" w:rsidRDefault="00B52BC7" w:rsidP="00D844DD">
            <w:pPr>
              <w:pStyle w:val="TableParagraph"/>
              <w:rPr>
                <w:rFonts w:cs="Times New Roman"/>
              </w:rPr>
            </w:pPr>
          </w:p>
        </w:tc>
      </w:tr>
      <w:tr w:rsidR="00B52BC7" w:rsidRPr="00062E1C" w14:paraId="6BDBEA2D" w14:textId="77777777" w:rsidTr="00D844DD">
        <w:trPr>
          <w:trHeight w:val="354"/>
        </w:trPr>
        <w:tc>
          <w:tcPr>
            <w:tcW w:w="3075" w:type="dxa"/>
          </w:tcPr>
          <w:p w14:paraId="69B84049"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5C871B71"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6349F9B" w14:textId="77777777" w:rsidR="00B52BC7" w:rsidRPr="00062E1C" w:rsidRDefault="00B52BC7" w:rsidP="00D844DD">
            <w:pPr>
              <w:pStyle w:val="TableParagraph"/>
              <w:rPr>
                <w:rFonts w:cs="Times New Roman"/>
              </w:rPr>
            </w:pPr>
          </w:p>
        </w:tc>
      </w:tr>
      <w:tr w:rsidR="00B52BC7" w:rsidRPr="00062E1C" w14:paraId="3DB7CE52" w14:textId="77777777" w:rsidTr="00D844DD">
        <w:trPr>
          <w:trHeight w:val="417"/>
        </w:trPr>
        <w:tc>
          <w:tcPr>
            <w:tcW w:w="3075" w:type="dxa"/>
            <w:vAlign w:val="center"/>
          </w:tcPr>
          <w:p w14:paraId="6EB3BDA0" w14:textId="77777777" w:rsidR="00B52BC7" w:rsidRPr="00062E1C" w:rsidRDefault="00B52BC7" w:rsidP="00D844DD">
            <w:pPr>
              <w:pStyle w:val="TableParagraph"/>
              <w:ind w:right="95" w:firstLine="360"/>
              <w:jc w:val="right"/>
              <w:rPr>
                <w:rFonts w:cs="Times New Roman"/>
                <w:b/>
              </w:rPr>
            </w:pPr>
            <w:r w:rsidRPr="00062E1C">
              <w:rPr>
                <w:rFonts w:cs="Times New Roman"/>
                <w:b/>
              </w:rPr>
              <w:t>Total</w:t>
            </w:r>
          </w:p>
        </w:tc>
        <w:tc>
          <w:tcPr>
            <w:tcW w:w="1890" w:type="dxa"/>
            <w:vAlign w:val="center"/>
          </w:tcPr>
          <w:p w14:paraId="007E97F1" w14:textId="77777777" w:rsidR="00B52BC7" w:rsidRPr="00062E1C" w:rsidRDefault="00B52BC7" w:rsidP="00D844DD">
            <w:pPr>
              <w:pStyle w:val="TableParagraph"/>
              <w:ind w:right="568"/>
              <w:jc w:val="center"/>
              <w:rPr>
                <w:rFonts w:cs="Times New Roman"/>
                <w:b/>
              </w:rPr>
            </w:pPr>
            <w:r w:rsidRPr="00062E1C">
              <w:rPr>
                <w:rFonts w:cs="Times New Roman"/>
                <w:b/>
              </w:rPr>
              <w:t xml:space="preserve">          30</w:t>
            </w:r>
          </w:p>
        </w:tc>
        <w:tc>
          <w:tcPr>
            <w:tcW w:w="1440" w:type="dxa"/>
          </w:tcPr>
          <w:p w14:paraId="1397B2EC" w14:textId="77777777" w:rsidR="00B52BC7" w:rsidRPr="00062E1C" w:rsidRDefault="00B52BC7" w:rsidP="00D844DD">
            <w:pPr>
              <w:pStyle w:val="TableParagraph"/>
              <w:rPr>
                <w:rFonts w:cs="Times New Roman"/>
              </w:rPr>
            </w:pPr>
          </w:p>
        </w:tc>
      </w:tr>
      <w:tr w:rsidR="00B52BC7" w:rsidRPr="00062E1C" w14:paraId="0D02B2F3" w14:textId="77777777" w:rsidTr="00D844DD">
        <w:trPr>
          <w:trHeight w:val="669"/>
        </w:trPr>
        <w:tc>
          <w:tcPr>
            <w:tcW w:w="4965" w:type="dxa"/>
            <w:gridSpan w:val="2"/>
          </w:tcPr>
          <w:p w14:paraId="4F72E2D0" w14:textId="77777777" w:rsidR="00B52BC7" w:rsidRPr="00062E1C" w:rsidRDefault="00B52BC7" w:rsidP="00D844DD">
            <w:pPr>
              <w:pStyle w:val="TableParagraph"/>
              <w:rPr>
                <w:rFonts w:cs="Times New Roman"/>
              </w:rPr>
            </w:pPr>
          </w:p>
          <w:p w14:paraId="05741E95" w14:textId="77777777" w:rsidR="00B52BC7" w:rsidRPr="00062E1C" w:rsidRDefault="00B52BC7" w:rsidP="00D844DD">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2C5E583" w14:textId="77777777" w:rsidR="00B52BC7" w:rsidRPr="00062E1C" w:rsidRDefault="00B52BC7" w:rsidP="00D844DD">
            <w:pPr>
              <w:pStyle w:val="TableParagraph"/>
              <w:rPr>
                <w:rFonts w:cs="Times New Roman"/>
              </w:rPr>
            </w:pPr>
          </w:p>
        </w:tc>
      </w:tr>
    </w:tbl>
    <w:p w14:paraId="3B97DE62" w14:textId="77777777" w:rsidR="00B52BC7" w:rsidRPr="00062E1C" w:rsidRDefault="00B52BC7" w:rsidP="00B52BC7">
      <w:pPr>
        <w:spacing w:after="0" w:line="240" w:lineRule="auto"/>
        <w:rPr>
          <w:rFonts w:ascii="Cambria" w:hAnsi="Cambria"/>
          <w:b/>
          <w:bCs/>
        </w:rPr>
      </w:pPr>
    </w:p>
    <w:p w14:paraId="4C3B21BA" w14:textId="77777777" w:rsidR="00B52BC7" w:rsidRPr="00062E1C" w:rsidRDefault="00B52BC7" w:rsidP="00B52BC7">
      <w:pPr>
        <w:spacing w:after="0" w:line="240" w:lineRule="auto"/>
        <w:jc w:val="center"/>
        <w:rPr>
          <w:rFonts w:ascii="Cambria" w:hAnsi="Cambria" w:cs="Times New Roman"/>
          <w:b/>
        </w:rPr>
      </w:pPr>
    </w:p>
    <w:p w14:paraId="1389CB64" w14:textId="77777777" w:rsidR="00B52BC7" w:rsidRPr="00062E1C" w:rsidRDefault="00B52BC7" w:rsidP="00B52BC7">
      <w:pPr>
        <w:spacing w:after="0" w:line="240" w:lineRule="auto"/>
        <w:jc w:val="center"/>
        <w:rPr>
          <w:rFonts w:ascii="Cambria" w:hAnsi="Cambria" w:cs="Times New Roman"/>
          <w:b/>
        </w:rPr>
      </w:pPr>
    </w:p>
    <w:p w14:paraId="284C879B" w14:textId="77777777" w:rsidR="00B52BC7" w:rsidRPr="00062E1C" w:rsidRDefault="00B52BC7" w:rsidP="00B52BC7">
      <w:pPr>
        <w:spacing w:after="0" w:line="240" w:lineRule="auto"/>
        <w:jc w:val="center"/>
        <w:rPr>
          <w:rFonts w:ascii="Cambria" w:hAnsi="Cambria" w:cs="Times New Roman"/>
          <w:b/>
        </w:rPr>
      </w:pPr>
    </w:p>
    <w:p w14:paraId="1AFB1BB4" w14:textId="77777777" w:rsidR="00B52BC7" w:rsidRPr="00062E1C" w:rsidRDefault="00B52BC7" w:rsidP="00B52BC7">
      <w:pPr>
        <w:spacing w:after="0" w:line="240" w:lineRule="auto"/>
        <w:jc w:val="center"/>
        <w:rPr>
          <w:rFonts w:ascii="Cambria" w:hAnsi="Cambria" w:cs="Times New Roman"/>
          <w:b/>
        </w:rPr>
      </w:pPr>
    </w:p>
    <w:p w14:paraId="2E628C6D" w14:textId="77777777" w:rsidR="00B52BC7" w:rsidRPr="00062E1C" w:rsidRDefault="00B52BC7" w:rsidP="00B52BC7">
      <w:pPr>
        <w:spacing w:after="0" w:line="240" w:lineRule="auto"/>
        <w:jc w:val="center"/>
        <w:rPr>
          <w:rFonts w:ascii="Cambria" w:hAnsi="Cambria" w:cs="Times New Roman"/>
          <w:b/>
        </w:rPr>
      </w:pPr>
    </w:p>
    <w:p w14:paraId="15B208BE" w14:textId="77777777" w:rsidR="00B52BC7" w:rsidRPr="00062E1C" w:rsidRDefault="00B52BC7" w:rsidP="00B52BC7">
      <w:pPr>
        <w:spacing w:after="0" w:line="240" w:lineRule="auto"/>
        <w:jc w:val="center"/>
        <w:rPr>
          <w:rFonts w:ascii="Cambria" w:hAnsi="Cambria" w:cs="Times New Roman"/>
          <w:b/>
        </w:rPr>
      </w:pPr>
    </w:p>
    <w:p w14:paraId="6A061E03" w14:textId="77777777" w:rsidR="00B52BC7" w:rsidRPr="00062E1C" w:rsidRDefault="00B52BC7" w:rsidP="00B52BC7">
      <w:pPr>
        <w:spacing w:after="0" w:line="240" w:lineRule="auto"/>
        <w:jc w:val="center"/>
        <w:rPr>
          <w:rFonts w:ascii="Cambria" w:hAnsi="Cambria" w:cs="Times New Roman"/>
          <w:b/>
        </w:rPr>
      </w:pPr>
    </w:p>
    <w:p w14:paraId="07BA53C0" w14:textId="77777777" w:rsidR="00B52BC7" w:rsidRPr="00062E1C" w:rsidRDefault="00B52BC7" w:rsidP="00B52BC7">
      <w:pPr>
        <w:spacing w:after="0" w:line="240" w:lineRule="auto"/>
        <w:jc w:val="center"/>
        <w:rPr>
          <w:rFonts w:ascii="Cambria" w:hAnsi="Cambria" w:cs="Times New Roman"/>
          <w:b/>
        </w:rPr>
      </w:pPr>
    </w:p>
    <w:p w14:paraId="122BAD7E" w14:textId="77777777" w:rsidR="00B52BC7" w:rsidRPr="00062E1C" w:rsidRDefault="00B52BC7" w:rsidP="00B52BC7">
      <w:pPr>
        <w:spacing w:after="0" w:line="240" w:lineRule="auto"/>
        <w:jc w:val="center"/>
        <w:rPr>
          <w:rFonts w:ascii="Cambria" w:hAnsi="Cambria" w:cs="Times New Roman"/>
          <w:b/>
        </w:rPr>
      </w:pPr>
    </w:p>
    <w:p w14:paraId="30AB6BDA" w14:textId="77777777" w:rsidR="00B52BC7" w:rsidRPr="00062E1C" w:rsidRDefault="00B52BC7" w:rsidP="00B52BC7">
      <w:pPr>
        <w:spacing w:after="0" w:line="240" w:lineRule="auto"/>
        <w:jc w:val="center"/>
        <w:rPr>
          <w:rFonts w:ascii="Cambria" w:hAnsi="Cambria" w:cs="Times New Roman"/>
          <w:b/>
        </w:rPr>
      </w:pPr>
    </w:p>
    <w:p w14:paraId="3B556310" w14:textId="77777777" w:rsidR="00B52BC7" w:rsidRPr="00062E1C" w:rsidRDefault="00B52BC7" w:rsidP="00B52BC7">
      <w:pPr>
        <w:spacing w:after="0" w:line="240" w:lineRule="auto"/>
        <w:jc w:val="center"/>
        <w:rPr>
          <w:rFonts w:ascii="Cambria" w:hAnsi="Cambria" w:cs="Times New Roman"/>
          <w:b/>
        </w:rPr>
      </w:pPr>
      <w:r w:rsidRPr="00062E1C">
        <w:rPr>
          <w:rFonts w:ascii="Cambria" w:hAnsi="Cambria" w:cs="Times New Roman"/>
          <w:b/>
        </w:rPr>
        <w:t xml:space="preserve">    </w:t>
      </w:r>
    </w:p>
    <w:p w14:paraId="55C6209F" w14:textId="77777777" w:rsidR="00B52BC7" w:rsidRPr="00062E1C" w:rsidRDefault="00B52BC7" w:rsidP="00B52BC7">
      <w:pPr>
        <w:spacing w:after="0" w:line="240" w:lineRule="auto"/>
        <w:jc w:val="center"/>
        <w:rPr>
          <w:rFonts w:ascii="Cambria" w:hAnsi="Cambria" w:cs="Times New Roman"/>
          <w:b/>
        </w:rPr>
      </w:pPr>
    </w:p>
    <w:p w14:paraId="2CDE5C5D" w14:textId="77777777" w:rsidR="00B52BC7" w:rsidRPr="00062E1C" w:rsidRDefault="00B52BC7" w:rsidP="00B52BC7">
      <w:pPr>
        <w:spacing w:after="0" w:line="240" w:lineRule="auto"/>
        <w:jc w:val="center"/>
        <w:rPr>
          <w:rFonts w:ascii="Cambria" w:hAnsi="Cambria" w:cs="Times New Roman"/>
          <w:b/>
        </w:rPr>
      </w:pPr>
    </w:p>
    <w:p w14:paraId="698A2523" w14:textId="77777777" w:rsidR="00B52BC7" w:rsidRPr="00062E1C" w:rsidRDefault="00B52BC7" w:rsidP="00B52BC7">
      <w:pPr>
        <w:spacing w:after="0" w:line="240" w:lineRule="auto"/>
        <w:jc w:val="center"/>
        <w:rPr>
          <w:rFonts w:ascii="Cambria" w:hAnsi="Cambria" w:cs="Times New Roman"/>
          <w:b/>
        </w:rPr>
      </w:pPr>
    </w:p>
    <w:sectPr w:rsidR="00B52BC7" w:rsidRPr="00062E1C" w:rsidSect="00B52BC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DA3F54"/>
    <w:multiLevelType w:val="hybridMultilevel"/>
    <w:tmpl w:val="7F600BE0"/>
    <w:lvl w:ilvl="0" w:tplc="F022CFE8">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FD13CD"/>
    <w:multiLevelType w:val="hybridMultilevel"/>
    <w:tmpl w:val="C206F48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6"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0"/>
  </w:num>
  <w:num w:numId="2" w16cid:durableId="1685206487">
    <w:abstractNumId w:val="2"/>
  </w:num>
  <w:num w:numId="3" w16cid:durableId="2081441391">
    <w:abstractNumId w:val="6"/>
  </w:num>
  <w:num w:numId="4" w16cid:durableId="1773894075">
    <w:abstractNumId w:val="5"/>
  </w:num>
  <w:num w:numId="5" w16cid:durableId="1220704860">
    <w:abstractNumId w:val="3"/>
  </w:num>
  <w:num w:numId="6" w16cid:durableId="1912042048">
    <w:abstractNumId w:val="4"/>
  </w:num>
  <w:num w:numId="7" w16cid:durableId="505245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C7"/>
    <w:rsid w:val="00124C21"/>
    <w:rsid w:val="00236C10"/>
    <w:rsid w:val="00360A13"/>
    <w:rsid w:val="005C61E9"/>
    <w:rsid w:val="007C2970"/>
    <w:rsid w:val="0083104D"/>
    <w:rsid w:val="009C5AD6"/>
    <w:rsid w:val="00B259A3"/>
    <w:rsid w:val="00B52BC7"/>
    <w:rsid w:val="00C161C8"/>
    <w:rsid w:val="00CC54A5"/>
    <w:rsid w:val="00D677B6"/>
    <w:rsid w:val="00E300B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F56"/>
  <w15:chartTrackingRefBased/>
  <w15:docId w15:val="{9BA2C607-5640-4244-BB9B-E6EECDA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C7"/>
    <w:rPr>
      <w:kern w:val="0"/>
      <w14:ligatures w14:val="none"/>
    </w:rPr>
  </w:style>
  <w:style w:type="paragraph" w:styleId="Heading1">
    <w:name w:val="heading 1"/>
    <w:basedOn w:val="Normal"/>
    <w:next w:val="Normal"/>
    <w:link w:val="Heading1Char"/>
    <w:uiPriority w:val="9"/>
    <w:qFormat/>
    <w:rsid w:val="00B52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C7"/>
    <w:rPr>
      <w:rFonts w:eastAsiaTheme="majorEastAsia" w:cstheme="majorBidi"/>
      <w:color w:val="272727" w:themeColor="text1" w:themeTint="D8"/>
    </w:rPr>
  </w:style>
  <w:style w:type="paragraph" w:styleId="Title">
    <w:name w:val="Title"/>
    <w:basedOn w:val="Normal"/>
    <w:next w:val="Normal"/>
    <w:link w:val="TitleChar"/>
    <w:uiPriority w:val="10"/>
    <w:qFormat/>
    <w:rsid w:val="00B5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52BC7"/>
    <w:rPr>
      <w:i/>
      <w:iCs/>
      <w:color w:val="404040" w:themeColor="text1" w:themeTint="BF"/>
    </w:rPr>
  </w:style>
  <w:style w:type="paragraph" w:styleId="ListParagraph">
    <w:name w:val="List Paragraph"/>
    <w:basedOn w:val="Normal"/>
    <w:link w:val="ListParagraphChar"/>
    <w:uiPriority w:val="34"/>
    <w:qFormat/>
    <w:rsid w:val="00B52BC7"/>
    <w:pPr>
      <w:ind w:left="720"/>
      <w:contextualSpacing/>
    </w:pPr>
  </w:style>
  <w:style w:type="character" w:styleId="IntenseEmphasis">
    <w:name w:val="Intense Emphasis"/>
    <w:basedOn w:val="DefaultParagraphFont"/>
    <w:uiPriority w:val="21"/>
    <w:qFormat/>
    <w:rsid w:val="00B52BC7"/>
    <w:rPr>
      <w:i/>
      <w:iCs/>
      <w:color w:val="2F5496" w:themeColor="accent1" w:themeShade="BF"/>
    </w:rPr>
  </w:style>
  <w:style w:type="paragraph" w:styleId="IntenseQuote">
    <w:name w:val="Intense Quote"/>
    <w:basedOn w:val="Normal"/>
    <w:next w:val="Normal"/>
    <w:link w:val="IntenseQuoteChar"/>
    <w:uiPriority w:val="30"/>
    <w:qFormat/>
    <w:rsid w:val="00B5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BC7"/>
    <w:rPr>
      <w:i/>
      <w:iCs/>
      <w:color w:val="2F5496" w:themeColor="accent1" w:themeShade="BF"/>
    </w:rPr>
  </w:style>
  <w:style w:type="character" w:styleId="IntenseReference">
    <w:name w:val="Intense Reference"/>
    <w:basedOn w:val="DefaultParagraphFont"/>
    <w:uiPriority w:val="32"/>
    <w:qFormat/>
    <w:rsid w:val="00B52BC7"/>
    <w:rPr>
      <w:b/>
      <w:bCs/>
      <w:smallCaps/>
      <w:color w:val="2F5496" w:themeColor="accent1" w:themeShade="BF"/>
      <w:spacing w:val="5"/>
    </w:rPr>
  </w:style>
  <w:style w:type="table" w:styleId="TableGrid">
    <w:name w:val="Table Grid"/>
    <w:basedOn w:val="TableNormal"/>
    <w:uiPriority w:val="39"/>
    <w:rsid w:val="00B52BC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B52BC7"/>
  </w:style>
  <w:style w:type="paragraph" w:customStyle="1" w:styleId="TableParagraph">
    <w:name w:val="Table Paragraph"/>
    <w:basedOn w:val="Normal"/>
    <w:uiPriority w:val="1"/>
    <w:qFormat/>
    <w:rsid w:val="00B52BC7"/>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B52BC7"/>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E9212-12BA-4423-9CD9-C561A14F8823}">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9B63BFDB-A109-4A6C-82CE-CA5453752349}">
  <ds:schemaRefs>
    <ds:schemaRef ds:uri="http://schemas.microsoft.com/sharepoint/v3/contenttype/forms"/>
  </ds:schemaRefs>
</ds:datastoreItem>
</file>

<file path=customXml/itemProps3.xml><?xml version="1.0" encoding="utf-8"?>
<ds:datastoreItem xmlns:ds="http://schemas.openxmlformats.org/officeDocument/2006/customXml" ds:itemID="{4C00A637-6771-4E3D-958C-5EB3F7F71181}"/>
</file>

<file path=docProps/app.xml><?xml version="1.0" encoding="utf-8"?>
<Properties xmlns="http://schemas.openxmlformats.org/officeDocument/2006/extended-properties" xmlns:vt="http://schemas.openxmlformats.org/officeDocument/2006/docPropsVTypes">
  <Template>Normal</Template>
  <TotalTime>4</TotalTime>
  <Pages>3</Pages>
  <Words>544</Words>
  <Characters>3465</Characters>
  <Application>Microsoft Office Word</Application>
  <DocSecurity>0</DocSecurity>
  <Lines>133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Poojith M 23BAD083</cp:lastModifiedBy>
  <cp:revision>2</cp:revision>
  <dcterms:created xsi:type="dcterms:W3CDTF">2026-01-27T03:44:00Z</dcterms:created>
  <dcterms:modified xsi:type="dcterms:W3CDTF">2026-01-27T03:44:00Z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