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666" w:rsidRDefault="00D95666" w:rsidP="00D95666">
      <w:pPr>
        <w:pStyle w:val="Title"/>
        <w:jc w:val="center"/>
      </w:pPr>
      <w:proofErr w:type="spellStart"/>
      <w:r>
        <w:t>CCPi</w:t>
      </w:r>
      <w:proofErr w:type="spellEnd"/>
      <w:r>
        <w:t xml:space="preserve"> Quantification Codes User Guide</w:t>
      </w:r>
    </w:p>
    <w:p w:rsidR="00D95666" w:rsidRDefault="00D95666" w:rsidP="00D95666"/>
    <w:tbl>
      <w:tblPr>
        <w:tblStyle w:val="TableGrid"/>
        <w:tblpPr w:leftFromText="180" w:rightFromText="180" w:vertAnchor="text" w:horzAnchor="margin" w:tblpY="69"/>
        <w:tblW w:w="0" w:type="auto"/>
        <w:tblLook w:val="04A0" w:firstRow="1" w:lastRow="0" w:firstColumn="1" w:lastColumn="0" w:noHBand="0" w:noVBand="1"/>
      </w:tblPr>
      <w:tblGrid>
        <w:gridCol w:w="2623"/>
        <w:gridCol w:w="2826"/>
        <w:gridCol w:w="3567"/>
      </w:tblGrid>
      <w:tr w:rsidR="00D95666" w:rsidTr="00D95666">
        <w:trPr>
          <w:trHeight w:val="1091"/>
        </w:trPr>
        <w:tc>
          <w:tcPr>
            <w:tcW w:w="2671" w:type="dxa"/>
          </w:tcPr>
          <w:p w:rsidR="00D95666" w:rsidRDefault="00D95666" w:rsidP="00173470">
            <w:r>
              <w:t>01/02/2017</w:t>
            </w:r>
          </w:p>
        </w:tc>
        <w:tc>
          <w:tcPr>
            <w:tcW w:w="2892" w:type="dxa"/>
          </w:tcPr>
          <w:p w:rsidR="00D95666" w:rsidRDefault="00D95666" w:rsidP="00173470">
            <w:r>
              <w:t xml:space="preserve">Mr. </w:t>
            </w:r>
            <w:proofErr w:type="spellStart"/>
            <w:r>
              <w:t>Srikanth</w:t>
            </w:r>
            <w:proofErr w:type="spellEnd"/>
            <w:r>
              <w:t xml:space="preserve"> </w:t>
            </w:r>
            <w:proofErr w:type="spellStart"/>
            <w:r>
              <w:t>Nagella</w:t>
            </w:r>
            <w:proofErr w:type="spellEnd"/>
          </w:p>
        </w:tc>
        <w:tc>
          <w:tcPr>
            <w:tcW w:w="3644" w:type="dxa"/>
          </w:tcPr>
          <w:p w:rsidR="00D95666" w:rsidRDefault="00D95666" w:rsidP="00173470">
            <w:r>
              <w:t xml:space="preserve">First version of </w:t>
            </w:r>
            <w:proofErr w:type="spellStart"/>
            <w:r>
              <w:t>userguide</w:t>
            </w:r>
            <w:proofErr w:type="spellEnd"/>
            <w:r>
              <w:t>.</w:t>
            </w:r>
          </w:p>
        </w:tc>
      </w:tr>
      <w:tr w:rsidR="00D95666" w:rsidTr="00D95666">
        <w:trPr>
          <w:trHeight w:val="770"/>
        </w:trPr>
        <w:tc>
          <w:tcPr>
            <w:tcW w:w="2671" w:type="dxa"/>
          </w:tcPr>
          <w:p w:rsidR="00D95666" w:rsidRDefault="007A609E" w:rsidP="00173470">
            <w:pPr>
              <w:rPr>
                <w:lang w:eastAsia="zh-CN"/>
              </w:rPr>
            </w:pPr>
            <w:r>
              <w:rPr>
                <w:rFonts w:hint="eastAsia"/>
                <w:lang w:eastAsia="zh-CN"/>
              </w:rPr>
              <w:t>2/2/2017</w:t>
            </w:r>
          </w:p>
          <w:p w:rsidR="000F6E16" w:rsidRDefault="000F6E16" w:rsidP="00173470">
            <w:r>
              <w:rPr>
                <w:lang w:eastAsia="zh-CN"/>
              </w:rPr>
              <w:t>7/2/2017</w:t>
            </w:r>
          </w:p>
        </w:tc>
        <w:tc>
          <w:tcPr>
            <w:tcW w:w="2892" w:type="dxa"/>
          </w:tcPr>
          <w:p w:rsidR="00D95666" w:rsidRDefault="007A609E" w:rsidP="00173470">
            <w:r>
              <w:t>Erica Yang</w:t>
            </w:r>
          </w:p>
        </w:tc>
        <w:tc>
          <w:tcPr>
            <w:tcW w:w="3644" w:type="dxa"/>
          </w:tcPr>
          <w:p w:rsidR="00D95666" w:rsidRDefault="00E278EA" w:rsidP="009F725A">
            <w:r>
              <w:t xml:space="preserve">Added </w:t>
            </w:r>
            <w:r w:rsidR="00A06723">
              <w:t>all the code description</w:t>
            </w:r>
            <w:r>
              <w:t xml:space="preserve"> from </w:t>
            </w:r>
            <w:proofErr w:type="spellStart"/>
            <w:r>
              <w:t>CCPi</w:t>
            </w:r>
            <w:proofErr w:type="spellEnd"/>
            <w:r>
              <w:t xml:space="preserve"> </w:t>
            </w:r>
            <w:proofErr w:type="spellStart"/>
            <w:r>
              <w:t>S</w:t>
            </w:r>
            <w:r w:rsidR="00443A78">
              <w:t>ourceForge</w:t>
            </w:r>
            <w:proofErr w:type="spellEnd"/>
            <w:r w:rsidR="00443A78">
              <w:t>, and comments</w:t>
            </w:r>
          </w:p>
        </w:tc>
      </w:tr>
    </w:tbl>
    <w:p w:rsidR="00D95666" w:rsidRDefault="00D95666" w:rsidP="00D95666">
      <w:r>
        <w:tab/>
      </w:r>
    </w:p>
    <w:sdt>
      <w:sdtPr>
        <w:rPr>
          <w:rFonts w:asciiTheme="minorHAnsi" w:eastAsia="SimSun" w:hAnsiTheme="minorHAnsi" w:cstheme="minorBidi"/>
          <w:color w:val="auto"/>
          <w:sz w:val="22"/>
          <w:szCs w:val="22"/>
          <w:lang w:val="en-GB"/>
        </w:rPr>
        <w:id w:val="-695933868"/>
        <w:docPartObj>
          <w:docPartGallery w:val="Table of Contents"/>
          <w:docPartUnique/>
        </w:docPartObj>
      </w:sdtPr>
      <w:sdtEndPr>
        <w:rPr>
          <w:b/>
          <w:bCs/>
          <w:noProof/>
        </w:rPr>
      </w:sdtEndPr>
      <w:sdtContent>
        <w:p w:rsidR="00173470" w:rsidRDefault="00173470">
          <w:pPr>
            <w:pStyle w:val="TOCHeading"/>
          </w:pPr>
          <w:r>
            <w:t>Contents</w:t>
          </w:r>
        </w:p>
        <w:p w:rsidR="00030131" w:rsidRDefault="00173470">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74228366" w:history="1">
            <w:r w:rsidR="00030131" w:rsidRPr="00E60228">
              <w:rPr>
                <w:rStyle w:val="Hyperlink"/>
                <w:noProof/>
              </w:rPr>
              <w:t>Introduction</w:t>
            </w:r>
            <w:r w:rsidR="00030131">
              <w:rPr>
                <w:noProof/>
                <w:webHidden/>
              </w:rPr>
              <w:tab/>
            </w:r>
            <w:r w:rsidR="00030131">
              <w:rPr>
                <w:noProof/>
                <w:webHidden/>
              </w:rPr>
              <w:fldChar w:fldCharType="begin"/>
            </w:r>
            <w:r w:rsidR="00030131">
              <w:rPr>
                <w:noProof/>
                <w:webHidden/>
              </w:rPr>
              <w:instrText xml:space="preserve"> PAGEREF _Toc474228366 \h </w:instrText>
            </w:r>
            <w:r w:rsidR="00030131">
              <w:rPr>
                <w:noProof/>
                <w:webHidden/>
              </w:rPr>
            </w:r>
            <w:r w:rsidR="00030131">
              <w:rPr>
                <w:noProof/>
                <w:webHidden/>
              </w:rPr>
              <w:fldChar w:fldCharType="separate"/>
            </w:r>
            <w:r w:rsidR="00030131">
              <w:rPr>
                <w:noProof/>
                <w:webHidden/>
              </w:rPr>
              <w:t>1</w:t>
            </w:r>
            <w:r w:rsidR="00030131">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67" w:history="1">
            <w:r w:rsidRPr="00E60228">
              <w:rPr>
                <w:rStyle w:val="Hyperlink"/>
                <w:noProof/>
              </w:rPr>
              <w:t>Nexus Reader</w:t>
            </w:r>
            <w:r>
              <w:rPr>
                <w:noProof/>
                <w:webHidden/>
              </w:rPr>
              <w:tab/>
            </w:r>
            <w:r>
              <w:rPr>
                <w:noProof/>
                <w:webHidden/>
              </w:rPr>
              <w:fldChar w:fldCharType="begin"/>
            </w:r>
            <w:r>
              <w:rPr>
                <w:noProof/>
                <w:webHidden/>
              </w:rPr>
              <w:instrText xml:space="preserve"> PAGEREF _Toc474228367 \h </w:instrText>
            </w:r>
            <w:r>
              <w:rPr>
                <w:noProof/>
                <w:webHidden/>
              </w:rPr>
            </w:r>
            <w:r>
              <w:rPr>
                <w:noProof/>
                <w:webHidden/>
              </w:rPr>
              <w:fldChar w:fldCharType="separate"/>
            </w:r>
            <w:r>
              <w:rPr>
                <w:noProof/>
                <w:webHidden/>
              </w:rPr>
              <w:t>2</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68" w:history="1">
            <w:r w:rsidRPr="00E60228">
              <w:rPr>
                <w:rStyle w:val="Hyperlink"/>
                <w:noProof/>
              </w:rPr>
              <w:t>Algorithms</w:t>
            </w:r>
            <w:r>
              <w:rPr>
                <w:noProof/>
                <w:webHidden/>
              </w:rPr>
              <w:tab/>
            </w:r>
            <w:r>
              <w:rPr>
                <w:noProof/>
                <w:webHidden/>
              </w:rPr>
              <w:fldChar w:fldCharType="begin"/>
            </w:r>
            <w:r>
              <w:rPr>
                <w:noProof/>
                <w:webHidden/>
              </w:rPr>
              <w:instrText xml:space="preserve"> PAGEREF _Toc474228368 \h </w:instrText>
            </w:r>
            <w:r>
              <w:rPr>
                <w:noProof/>
                <w:webHidden/>
              </w:rPr>
            </w:r>
            <w:r>
              <w:rPr>
                <w:noProof/>
                <w:webHidden/>
              </w:rPr>
              <w:fldChar w:fldCharType="separate"/>
            </w:r>
            <w:r>
              <w:rPr>
                <w:noProof/>
                <w:webHidden/>
              </w:rPr>
              <w:t>2</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69" w:history="1">
            <w:r w:rsidRPr="00E60228">
              <w:rPr>
                <w:rStyle w:val="Hyperlink"/>
                <w:noProof/>
              </w:rPr>
              <w:t>Accessible Volume</w:t>
            </w:r>
            <w:r>
              <w:rPr>
                <w:noProof/>
                <w:webHidden/>
              </w:rPr>
              <w:tab/>
            </w:r>
            <w:r>
              <w:rPr>
                <w:noProof/>
                <w:webHidden/>
              </w:rPr>
              <w:fldChar w:fldCharType="begin"/>
            </w:r>
            <w:r>
              <w:rPr>
                <w:noProof/>
                <w:webHidden/>
              </w:rPr>
              <w:instrText xml:space="preserve"> PAGEREF _Toc474228369 \h </w:instrText>
            </w:r>
            <w:r>
              <w:rPr>
                <w:noProof/>
                <w:webHidden/>
              </w:rPr>
            </w:r>
            <w:r>
              <w:rPr>
                <w:noProof/>
                <w:webHidden/>
              </w:rPr>
              <w:fldChar w:fldCharType="separate"/>
            </w:r>
            <w:r>
              <w:rPr>
                <w:noProof/>
                <w:webHidden/>
              </w:rPr>
              <w:t>2</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70" w:history="1">
            <w:r w:rsidRPr="00E60228">
              <w:rPr>
                <w:rStyle w:val="Hyperlink"/>
                <w:noProof/>
                <w:shd w:val="clear" w:color="auto" w:fill="FFFFFF"/>
              </w:rPr>
              <w:t>3D Quantification</w:t>
            </w:r>
            <w:r>
              <w:rPr>
                <w:noProof/>
                <w:webHidden/>
              </w:rPr>
              <w:tab/>
            </w:r>
            <w:r>
              <w:rPr>
                <w:noProof/>
                <w:webHidden/>
              </w:rPr>
              <w:fldChar w:fldCharType="begin"/>
            </w:r>
            <w:r>
              <w:rPr>
                <w:noProof/>
                <w:webHidden/>
              </w:rPr>
              <w:instrText xml:space="preserve"> PAGEREF _Toc474228370 \h </w:instrText>
            </w:r>
            <w:r>
              <w:rPr>
                <w:noProof/>
                <w:webHidden/>
              </w:rPr>
            </w:r>
            <w:r>
              <w:rPr>
                <w:noProof/>
                <w:webHidden/>
              </w:rPr>
              <w:fldChar w:fldCharType="separate"/>
            </w:r>
            <w:r>
              <w:rPr>
                <w:noProof/>
                <w:webHidden/>
              </w:rPr>
              <w:t>2</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71" w:history="1">
            <w:r w:rsidRPr="00E60228">
              <w:rPr>
                <w:rStyle w:val="Hyperlink"/>
                <w:noProof/>
              </w:rPr>
              <w:t>Particle Tracking</w:t>
            </w:r>
            <w:r>
              <w:rPr>
                <w:noProof/>
                <w:webHidden/>
              </w:rPr>
              <w:tab/>
            </w:r>
            <w:r>
              <w:rPr>
                <w:noProof/>
                <w:webHidden/>
              </w:rPr>
              <w:fldChar w:fldCharType="begin"/>
            </w:r>
            <w:r>
              <w:rPr>
                <w:noProof/>
                <w:webHidden/>
              </w:rPr>
              <w:instrText xml:space="preserve"> PAGEREF _Toc474228371 \h </w:instrText>
            </w:r>
            <w:r>
              <w:rPr>
                <w:noProof/>
                <w:webHidden/>
              </w:rPr>
            </w:r>
            <w:r>
              <w:rPr>
                <w:noProof/>
                <w:webHidden/>
              </w:rPr>
              <w:fldChar w:fldCharType="separate"/>
            </w:r>
            <w:r>
              <w:rPr>
                <w:noProof/>
                <w:webHidden/>
              </w:rPr>
              <w:t>2</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72" w:history="1">
            <w:r w:rsidRPr="00E60228">
              <w:rPr>
                <w:rStyle w:val="Hyperlink"/>
                <w:noProof/>
              </w:rPr>
              <w:t>Nexus Reader</w:t>
            </w:r>
            <w:bookmarkStart w:id="0" w:name="_GoBack"/>
            <w:bookmarkEnd w:id="0"/>
            <w:r>
              <w:rPr>
                <w:noProof/>
                <w:webHidden/>
              </w:rPr>
              <w:tab/>
            </w:r>
            <w:r>
              <w:rPr>
                <w:noProof/>
                <w:webHidden/>
              </w:rPr>
              <w:fldChar w:fldCharType="begin"/>
            </w:r>
            <w:r>
              <w:rPr>
                <w:noProof/>
                <w:webHidden/>
              </w:rPr>
              <w:instrText xml:space="preserve"> PAGEREF _Toc474228372 \h </w:instrText>
            </w:r>
            <w:r>
              <w:rPr>
                <w:noProof/>
                <w:webHidden/>
              </w:rPr>
            </w:r>
            <w:r>
              <w:rPr>
                <w:noProof/>
                <w:webHidden/>
              </w:rPr>
              <w:fldChar w:fldCharType="separate"/>
            </w:r>
            <w:r>
              <w:rPr>
                <w:noProof/>
                <w:webHidden/>
              </w:rPr>
              <w:t>3</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73" w:history="1">
            <w:r w:rsidRPr="00E60228">
              <w:rPr>
                <w:rStyle w:val="Hyperlink"/>
                <w:noProof/>
              </w:rPr>
              <w:t>Installation</w:t>
            </w:r>
            <w:r>
              <w:rPr>
                <w:noProof/>
                <w:webHidden/>
              </w:rPr>
              <w:tab/>
            </w:r>
            <w:r>
              <w:rPr>
                <w:noProof/>
                <w:webHidden/>
              </w:rPr>
              <w:fldChar w:fldCharType="begin"/>
            </w:r>
            <w:r>
              <w:rPr>
                <w:noProof/>
                <w:webHidden/>
              </w:rPr>
              <w:instrText xml:space="preserve"> PAGEREF _Toc474228373 \h </w:instrText>
            </w:r>
            <w:r>
              <w:rPr>
                <w:noProof/>
                <w:webHidden/>
              </w:rPr>
            </w:r>
            <w:r>
              <w:rPr>
                <w:noProof/>
                <w:webHidden/>
              </w:rPr>
              <w:fldChar w:fldCharType="separate"/>
            </w:r>
            <w:r>
              <w:rPr>
                <w:noProof/>
                <w:webHidden/>
              </w:rPr>
              <w:t>3</w:t>
            </w:r>
            <w:r>
              <w:rPr>
                <w:noProof/>
                <w:webHidden/>
              </w:rPr>
              <w:fldChar w:fldCharType="end"/>
            </w:r>
          </w:hyperlink>
        </w:p>
        <w:p w:rsidR="00030131" w:rsidRDefault="00030131">
          <w:pPr>
            <w:pStyle w:val="TOC2"/>
            <w:tabs>
              <w:tab w:val="right" w:leader="dot" w:pos="9016"/>
            </w:tabs>
            <w:rPr>
              <w:rFonts w:eastAsiaTheme="minorEastAsia"/>
              <w:noProof/>
              <w:lang w:eastAsia="zh-CN"/>
            </w:rPr>
          </w:pPr>
          <w:hyperlink w:anchor="_Toc474228374" w:history="1">
            <w:r w:rsidRPr="00E60228">
              <w:rPr>
                <w:rStyle w:val="Hyperlink"/>
                <w:noProof/>
              </w:rPr>
              <w:t>Avizo Plugin</w:t>
            </w:r>
            <w:r>
              <w:rPr>
                <w:noProof/>
                <w:webHidden/>
              </w:rPr>
              <w:tab/>
            </w:r>
            <w:r>
              <w:rPr>
                <w:noProof/>
                <w:webHidden/>
              </w:rPr>
              <w:fldChar w:fldCharType="begin"/>
            </w:r>
            <w:r>
              <w:rPr>
                <w:noProof/>
                <w:webHidden/>
              </w:rPr>
              <w:instrText xml:space="preserve"> PAGEREF _Toc474228374 \h </w:instrText>
            </w:r>
            <w:r>
              <w:rPr>
                <w:noProof/>
                <w:webHidden/>
              </w:rPr>
            </w:r>
            <w:r>
              <w:rPr>
                <w:noProof/>
                <w:webHidden/>
              </w:rPr>
              <w:fldChar w:fldCharType="separate"/>
            </w:r>
            <w:r>
              <w:rPr>
                <w:noProof/>
                <w:webHidden/>
              </w:rPr>
              <w:t>3</w:t>
            </w:r>
            <w:r>
              <w:rPr>
                <w:noProof/>
                <w:webHidden/>
              </w:rPr>
              <w:fldChar w:fldCharType="end"/>
            </w:r>
          </w:hyperlink>
        </w:p>
        <w:p w:rsidR="00030131" w:rsidRDefault="00030131">
          <w:pPr>
            <w:pStyle w:val="TOC2"/>
            <w:tabs>
              <w:tab w:val="right" w:leader="dot" w:pos="9016"/>
            </w:tabs>
            <w:rPr>
              <w:rFonts w:eastAsiaTheme="minorEastAsia"/>
              <w:noProof/>
              <w:lang w:eastAsia="zh-CN"/>
            </w:rPr>
          </w:pPr>
          <w:hyperlink w:anchor="_Toc474228375" w:history="1">
            <w:r w:rsidRPr="00E60228">
              <w:rPr>
                <w:rStyle w:val="Hyperlink"/>
                <w:noProof/>
              </w:rPr>
              <w:t>ImageJ Plugin</w:t>
            </w:r>
            <w:r>
              <w:rPr>
                <w:noProof/>
                <w:webHidden/>
              </w:rPr>
              <w:tab/>
            </w:r>
            <w:r>
              <w:rPr>
                <w:noProof/>
                <w:webHidden/>
              </w:rPr>
              <w:fldChar w:fldCharType="begin"/>
            </w:r>
            <w:r>
              <w:rPr>
                <w:noProof/>
                <w:webHidden/>
              </w:rPr>
              <w:instrText xml:space="preserve"> PAGEREF _Toc474228375 \h </w:instrText>
            </w:r>
            <w:r>
              <w:rPr>
                <w:noProof/>
                <w:webHidden/>
              </w:rPr>
            </w:r>
            <w:r>
              <w:rPr>
                <w:noProof/>
                <w:webHidden/>
              </w:rPr>
              <w:fldChar w:fldCharType="separate"/>
            </w:r>
            <w:r>
              <w:rPr>
                <w:noProof/>
                <w:webHidden/>
              </w:rPr>
              <w:t>3</w:t>
            </w:r>
            <w:r>
              <w:rPr>
                <w:noProof/>
                <w:webHidden/>
              </w:rPr>
              <w:fldChar w:fldCharType="end"/>
            </w:r>
          </w:hyperlink>
        </w:p>
        <w:p w:rsidR="00030131" w:rsidRDefault="00030131">
          <w:pPr>
            <w:pStyle w:val="TOC2"/>
            <w:tabs>
              <w:tab w:val="right" w:leader="dot" w:pos="9016"/>
            </w:tabs>
            <w:rPr>
              <w:rFonts w:eastAsiaTheme="minorEastAsia"/>
              <w:noProof/>
              <w:lang w:eastAsia="zh-CN"/>
            </w:rPr>
          </w:pPr>
          <w:hyperlink w:anchor="_Toc474228376" w:history="1">
            <w:r w:rsidRPr="00E60228">
              <w:rPr>
                <w:rStyle w:val="Hyperlink"/>
                <w:noProof/>
              </w:rPr>
              <w:t>Paraview Plugin</w:t>
            </w:r>
            <w:r>
              <w:rPr>
                <w:noProof/>
                <w:webHidden/>
              </w:rPr>
              <w:tab/>
            </w:r>
            <w:r>
              <w:rPr>
                <w:noProof/>
                <w:webHidden/>
              </w:rPr>
              <w:fldChar w:fldCharType="begin"/>
            </w:r>
            <w:r>
              <w:rPr>
                <w:noProof/>
                <w:webHidden/>
              </w:rPr>
              <w:instrText xml:space="preserve"> PAGEREF _Toc474228376 \h </w:instrText>
            </w:r>
            <w:r>
              <w:rPr>
                <w:noProof/>
                <w:webHidden/>
              </w:rPr>
            </w:r>
            <w:r>
              <w:rPr>
                <w:noProof/>
                <w:webHidden/>
              </w:rPr>
              <w:fldChar w:fldCharType="separate"/>
            </w:r>
            <w:r>
              <w:rPr>
                <w:noProof/>
                <w:webHidden/>
              </w:rPr>
              <w:t>3</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77" w:history="1">
            <w:r w:rsidRPr="00E60228">
              <w:rPr>
                <w:rStyle w:val="Hyperlink"/>
                <w:noProof/>
              </w:rPr>
              <w:t>Reconstruction</w:t>
            </w:r>
            <w:r>
              <w:rPr>
                <w:noProof/>
                <w:webHidden/>
              </w:rPr>
              <w:tab/>
            </w:r>
            <w:r>
              <w:rPr>
                <w:noProof/>
                <w:webHidden/>
              </w:rPr>
              <w:fldChar w:fldCharType="begin"/>
            </w:r>
            <w:r>
              <w:rPr>
                <w:noProof/>
                <w:webHidden/>
              </w:rPr>
              <w:instrText xml:space="preserve"> PAGEREF _Toc474228377 \h </w:instrText>
            </w:r>
            <w:r>
              <w:rPr>
                <w:noProof/>
                <w:webHidden/>
              </w:rPr>
            </w:r>
            <w:r>
              <w:rPr>
                <w:noProof/>
                <w:webHidden/>
              </w:rPr>
              <w:fldChar w:fldCharType="separate"/>
            </w:r>
            <w:r>
              <w:rPr>
                <w:noProof/>
                <w:webHidden/>
              </w:rPr>
              <w:t>4</w:t>
            </w:r>
            <w:r>
              <w:rPr>
                <w:noProof/>
                <w:webHidden/>
              </w:rPr>
              <w:fldChar w:fldCharType="end"/>
            </w:r>
          </w:hyperlink>
        </w:p>
        <w:p w:rsidR="00030131" w:rsidRDefault="00030131">
          <w:pPr>
            <w:pStyle w:val="TOC1"/>
            <w:tabs>
              <w:tab w:val="right" w:leader="dot" w:pos="9016"/>
            </w:tabs>
            <w:rPr>
              <w:rFonts w:eastAsiaTheme="minorEastAsia"/>
              <w:noProof/>
              <w:lang w:eastAsia="zh-CN"/>
            </w:rPr>
          </w:pPr>
          <w:hyperlink w:anchor="_Toc474228378" w:history="1">
            <w:r w:rsidRPr="00E60228">
              <w:rPr>
                <w:rStyle w:val="Hyperlink"/>
                <w:noProof/>
              </w:rPr>
              <w:t>Comments</w:t>
            </w:r>
            <w:r>
              <w:rPr>
                <w:noProof/>
                <w:webHidden/>
              </w:rPr>
              <w:tab/>
            </w:r>
            <w:r>
              <w:rPr>
                <w:noProof/>
                <w:webHidden/>
              </w:rPr>
              <w:fldChar w:fldCharType="begin"/>
            </w:r>
            <w:r>
              <w:rPr>
                <w:noProof/>
                <w:webHidden/>
              </w:rPr>
              <w:instrText xml:space="preserve"> PAGEREF _Toc474228378 \h </w:instrText>
            </w:r>
            <w:r>
              <w:rPr>
                <w:noProof/>
                <w:webHidden/>
              </w:rPr>
            </w:r>
            <w:r>
              <w:rPr>
                <w:noProof/>
                <w:webHidden/>
              </w:rPr>
              <w:fldChar w:fldCharType="separate"/>
            </w:r>
            <w:r>
              <w:rPr>
                <w:noProof/>
                <w:webHidden/>
              </w:rPr>
              <w:t>4</w:t>
            </w:r>
            <w:r>
              <w:rPr>
                <w:noProof/>
                <w:webHidden/>
              </w:rPr>
              <w:fldChar w:fldCharType="end"/>
            </w:r>
          </w:hyperlink>
        </w:p>
        <w:p w:rsidR="00030131" w:rsidRDefault="00030131">
          <w:pPr>
            <w:pStyle w:val="TOC2"/>
            <w:tabs>
              <w:tab w:val="right" w:leader="dot" w:pos="9016"/>
            </w:tabs>
            <w:rPr>
              <w:rFonts w:eastAsiaTheme="minorEastAsia"/>
              <w:noProof/>
              <w:lang w:eastAsia="zh-CN"/>
            </w:rPr>
          </w:pPr>
          <w:hyperlink w:anchor="_Toc474228379" w:history="1">
            <w:r w:rsidRPr="00E60228">
              <w:rPr>
                <w:rStyle w:val="Hyperlink"/>
                <w:noProof/>
              </w:rPr>
              <w:t>Avizo Plugin</w:t>
            </w:r>
            <w:r>
              <w:rPr>
                <w:noProof/>
                <w:webHidden/>
              </w:rPr>
              <w:tab/>
            </w:r>
            <w:r>
              <w:rPr>
                <w:noProof/>
                <w:webHidden/>
              </w:rPr>
              <w:fldChar w:fldCharType="begin"/>
            </w:r>
            <w:r>
              <w:rPr>
                <w:noProof/>
                <w:webHidden/>
              </w:rPr>
              <w:instrText xml:space="preserve"> PAGEREF _Toc474228379 \h </w:instrText>
            </w:r>
            <w:r>
              <w:rPr>
                <w:noProof/>
                <w:webHidden/>
              </w:rPr>
            </w:r>
            <w:r>
              <w:rPr>
                <w:noProof/>
                <w:webHidden/>
              </w:rPr>
              <w:fldChar w:fldCharType="separate"/>
            </w:r>
            <w:r>
              <w:rPr>
                <w:noProof/>
                <w:webHidden/>
              </w:rPr>
              <w:t>4</w:t>
            </w:r>
            <w:r>
              <w:rPr>
                <w:noProof/>
                <w:webHidden/>
              </w:rPr>
              <w:fldChar w:fldCharType="end"/>
            </w:r>
          </w:hyperlink>
        </w:p>
        <w:p w:rsidR="00030131" w:rsidRDefault="00030131">
          <w:pPr>
            <w:pStyle w:val="TOC2"/>
            <w:tabs>
              <w:tab w:val="right" w:leader="dot" w:pos="9016"/>
            </w:tabs>
            <w:rPr>
              <w:rFonts w:eastAsiaTheme="minorEastAsia"/>
              <w:noProof/>
              <w:lang w:eastAsia="zh-CN"/>
            </w:rPr>
          </w:pPr>
          <w:hyperlink w:anchor="_Toc474228380" w:history="1">
            <w:r w:rsidRPr="00E60228">
              <w:rPr>
                <w:rStyle w:val="Hyperlink"/>
                <w:noProof/>
              </w:rPr>
              <w:t>Documentation</w:t>
            </w:r>
            <w:r>
              <w:rPr>
                <w:noProof/>
                <w:webHidden/>
              </w:rPr>
              <w:tab/>
            </w:r>
            <w:r>
              <w:rPr>
                <w:noProof/>
                <w:webHidden/>
              </w:rPr>
              <w:fldChar w:fldCharType="begin"/>
            </w:r>
            <w:r>
              <w:rPr>
                <w:noProof/>
                <w:webHidden/>
              </w:rPr>
              <w:instrText xml:space="preserve"> PAGEREF _Toc474228380 \h </w:instrText>
            </w:r>
            <w:r>
              <w:rPr>
                <w:noProof/>
                <w:webHidden/>
              </w:rPr>
            </w:r>
            <w:r>
              <w:rPr>
                <w:noProof/>
                <w:webHidden/>
              </w:rPr>
              <w:fldChar w:fldCharType="separate"/>
            </w:r>
            <w:r>
              <w:rPr>
                <w:noProof/>
                <w:webHidden/>
              </w:rPr>
              <w:t>5</w:t>
            </w:r>
            <w:r>
              <w:rPr>
                <w:noProof/>
                <w:webHidden/>
              </w:rPr>
              <w:fldChar w:fldCharType="end"/>
            </w:r>
          </w:hyperlink>
        </w:p>
        <w:p w:rsidR="00173470" w:rsidRDefault="00173470">
          <w:r>
            <w:rPr>
              <w:b/>
              <w:bCs/>
              <w:noProof/>
            </w:rPr>
            <w:fldChar w:fldCharType="end"/>
          </w:r>
        </w:p>
      </w:sdtContent>
    </w:sdt>
    <w:p w:rsidR="00D95666" w:rsidRDefault="00D95666" w:rsidP="00D95666"/>
    <w:p w:rsidR="00980C84" w:rsidRDefault="002D5619" w:rsidP="002D5619">
      <w:pPr>
        <w:pStyle w:val="Heading1"/>
      </w:pPr>
      <w:bookmarkStart w:id="1" w:name="_Toc474228366"/>
      <w:r>
        <w:t>Introduction</w:t>
      </w:r>
      <w:bookmarkEnd w:id="1"/>
    </w:p>
    <w:p w:rsidR="002D5619" w:rsidRDefault="002D5619" w:rsidP="002D5619">
      <w:r>
        <w:t xml:space="preserve">There are few quantification algorithms that are written as plugins to the three data analysis application. The three applications are </w:t>
      </w:r>
      <w:proofErr w:type="spellStart"/>
      <w:r>
        <w:t>Avizo</w:t>
      </w:r>
      <w:proofErr w:type="spellEnd"/>
      <w:r>
        <w:t xml:space="preserve">, </w:t>
      </w:r>
      <w:proofErr w:type="spellStart"/>
      <w:r>
        <w:t>Paraview</w:t>
      </w:r>
      <w:proofErr w:type="spellEnd"/>
      <w:r>
        <w:t xml:space="preserve"> and </w:t>
      </w:r>
      <w:proofErr w:type="spellStart"/>
      <w:r>
        <w:t>ImageJ</w:t>
      </w:r>
      <w:proofErr w:type="spellEnd"/>
      <w:r>
        <w:t>. This document describes the algorithms in general and then describes how to install and use the quantification algorithms in these data analysis applications.</w:t>
      </w:r>
    </w:p>
    <w:p w:rsidR="00151FF7" w:rsidRDefault="00151FF7" w:rsidP="002B2869">
      <w:pPr>
        <w:pStyle w:val="Heading1"/>
      </w:pPr>
      <w:bookmarkStart w:id="2" w:name="_Toc474228367"/>
      <w:r>
        <w:lastRenderedPageBreak/>
        <w:t>Nexus Reader</w:t>
      </w:r>
      <w:bookmarkEnd w:id="2"/>
      <w:r>
        <w:t xml:space="preserve"> </w:t>
      </w:r>
    </w:p>
    <w:p w:rsidR="00151FF7" w:rsidRDefault="00151FF7" w:rsidP="00151FF7">
      <w:pPr>
        <w:pStyle w:val="ListParagraph"/>
        <w:numPr>
          <w:ilvl w:val="0"/>
          <w:numId w:val="11"/>
        </w:numPr>
      </w:pPr>
      <w:r>
        <w:t xml:space="preserve">Only way to load nexus/diamond data into </w:t>
      </w:r>
      <w:proofErr w:type="spellStart"/>
      <w:r>
        <w:t>Avizo</w:t>
      </w:r>
      <w:proofErr w:type="spellEnd"/>
      <w:r>
        <w:t xml:space="preserve"> </w:t>
      </w:r>
    </w:p>
    <w:p w:rsidR="00151FF7" w:rsidRDefault="00151FF7" w:rsidP="00151FF7">
      <w:pPr>
        <w:pStyle w:val="ListParagraph"/>
        <w:numPr>
          <w:ilvl w:val="0"/>
          <w:numId w:val="11"/>
        </w:numPr>
      </w:pPr>
      <w:r>
        <w:t>Subsampling of data</w:t>
      </w:r>
    </w:p>
    <w:p w:rsidR="002D5619" w:rsidRDefault="002D5619" w:rsidP="002D5619">
      <w:pPr>
        <w:pStyle w:val="Heading1"/>
      </w:pPr>
      <w:bookmarkStart w:id="3" w:name="_Toc474228368"/>
      <w:r>
        <w:t>Algorithms</w:t>
      </w:r>
      <w:bookmarkEnd w:id="3"/>
    </w:p>
    <w:p w:rsidR="002D5619" w:rsidRDefault="002D5619" w:rsidP="002D5619">
      <w:r>
        <w:t xml:space="preserve">There are currently four quantification algorithms implemented. Below is the brief description about the algorithms. </w:t>
      </w:r>
    </w:p>
    <w:p w:rsidR="002D5619" w:rsidRDefault="002D5619" w:rsidP="0041536F">
      <w:pPr>
        <w:pStyle w:val="Heading1"/>
      </w:pPr>
      <w:bookmarkStart w:id="4" w:name="_Toc474228369"/>
      <w:r>
        <w:t>Accessible Volume</w:t>
      </w:r>
      <w:bookmarkEnd w:id="4"/>
    </w:p>
    <w:p w:rsidR="0041536F" w:rsidRDefault="0041536F" w:rsidP="0041536F">
      <w:pPr>
        <w:rPr>
          <w:rFonts w:ascii="Tahoma" w:hAnsi="Tahoma" w:cs="Tahoma"/>
          <w:color w:val="666666"/>
          <w:sz w:val="18"/>
          <w:szCs w:val="18"/>
          <w:shd w:val="clear" w:color="auto" w:fill="FFFFFF"/>
        </w:rPr>
      </w:pPr>
      <w:r>
        <w:t>This algorithm is written by Sheng Yue at MXIF. The algorithm takes in a binary 3D image (Usually a scaffold images) and calculates the accessible volume for a range of sphere sizes. The algorithm also takes in input mask which defines the boundary of the volume from where the accessibility is measured. The algorithm is described in Sheng Yue PhD thesis.</w:t>
      </w:r>
      <w:r w:rsidR="00213485">
        <w:t xml:space="preserve"> </w:t>
      </w:r>
      <w:r w:rsidR="00213485">
        <w:rPr>
          <w:rFonts w:ascii="Tahoma" w:hAnsi="Tahoma" w:cs="Tahoma"/>
          <w:color w:val="666666"/>
          <w:sz w:val="18"/>
          <w:szCs w:val="18"/>
          <w:shd w:val="clear" w:color="auto" w:fill="FFFFFF"/>
        </w:rPr>
        <w:t>(</w:t>
      </w:r>
      <w:hyperlink r:id="rId6" w:tgtFrame="doilink" w:history="1">
        <w:r w:rsidR="00213485">
          <w:rPr>
            <w:rStyle w:val="Hyperlink"/>
            <w:rFonts w:ascii="Tahoma" w:hAnsi="Tahoma" w:cs="Tahoma"/>
            <w:color w:val="666666"/>
            <w:sz w:val="18"/>
            <w:szCs w:val="18"/>
            <w:shd w:val="clear" w:color="auto" w:fill="FFFFFF"/>
          </w:rPr>
          <w:t>http://dx.doi.org/10.1016/j.jmatprotec.2014.05.006</w:t>
        </w:r>
      </w:hyperlink>
      <w:r w:rsidR="00213485">
        <w:rPr>
          <w:rFonts w:ascii="Tahoma" w:hAnsi="Tahoma" w:cs="Tahoma"/>
          <w:color w:val="666666"/>
          <w:sz w:val="18"/>
          <w:szCs w:val="18"/>
          <w:shd w:val="clear" w:color="auto" w:fill="FFFFFF"/>
        </w:rPr>
        <w:t>)</w:t>
      </w:r>
    </w:p>
    <w:p w:rsidR="00213485" w:rsidRDefault="00213485" w:rsidP="00213485">
      <w:pPr>
        <w:pStyle w:val="Heading1"/>
        <w:rPr>
          <w:shd w:val="clear" w:color="auto" w:fill="FFFFFF"/>
        </w:rPr>
      </w:pPr>
      <w:bookmarkStart w:id="5" w:name="_Toc474228370"/>
      <w:r>
        <w:rPr>
          <w:shd w:val="clear" w:color="auto" w:fill="FFFFFF"/>
        </w:rPr>
        <w:t>3D Quantification</w:t>
      </w:r>
      <w:bookmarkEnd w:id="5"/>
    </w:p>
    <w:p w:rsidR="00213485" w:rsidRDefault="00213485" w:rsidP="00213485">
      <w:r>
        <w:t xml:space="preserve">This algorithm takes in a labelled image and calculates several characteristics for each label. Below are some of the characteristics </w:t>
      </w:r>
    </w:p>
    <w:p w:rsidR="00213485" w:rsidRDefault="00213485" w:rsidP="00213485">
      <w:pPr>
        <w:pStyle w:val="ListParagraph"/>
        <w:numPr>
          <w:ilvl w:val="0"/>
          <w:numId w:val="3"/>
        </w:numPr>
      </w:pPr>
      <w:r>
        <w:t>Volume by voxel counts</w:t>
      </w:r>
    </w:p>
    <w:p w:rsidR="00213485" w:rsidRDefault="00213485" w:rsidP="00213485">
      <w:pPr>
        <w:pStyle w:val="ListParagraph"/>
        <w:numPr>
          <w:ilvl w:val="0"/>
          <w:numId w:val="3"/>
        </w:numPr>
      </w:pPr>
      <w:r>
        <w:t>Equivalent sphere diameter by voxel counts</w:t>
      </w:r>
    </w:p>
    <w:p w:rsidR="00213485" w:rsidRDefault="00213485" w:rsidP="00213485">
      <w:pPr>
        <w:pStyle w:val="ListParagraph"/>
        <w:numPr>
          <w:ilvl w:val="0"/>
          <w:numId w:val="3"/>
        </w:numPr>
      </w:pPr>
      <w:r>
        <w:t>Bounding box diagonal</w:t>
      </w:r>
    </w:p>
    <w:p w:rsidR="00213485" w:rsidRDefault="00213485" w:rsidP="00213485">
      <w:pPr>
        <w:pStyle w:val="ListParagraph"/>
        <w:numPr>
          <w:ilvl w:val="0"/>
          <w:numId w:val="3"/>
        </w:numPr>
      </w:pPr>
      <w:r>
        <w:t>Principal Component Analysis (PCA)</w:t>
      </w:r>
    </w:p>
    <w:p w:rsidR="00213485" w:rsidRDefault="00213485" w:rsidP="00213485">
      <w:pPr>
        <w:pStyle w:val="ListParagraph"/>
        <w:numPr>
          <w:ilvl w:val="0"/>
          <w:numId w:val="3"/>
        </w:numPr>
      </w:pPr>
      <w:r>
        <w:t>Ellipsoid fitting by PCA</w:t>
      </w:r>
    </w:p>
    <w:p w:rsidR="00213485" w:rsidRDefault="00213485" w:rsidP="00213485">
      <w:pPr>
        <w:pStyle w:val="ListParagraph"/>
        <w:numPr>
          <w:ilvl w:val="0"/>
          <w:numId w:val="3"/>
        </w:numPr>
      </w:pPr>
      <w:r>
        <w:t>Equivalent circle diameter by PCA</w:t>
      </w:r>
    </w:p>
    <w:p w:rsidR="00213485" w:rsidRDefault="00213485" w:rsidP="00213485">
      <w:pPr>
        <w:pStyle w:val="ListParagraph"/>
        <w:numPr>
          <w:ilvl w:val="0"/>
          <w:numId w:val="3"/>
        </w:numPr>
      </w:pPr>
      <w:proofErr w:type="spellStart"/>
      <w:r>
        <w:t>Isosurface</w:t>
      </w:r>
      <w:proofErr w:type="spellEnd"/>
      <w:r>
        <w:t xml:space="preserve"> by marching </w:t>
      </w:r>
      <w:proofErr w:type="spellStart"/>
      <w:r>
        <w:t>cude</w:t>
      </w:r>
      <w:proofErr w:type="spellEnd"/>
      <w:r>
        <w:t>.</w:t>
      </w:r>
    </w:p>
    <w:p w:rsidR="00213485" w:rsidRDefault="00213485" w:rsidP="00213485">
      <w:pPr>
        <w:pStyle w:val="ListParagraph"/>
        <w:numPr>
          <w:ilvl w:val="0"/>
          <w:numId w:val="3"/>
        </w:numPr>
      </w:pPr>
      <w:r>
        <w:t>Surface area</w:t>
      </w:r>
    </w:p>
    <w:p w:rsidR="00213485" w:rsidRDefault="00213485" w:rsidP="00213485">
      <w:pPr>
        <w:pStyle w:val="ListParagraph"/>
        <w:numPr>
          <w:ilvl w:val="0"/>
          <w:numId w:val="3"/>
        </w:numPr>
      </w:pPr>
      <w:r>
        <w:t>Surface Volume</w:t>
      </w:r>
    </w:p>
    <w:p w:rsidR="00213485" w:rsidRDefault="00213485" w:rsidP="00213485">
      <w:pPr>
        <w:pStyle w:val="ListParagraph"/>
        <w:numPr>
          <w:ilvl w:val="0"/>
          <w:numId w:val="3"/>
        </w:numPr>
      </w:pPr>
      <w:r>
        <w:t>Equivalent sphere diameter from surface volume</w:t>
      </w:r>
    </w:p>
    <w:p w:rsidR="00213485" w:rsidRDefault="00213485" w:rsidP="00213485">
      <w:pPr>
        <w:pStyle w:val="ListParagraph"/>
        <w:numPr>
          <w:ilvl w:val="0"/>
          <w:numId w:val="3"/>
        </w:numPr>
      </w:pPr>
      <w:proofErr w:type="spellStart"/>
      <w:r>
        <w:t>Sphercity</w:t>
      </w:r>
      <w:proofErr w:type="spellEnd"/>
    </w:p>
    <w:p w:rsidR="00213485" w:rsidRDefault="00213485" w:rsidP="00213485">
      <w:pPr>
        <w:pStyle w:val="ListParagraph"/>
        <w:numPr>
          <w:ilvl w:val="0"/>
          <w:numId w:val="3"/>
        </w:numPr>
      </w:pPr>
      <w:r>
        <w:t>Normalised surface area to volume ratio (Radius*Sa/Vol)</w:t>
      </w:r>
    </w:p>
    <w:p w:rsidR="00213485" w:rsidRDefault="00213485" w:rsidP="00213485">
      <w:pPr>
        <w:rPr>
          <w:rStyle w:val="Hyperlink"/>
          <w:rFonts w:ascii="Arial" w:hAnsi="Arial" w:cs="Arial"/>
          <w:color w:val="333333"/>
          <w:sz w:val="17"/>
          <w:szCs w:val="17"/>
          <w:shd w:val="clear" w:color="auto" w:fill="FFFFFF"/>
        </w:rPr>
      </w:pPr>
      <w:r>
        <w:t xml:space="preserve">The details of this algorithm are given in Evaluation of 3D bioactive glass scaffolds dissolution in a perfusion flow system with X-ray </w:t>
      </w:r>
      <w:proofErr w:type="spellStart"/>
      <w:r>
        <w:t>microtomography</w:t>
      </w:r>
      <w:proofErr w:type="spellEnd"/>
      <w:r>
        <w:t xml:space="preserve">. Yue S, Lee PD, </w:t>
      </w:r>
      <w:proofErr w:type="spellStart"/>
      <w:r>
        <w:t>Poologasundarampillai</w:t>
      </w:r>
      <w:proofErr w:type="spellEnd"/>
      <w:r>
        <w:t xml:space="preserve"> G, Jones JR. DOI: </w:t>
      </w:r>
      <w:hyperlink r:id="rId7" w:history="1">
        <w:r>
          <w:rPr>
            <w:rStyle w:val="Hyperlink"/>
            <w:rFonts w:ascii="Arial" w:hAnsi="Arial" w:cs="Arial"/>
            <w:color w:val="333333"/>
            <w:sz w:val="17"/>
            <w:szCs w:val="17"/>
            <w:shd w:val="clear" w:color="auto" w:fill="FFFFFF"/>
          </w:rPr>
          <w:t>10.1016/j.actbio.2011.02.009</w:t>
        </w:r>
      </w:hyperlink>
    </w:p>
    <w:p w:rsidR="00213485" w:rsidRDefault="00463E93" w:rsidP="00213485">
      <w:pPr>
        <w:pStyle w:val="Heading1"/>
        <w:rPr>
          <w:rStyle w:val="Strong"/>
          <w:b/>
          <w:bCs/>
        </w:rPr>
      </w:pPr>
      <w:bookmarkStart w:id="6" w:name="_Toc474228371"/>
      <w:r>
        <w:rPr>
          <w:rStyle w:val="Strong"/>
          <w:b/>
          <w:bCs/>
        </w:rPr>
        <w:t>Particle Tracking</w:t>
      </w:r>
      <w:bookmarkEnd w:id="6"/>
      <w:r>
        <w:rPr>
          <w:rStyle w:val="Strong"/>
          <w:b/>
          <w:bCs/>
        </w:rPr>
        <w:t xml:space="preserve"> </w:t>
      </w:r>
    </w:p>
    <w:p w:rsidR="00463E93" w:rsidRDefault="00463E93" w:rsidP="00463E93">
      <w:r>
        <w:t>This algorithm calculates tracks of particles in 3D images. It requires labelled images to work correctly but it doesn’t require that the labels be consistent across all images. The location of each particle is calculated as the mean position of voxels with a given label. This will be improved later so the algorithm can locate particles for itself (removing the requirement for labelled images).</w:t>
      </w:r>
    </w:p>
    <w:p w:rsidR="00463E93" w:rsidRPr="00463E93" w:rsidRDefault="00463E93" w:rsidP="00463E93">
      <w:r>
        <w:lastRenderedPageBreak/>
        <w:t xml:space="preserve">This algorithm is originally written by </w:t>
      </w:r>
      <w:proofErr w:type="spellStart"/>
      <w:r>
        <w:t>Dr.</w:t>
      </w:r>
      <w:proofErr w:type="spellEnd"/>
      <w:r>
        <w:t xml:space="preserve"> Peter Lee.</w:t>
      </w:r>
    </w:p>
    <w:p w:rsidR="00213485" w:rsidRPr="00213485" w:rsidRDefault="00463E93" w:rsidP="00463E93">
      <w:pPr>
        <w:pStyle w:val="Heading1"/>
      </w:pPr>
      <w:bookmarkStart w:id="7" w:name="_Toc474228372"/>
      <w:r>
        <w:t>Nexus Reader</w:t>
      </w:r>
      <w:bookmarkEnd w:id="7"/>
    </w:p>
    <w:p w:rsidR="00213485" w:rsidRDefault="00463E93" w:rsidP="0041536F">
      <w:r>
        <w:t xml:space="preserve">Some of the applications are missing a reader for DLS data which is in nexus format. This module bridges the gap so that the nexus data can be read into applications like </w:t>
      </w:r>
      <w:proofErr w:type="spellStart"/>
      <w:r>
        <w:t>Avizo</w:t>
      </w:r>
      <w:proofErr w:type="spellEnd"/>
      <w:r>
        <w:t xml:space="preserve">, </w:t>
      </w:r>
      <w:proofErr w:type="spellStart"/>
      <w:r>
        <w:t>ImageJ</w:t>
      </w:r>
      <w:proofErr w:type="spellEnd"/>
      <w:r>
        <w:t xml:space="preserve"> and </w:t>
      </w:r>
      <w:proofErr w:type="spellStart"/>
      <w:r>
        <w:t>Paraview</w:t>
      </w:r>
      <w:proofErr w:type="spellEnd"/>
      <w:r>
        <w:t>. The module also provides option to select a dataset and subset of this dataset can be loaded into applications.</w:t>
      </w:r>
    </w:p>
    <w:p w:rsidR="00C4463C" w:rsidRPr="0041536F" w:rsidRDefault="00C4463C" w:rsidP="00FA200F">
      <w:pPr>
        <w:pStyle w:val="Heading1"/>
      </w:pPr>
      <w:bookmarkStart w:id="8" w:name="_Toc474228373"/>
      <w:r>
        <w:t>Installation</w:t>
      </w:r>
      <w:bookmarkEnd w:id="8"/>
    </w:p>
    <w:p w:rsidR="00C4463C" w:rsidRDefault="00C4463C" w:rsidP="00FA200F">
      <w:pPr>
        <w:pStyle w:val="Heading2"/>
      </w:pPr>
      <w:bookmarkStart w:id="9" w:name="_Toc474228374"/>
      <w:proofErr w:type="spellStart"/>
      <w:r>
        <w:t>Avizo</w:t>
      </w:r>
      <w:proofErr w:type="spellEnd"/>
      <w:r>
        <w:t xml:space="preserve"> Plugin</w:t>
      </w:r>
      <w:bookmarkEnd w:id="9"/>
    </w:p>
    <w:p w:rsidR="00C4463C" w:rsidRPr="00C4463C" w:rsidRDefault="00C4463C" w:rsidP="00C4463C">
      <w:r>
        <w:t xml:space="preserve">Download the latest version of the </w:t>
      </w:r>
      <w:proofErr w:type="spellStart"/>
      <w:r>
        <w:t>Avizo</w:t>
      </w:r>
      <w:proofErr w:type="spellEnd"/>
      <w:r>
        <w:t xml:space="preserve"> plugin for the quantification algorithms at </w:t>
      </w:r>
      <w:hyperlink r:id="rId8" w:history="1">
        <w:r w:rsidRPr="00C575F0">
          <w:rPr>
            <w:rStyle w:val="Hyperlink"/>
          </w:rPr>
          <w:t>https://ccpforge.cse.rl.ac.uk/gf/project/iqa/frs/</w:t>
        </w:r>
      </w:hyperlink>
      <w:r>
        <w:t xml:space="preserve"> </w:t>
      </w:r>
    </w:p>
    <w:p w:rsidR="00C4463C" w:rsidRDefault="00C4463C" w:rsidP="00C4463C">
      <w:pPr>
        <w:pStyle w:val="ListParagraph"/>
        <w:numPr>
          <w:ilvl w:val="0"/>
          <w:numId w:val="4"/>
        </w:numPr>
      </w:pPr>
      <w:r w:rsidRPr="00A42E30">
        <w:rPr>
          <w:b/>
        </w:rPr>
        <w:t xml:space="preserve">Windows: </w:t>
      </w:r>
      <w:r>
        <w:t xml:space="preserve">On windows there is an installer provided in the link above. When you run the installer it will ask you to pick the version of </w:t>
      </w:r>
      <w:proofErr w:type="spellStart"/>
      <w:r>
        <w:t>Avizo</w:t>
      </w:r>
      <w:proofErr w:type="spellEnd"/>
      <w:r>
        <w:t xml:space="preserve"> you have installed. Currently we support only 8.x and 9.x. after selecting the version you need to select the path where the </w:t>
      </w:r>
      <w:proofErr w:type="spellStart"/>
      <w:r>
        <w:t>Avizo</w:t>
      </w:r>
      <w:proofErr w:type="spellEnd"/>
      <w:r>
        <w:t xml:space="preserve"> is installed and then click next. This will install all the required files and documents in the </w:t>
      </w:r>
      <w:proofErr w:type="spellStart"/>
      <w:r>
        <w:t>Avizo</w:t>
      </w:r>
      <w:proofErr w:type="spellEnd"/>
      <w:r>
        <w:t xml:space="preserve"> directory. Once the installation is complete, newly installed modules will be available under </w:t>
      </w:r>
      <w:proofErr w:type="spellStart"/>
      <w:r>
        <w:t>CCPi</w:t>
      </w:r>
      <w:proofErr w:type="spellEnd"/>
      <w:r>
        <w:t xml:space="preserve"> in the modules list.</w:t>
      </w:r>
    </w:p>
    <w:p w:rsidR="00C4463C" w:rsidRDefault="00C4463C" w:rsidP="00C4463C">
      <w:pPr>
        <w:pStyle w:val="ListParagraph"/>
        <w:numPr>
          <w:ilvl w:val="0"/>
          <w:numId w:val="4"/>
        </w:numPr>
      </w:pPr>
      <w:proofErr w:type="spellStart"/>
      <w:r w:rsidRPr="00A42E30">
        <w:rPr>
          <w:b/>
        </w:rPr>
        <w:t>MacOSX</w:t>
      </w:r>
      <w:proofErr w:type="spellEnd"/>
      <w:r w:rsidRPr="00A42E30">
        <w:rPr>
          <w:b/>
        </w:rPr>
        <w:t xml:space="preserve">: </w:t>
      </w:r>
      <w:r>
        <w:t xml:space="preserve">On OSX download the file </w:t>
      </w:r>
      <w:proofErr w:type="gramStart"/>
      <w:r>
        <w:t>with .</w:t>
      </w:r>
      <w:proofErr w:type="spellStart"/>
      <w:r>
        <w:t>pkg</w:t>
      </w:r>
      <w:proofErr w:type="spellEnd"/>
      <w:proofErr w:type="gramEnd"/>
      <w:r>
        <w:t xml:space="preserve"> extension from the link above. Run the installer and it will install the files in the </w:t>
      </w:r>
      <w:proofErr w:type="spellStart"/>
      <w:r>
        <w:t>Avizo</w:t>
      </w:r>
      <w:proofErr w:type="spellEnd"/>
      <w:r>
        <w:t xml:space="preserve"> folder. Once the installation is complete, newly installed modules will be available under </w:t>
      </w:r>
      <w:proofErr w:type="spellStart"/>
      <w:r>
        <w:t>CCPi</w:t>
      </w:r>
      <w:proofErr w:type="spellEnd"/>
      <w:r>
        <w:t xml:space="preserve"> in the modules list.</w:t>
      </w:r>
    </w:p>
    <w:p w:rsidR="004568A2" w:rsidRDefault="004568A2" w:rsidP="00C4463C">
      <w:pPr>
        <w:pStyle w:val="ListParagraph"/>
        <w:numPr>
          <w:ilvl w:val="0"/>
          <w:numId w:val="4"/>
        </w:numPr>
      </w:pPr>
      <w:r w:rsidRPr="00A42E30">
        <w:rPr>
          <w:b/>
        </w:rPr>
        <w:t xml:space="preserve">Linux: </w:t>
      </w:r>
      <w:r>
        <w:t xml:space="preserve">The current version supported only on </w:t>
      </w:r>
      <w:proofErr w:type="spellStart"/>
      <w:r>
        <w:t>Redhat</w:t>
      </w:r>
      <w:proofErr w:type="spellEnd"/>
      <w:r>
        <w:t xml:space="preserve"> 6.x version. Download </w:t>
      </w:r>
      <w:proofErr w:type="gramStart"/>
      <w:r>
        <w:t>the .</w:t>
      </w:r>
      <w:proofErr w:type="gramEnd"/>
      <w:r>
        <w:t xml:space="preserve">tar.gz file and extract the contents in the root directory of the </w:t>
      </w:r>
      <w:proofErr w:type="spellStart"/>
      <w:r>
        <w:t>Avizo</w:t>
      </w:r>
      <w:proofErr w:type="spellEnd"/>
      <w:r>
        <w:t xml:space="preserve"> installation. Once the files are copied, new modules will be available under </w:t>
      </w:r>
      <w:proofErr w:type="spellStart"/>
      <w:r>
        <w:t>CCPi</w:t>
      </w:r>
      <w:proofErr w:type="spellEnd"/>
      <w:r>
        <w:t xml:space="preserve"> in the modules list.</w:t>
      </w:r>
    </w:p>
    <w:p w:rsidR="004568A2" w:rsidRDefault="004568A2" w:rsidP="00FA200F">
      <w:pPr>
        <w:pStyle w:val="Heading2"/>
      </w:pPr>
      <w:bookmarkStart w:id="10" w:name="_Toc474228375"/>
      <w:proofErr w:type="spellStart"/>
      <w:r>
        <w:t>ImageJ</w:t>
      </w:r>
      <w:proofErr w:type="spellEnd"/>
      <w:r>
        <w:t xml:space="preserve"> Plugi</w:t>
      </w:r>
      <w:r w:rsidR="00FA200F">
        <w:t>n</w:t>
      </w:r>
      <w:bookmarkEnd w:id="10"/>
    </w:p>
    <w:p w:rsidR="00B87F1D" w:rsidRDefault="00B87F1D" w:rsidP="00B87F1D">
      <w:pPr>
        <w:rPr>
          <w:rStyle w:val="Hyperlink"/>
        </w:rPr>
      </w:pPr>
      <w:r>
        <w:t xml:space="preserve">Download the latest version of the </w:t>
      </w:r>
      <w:proofErr w:type="spellStart"/>
      <w:r>
        <w:t>ImageJ</w:t>
      </w:r>
      <w:proofErr w:type="spellEnd"/>
      <w:r>
        <w:t xml:space="preserve"> plugin for the quantification algorithms at </w:t>
      </w:r>
      <w:hyperlink r:id="rId9" w:history="1">
        <w:r w:rsidRPr="00C575F0">
          <w:rPr>
            <w:rStyle w:val="Hyperlink"/>
          </w:rPr>
          <w:t>https://ccpforge.cse.rl.ac.uk/gf/project/iqa/frs/</w:t>
        </w:r>
      </w:hyperlink>
    </w:p>
    <w:p w:rsidR="00B87F1D" w:rsidRDefault="00B87F1D" w:rsidP="000A7F00">
      <w:pPr>
        <w:pStyle w:val="ListParagraph"/>
        <w:numPr>
          <w:ilvl w:val="0"/>
          <w:numId w:val="12"/>
        </w:numPr>
      </w:pPr>
      <w:r w:rsidRPr="000A7F00">
        <w:rPr>
          <w:b/>
        </w:rPr>
        <w:t>Windows</w:t>
      </w:r>
      <w:r>
        <w:t xml:space="preserve">: On windows please download the installer </w:t>
      </w:r>
      <w:proofErr w:type="spellStart"/>
      <w:r>
        <w:t>CCPi</w:t>
      </w:r>
      <w:proofErr w:type="spellEnd"/>
      <w:r>
        <w:t xml:space="preserve"> </w:t>
      </w:r>
      <w:proofErr w:type="spellStart"/>
      <w:r>
        <w:t>ImageJ</w:t>
      </w:r>
      <w:proofErr w:type="spellEnd"/>
      <w:r>
        <w:t xml:space="preserve"> Plugin (v xx).</w:t>
      </w:r>
      <w:proofErr w:type="gramStart"/>
      <w:r>
        <w:t>exe .</w:t>
      </w:r>
      <w:proofErr w:type="gramEnd"/>
      <w:r>
        <w:t xml:space="preserve"> When you run the installer it will ask you to pick the location where </w:t>
      </w:r>
      <w:proofErr w:type="spellStart"/>
      <w:r>
        <w:t>ImageJ</w:t>
      </w:r>
      <w:proofErr w:type="spellEnd"/>
      <w:r>
        <w:t xml:space="preserve"> is installed and follow the instructions. It is currently tested on 1.50i.</w:t>
      </w:r>
    </w:p>
    <w:p w:rsidR="00B87F1D" w:rsidRDefault="00B87F1D" w:rsidP="000A7F00">
      <w:pPr>
        <w:pStyle w:val="ListParagraph"/>
        <w:numPr>
          <w:ilvl w:val="0"/>
          <w:numId w:val="12"/>
        </w:numPr>
      </w:pPr>
      <w:r w:rsidRPr="000A7F00">
        <w:rPr>
          <w:b/>
        </w:rPr>
        <w:t>Linux</w:t>
      </w:r>
      <w:r w:rsidRPr="00B87F1D">
        <w:t>:</w:t>
      </w:r>
      <w:r>
        <w:t xml:space="preserve"> The current version supported only on </w:t>
      </w:r>
      <w:proofErr w:type="spellStart"/>
      <w:r>
        <w:t>Redhat</w:t>
      </w:r>
      <w:proofErr w:type="spellEnd"/>
      <w:r>
        <w:t xml:space="preserve">/CentOS 6.x OS. </w:t>
      </w:r>
      <w:r w:rsidR="00C03496">
        <w:t xml:space="preserve">Extract the contents of the zip file into the </w:t>
      </w:r>
      <w:proofErr w:type="spellStart"/>
      <w:r w:rsidR="00C03496">
        <w:t>imagej</w:t>
      </w:r>
      <w:proofErr w:type="spellEnd"/>
      <w:r w:rsidR="00C03496">
        <w:t xml:space="preserve"> directory.</w:t>
      </w:r>
    </w:p>
    <w:p w:rsidR="00C03496" w:rsidRDefault="00C03496" w:rsidP="000A7F00">
      <w:pPr>
        <w:pStyle w:val="ListParagraph"/>
        <w:numPr>
          <w:ilvl w:val="0"/>
          <w:numId w:val="12"/>
        </w:numPr>
      </w:pPr>
      <w:proofErr w:type="spellStart"/>
      <w:r w:rsidRPr="000A7F00">
        <w:rPr>
          <w:b/>
        </w:rPr>
        <w:t>MacOSX</w:t>
      </w:r>
      <w:proofErr w:type="spellEnd"/>
      <w:r>
        <w:t>: Currently there is no binary release for OSX.</w:t>
      </w:r>
    </w:p>
    <w:p w:rsidR="00C03496" w:rsidRDefault="00C03496" w:rsidP="00FA200F">
      <w:pPr>
        <w:pStyle w:val="Heading2"/>
      </w:pPr>
      <w:bookmarkStart w:id="11" w:name="_Toc474228376"/>
      <w:proofErr w:type="spellStart"/>
      <w:r>
        <w:t>Paraview</w:t>
      </w:r>
      <w:proofErr w:type="spellEnd"/>
      <w:r>
        <w:t xml:space="preserve"> Plugin</w:t>
      </w:r>
      <w:bookmarkEnd w:id="11"/>
    </w:p>
    <w:p w:rsidR="00C03496" w:rsidRDefault="00C03496" w:rsidP="00C03496">
      <w:r>
        <w:t xml:space="preserve">Download the latest version of the </w:t>
      </w:r>
      <w:proofErr w:type="spellStart"/>
      <w:r>
        <w:t>Paraview</w:t>
      </w:r>
      <w:proofErr w:type="spellEnd"/>
      <w:r>
        <w:t xml:space="preserve"> plugin for the quantification algorithms at </w:t>
      </w:r>
      <w:hyperlink r:id="rId10" w:history="1">
        <w:r w:rsidRPr="00C377F4">
          <w:rPr>
            <w:rStyle w:val="Hyperlink"/>
          </w:rPr>
          <w:t>https://ccpforge.cse.rl.ac.uk/gf/project/iqa/frs/</w:t>
        </w:r>
      </w:hyperlink>
      <w:r>
        <w:t xml:space="preserve">   . This plugin is </w:t>
      </w:r>
      <w:proofErr w:type="spellStart"/>
      <w:r>
        <w:t>build</w:t>
      </w:r>
      <w:proofErr w:type="spellEnd"/>
      <w:r>
        <w:t xml:space="preserve"> for </w:t>
      </w:r>
      <w:proofErr w:type="spellStart"/>
      <w:r>
        <w:t>paraview</w:t>
      </w:r>
      <w:proofErr w:type="spellEnd"/>
      <w:r>
        <w:t xml:space="preserve"> 5.2 but the source code is compatible with 4.x version.</w:t>
      </w:r>
    </w:p>
    <w:p w:rsidR="00C03496" w:rsidRDefault="00C03496" w:rsidP="00C03496">
      <w:pPr>
        <w:pStyle w:val="NoSpacing"/>
        <w:numPr>
          <w:ilvl w:val="0"/>
          <w:numId w:val="10"/>
        </w:numPr>
      </w:pPr>
      <w:r w:rsidRPr="001B58C1">
        <w:rPr>
          <w:b/>
        </w:rPr>
        <w:lastRenderedPageBreak/>
        <w:t>Windows:</w:t>
      </w:r>
      <w:r>
        <w:t xml:space="preserve">  </w:t>
      </w:r>
      <w:r w:rsidRPr="00C03496">
        <w:t>On windows</w:t>
      </w:r>
      <w:r>
        <w:t xml:space="preserve"> please download the installer </w:t>
      </w:r>
      <w:proofErr w:type="spellStart"/>
      <w:r>
        <w:t>CCPi</w:t>
      </w:r>
      <w:proofErr w:type="spellEnd"/>
      <w:r>
        <w:t xml:space="preserve"> </w:t>
      </w:r>
      <w:proofErr w:type="spellStart"/>
      <w:r>
        <w:t>Paraview</w:t>
      </w:r>
      <w:proofErr w:type="spellEnd"/>
      <w:r>
        <w:t xml:space="preserve"> Plugin (v xx).exe. when you run the installer it will ask you to pick the location where </w:t>
      </w:r>
      <w:proofErr w:type="spellStart"/>
      <w:r>
        <w:t>paraview</w:t>
      </w:r>
      <w:proofErr w:type="spellEnd"/>
      <w:r>
        <w:t xml:space="preserve"> 5.2 is installed and follow the instructions. It works on official released binary of </w:t>
      </w:r>
      <w:proofErr w:type="spellStart"/>
      <w:r>
        <w:t>paraview</w:t>
      </w:r>
      <w:proofErr w:type="spellEnd"/>
      <w:r>
        <w:t xml:space="preserve"> 5.2.</w:t>
      </w:r>
    </w:p>
    <w:p w:rsidR="00C03496" w:rsidRDefault="00C03496" w:rsidP="00C03496">
      <w:pPr>
        <w:pStyle w:val="NoSpacing"/>
        <w:numPr>
          <w:ilvl w:val="0"/>
          <w:numId w:val="10"/>
        </w:numPr>
      </w:pPr>
      <w:r w:rsidRPr="001B58C1">
        <w:rPr>
          <w:b/>
        </w:rPr>
        <w:t xml:space="preserve">Linux: </w:t>
      </w:r>
      <w:r>
        <w:t xml:space="preserve">On windows please download the CCPiParaviewPlugin-xx.tar.gz. extract the contents into the locally installed </w:t>
      </w:r>
      <w:proofErr w:type="spellStart"/>
      <w:r>
        <w:t>paraview</w:t>
      </w:r>
      <w:proofErr w:type="spellEnd"/>
      <w:r>
        <w:t xml:space="preserve"> directory.</w:t>
      </w:r>
    </w:p>
    <w:p w:rsidR="00C03496" w:rsidRDefault="000C5EDA" w:rsidP="00C03496">
      <w:pPr>
        <w:pStyle w:val="NoSpacing"/>
        <w:numPr>
          <w:ilvl w:val="0"/>
          <w:numId w:val="10"/>
        </w:numPr>
      </w:pPr>
      <w:proofErr w:type="spellStart"/>
      <w:r w:rsidRPr="001B58C1">
        <w:rPr>
          <w:b/>
        </w:rPr>
        <w:t>MacOSX</w:t>
      </w:r>
      <w:proofErr w:type="spellEnd"/>
      <w:r w:rsidRPr="001B58C1">
        <w:rPr>
          <w:b/>
        </w:rPr>
        <w:t xml:space="preserve">: </w:t>
      </w:r>
      <w:r>
        <w:t xml:space="preserve">there is currently no build for </w:t>
      </w:r>
      <w:proofErr w:type="spellStart"/>
      <w:r>
        <w:t>paraview</w:t>
      </w:r>
      <w:proofErr w:type="spellEnd"/>
      <w:r>
        <w:t xml:space="preserve"> available but source code is compatible.</w:t>
      </w:r>
    </w:p>
    <w:p w:rsidR="00796E8C" w:rsidRDefault="00796E8C" w:rsidP="00796E8C">
      <w:pPr>
        <w:pStyle w:val="NoSpacing"/>
        <w:rPr>
          <w:b/>
        </w:rPr>
      </w:pPr>
    </w:p>
    <w:p w:rsidR="00367DDA" w:rsidRDefault="00367DDA" w:rsidP="0079435A">
      <w:pPr>
        <w:pStyle w:val="Heading1"/>
      </w:pPr>
      <w:bookmarkStart w:id="12" w:name="_Toc474228377"/>
      <w:r>
        <w:t>Reconstruction</w:t>
      </w:r>
      <w:bookmarkEnd w:id="12"/>
      <w:r>
        <w:t xml:space="preserve"> </w:t>
      </w:r>
    </w:p>
    <w:p w:rsidR="00367DDA" w:rsidRDefault="00367DDA" w:rsidP="00367DDA"/>
    <w:p w:rsidR="004A525D" w:rsidRPr="00367DDA" w:rsidRDefault="004A525D" w:rsidP="00367DDA"/>
    <w:p w:rsidR="00B55722" w:rsidRDefault="00CA1D5E" w:rsidP="0079435A">
      <w:pPr>
        <w:pStyle w:val="Heading1"/>
      </w:pPr>
      <w:bookmarkStart w:id="13" w:name="_Toc474228378"/>
      <w:r>
        <w:t>Co</w:t>
      </w:r>
      <w:r w:rsidR="00FF0706">
        <w:t>m</w:t>
      </w:r>
      <w:r>
        <w:t>ments</w:t>
      </w:r>
      <w:bookmarkEnd w:id="13"/>
    </w:p>
    <w:p w:rsidR="0079435A" w:rsidRDefault="0079435A" w:rsidP="0079435A"/>
    <w:p w:rsidR="004E44B6" w:rsidRDefault="002E128C" w:rsidP="002A3006">
      <w:pPr>
        <w:pStyle w:val="Heading2"/>
      </w:pPr>
      <w:bookmarkStart w:id="14" w:name="_Toc474228379"/>
      <w:proofErr w:type="spellStart"/>
      <w:r>
        <w:t>Avizo</w:t>
      </w:r>
      <w:proofErr w:type="spellEnd"/>
      <w:r>
        <w:t xml:space="preserve"> Plugin</w:t>
      </w:r>
      <w:bookmarkEnd w:id="14"/>
    </w:p>
    <w:p w:rsidR="00994275" w:rsidRDefault="00632C1A" w:rsidP="00994275">
      <w:pPr>
        <w:pStyle w:val="ListParagraph"/>
        <w:numPr>
          <w:ilvl w:val="0"/>
          <w:numId w:val="13"/>
        </w:numPr>
      </w:pPr>
      <w:r>
        <w:t xml:space="preserve">[Archive it] </w:t>
      </w:r>
      <w:r w:rsidR="00257BBE">
        <w:t xml:space="preserve">Archive old versions and only make available the latest </w:t>
      </w:r>
      <w:proofErr w:type="spellStart"/>
      <w:r w:rsidR="00257BBE">
        <w:t>Avizo</w:t>
      </w:r>
      <w:proofErr w:type="spellEnd"/>
      <w:r w:rsidR="00257BBE">
        <w:t xml:space="preserve"> plugin </w:t>
      </w:r>
    </w:p>
    <w:p w:rsidR="00257BBE" w:rsidRDefault="00030131" w:rsidP="00257BBE">
      <w:hyperlink r:id="rId11" w:history="1">
        <w:r w:rsidR="00257BBE" w:rsidRPr="00DF3A21">
          <w:rPr>
            <w:rStyle w:val="Hyperlink"/>
          </w:rPr>
          <w:t>http://ccpforge.cse.rl.ac.uk/gf/project/iqa/frs/?action=FrsReleaseBrowse&amp;frs_package_id=224</w:t>
        </w:r>
      </w:hyperlink>
      <w:r w:rsidR="00257BBE">
        <w:t xml:space="preserve"> </w:t>
      </w:r>
    </w:p>
    <w:p w:rsidR="005F5DF0" w:rsidRPr="002A3006" w:rsidRDefault="005F5DF0" w:rsidP="00927747">
      <w:pPr>
        <w:pStyle w:val="ListParagraph"/>
        <w:numPr>
          <w:ilvl w:val="0"/>
          <w:numId w:val="13"/>
        </w:numPr>
      </w:pPr>
      <w:r>
        <w:t xml:space="preserve">[Change it] The message doesn’t make sense </w:t>
      </w:r>
    </w:p>
    <w:p w:rsidR="0079435A" w:rsidRDefault="004E44B6" w:rsidP="0079435A">
      <w:r>
        <w:rPr>
          <w:noProof/>
          <w:lang w:eastAsia="zh-CN"/>
        </w:rPr>
        <w:drawing>
          <wp:inline distT="0" distB="0" distL="0" distR="0" wp14:anchorId="71857576" wp14:editId="27F81FD0">
            <wp:extent cx="4754880" cy="3715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3715385"/>
                    </a:xfrm>
                    <a:prstGeom prst="rect">
                      <a:avLst/>
                    </a:prstGeom>
                    <a:noFill/>
                    <a:ln>
                      <a:noFill/>
                    </a:ln>
                  </pic:spPr>
                </pic:pic>
              </a:graphicData>
            </a:graphic>
          </wp:inline>
        </w:drawing>
      </w:r>
    </w:p>
    <w:p w:rsidR="005802A6" w:rsidRDefault="0003466C" w:rsidP="00772C47">
      <w:pPr>
        <w:pStyle w:val="ListParagraph"/>
        <w:numPr>
          <w:ilvl w:val="0"/>
          <w:numId w:val="13"/>
        </w:numPr>
      </w:pPr>
      <w:proofErr w:type="spellStart"/>
      <w:r>
        <w:t>Avizo</w:t>
      </w:r>
      <w:proofErr w:type="spellEnd"/>
      <w:r>
        <w:t xml:space="preserve"> </w:t>
      </w:r>
    </w:p>
    <w:p w:rsidR="00250521" w:rsidRDefault="00250521" w:rsidP="00250521">
      <w:r>
        <w:t>[all</w:t>
      </w:r>
      <w:r w:rsidR="00FD207E">
        <w:t xml:space="preserve">-in-one </w:t>
      </w:r>
      <w:r w:rsidR="00655174">
        <w:t>plugin</w:t>
      </w:r>
      <w:r>
        <w:t>]</w:t>
      </w:r>
      <w:r w:rsidR="001461F0">
        <w:t xml:space="preserve"> Don’t separate </w:t>
      </w:r>
      <w:r w:rsidR="00430CCF">
        <w:t xml:space="preserve">reconstruction, quantification, etc. Just one – </w:t>
      </w:r>
      <w:proofErr w:type="spellStart"/>
      <w:r w:rsidR="00430CCF">
        <w:t>CCPi</w:t>
      </w:r>
      <w:proofErr w:type="spellEnd"/>
      <w:r w:rsidR="00430CCF">
        <w:t xml:space="preserve"> </w:t>
      </w:r>
      <w:r w:rsidR="007B3AE7">
        <w:t xml:space="preserve">core plugin. </w:t>
      </w:r>
    </w:p>
    <w:p w:rsidR="000D7C2D" w:rsidRDefault="00030131" w:rsidP="000D7C2D">
      <w:hyperlink r:id="rId13" w:history="1">
        <w:proofErr w:type="spellStart"/>
        <w:r w:rsidR="000D7C2D">
          <w:rPr>
            <w:rStyle w:val="Hyperlink"/>
            <w:rFonts w:ascii="Tahoma" w:hAnsi="Tahoma" w:cs="Tahoma"/>
            <w:color w:val="666666"/>
            <w:sz w:val="18"/>
            <w:szCs w:val="18"/>
            <w:shd w:val="clear" w:color="auto" w:fill="FFFFFF"/>
          </w:rPr>
          <w:t>CCPi</w:t>
        </w:r>
        <w:proofErr w:type="spellEnd"/>
        <w:r w:rsidR="000D7C2D">
          <w:rPr>
            <w:rStyle w:val="Hyperlink"/>
            <w:rFonts w:ascii="Tahoma" w:hAnsi="Tahoma" w:cs="Tahoma"/>
            <w:color w:val="666666"/>
            <w:sz w:val="18"/>
            <w:szCs w:val="18"/>
            <w:shd w:val="clear" w:color="auto" w:fill="FFFFFF"/>
          </w:rPr>
          <w:t xml:space="preserve"> </w:t>
        </w:r>
        <w:proofErr w:type="spellStart"/>
        <w:r w:rsidR="000D7C2D">
          <w:rPr>
            <w:rStyle w:val="Hyperlink"/>
            <w:rFonts w:ascii="Tahoma" w:hAnsi="Tahoma" w:cs="Tahoma"/>
            <w:color w:val="666666"/>
            <w:sz w:val="18"/>
            <w:szCs w:val="18"/>
            <w:shd w:val="clear" w:color="auto" w:fill="FFFFFF"/>
          </w:rPr>
          <w:t>Avizo</w:t>
        </w:r>
        <w:proofErr w:type="spellEnd"/>
        <w:r w:rsidR="000D7C2D">
          <w:rPr>
            <w:rStyle w:val="Hyperlink"/>
            <w:rFonts w:ascii="Tahoma" w:hAnsi="Tahoma" w:cs="Tahoma"/>
            <w:color w:val="666666"/>
            <w:sz w:val="18"/>
            <w:szCs w:val="18"/>
            <w:shd w:val="clear" w:color="auto" w:fill="FFFFFF"/>
          </w:rPr>
          <w:t xml:space="preserve"> Pluginv0.7.7.exe</w:t>
        </w:r>
      </w:hyperlink>
      <w:r w:rsidR="000D7C2D">
        <w:t xml:space="preserve">, </w:t>
      </w:r>
      <w:proofErr w:type="spellStart"/>
      <w:r w:rsidR="000B03F2">
        <w:t>Avizo</w:t>
      </w:r>
      <w:proofErr w:type="spellEnd"/>
      <w:r w:rsidR="000B03F2">
        <w:t xml:space="preserve"> 9.2</w:t>
      </w:r>
    </w:p>
    <w:p w:rsidR="000B03F2" w:rsidRDefault="00831F67" w:rsidP="000D7C2D">
      <w:r>
        <w:t xml:space="preserve">Why only has </w:t>
      </w:r>
      <w:r w:rsidR="00FC437B">
        <w:t>five algorithms</w:t>
      </w:r>
      <w:r w:rsidR="00A36398">
        <w:t xml:space="preserve">? </w:t>
      </w:r>
    </w:p>
    <w:p w:rsidR="005659EA" w:rsidRDefault="0003466C" w:rsidP="0079435A">
      <w:r>
        <w:rPr>
          <w:noProof/>
          <w:lang w:eastAsia="zh-CN"/>
        </w:rPr>
        <w:drawing>
          <wp:inline distT="0" distB="0" distL="0" distR="0" wp14:anchorId="74E9306C" wp14:editId="30F3927A">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7705"/>
                    </a:xfrm>
                    <a:prstGeom prst="rect">
                      <a:avLst/>
                    </a:prstGeom>
                  </pic:spPr>
                </pic:pic>
              </a:graphicData>
            </a:graphic>
          </wp:inline>
        </w:drawing>
      </w:r>
    </w:p>
    <w:p w:rsidR="007922F2" w:rsidRDefault="00022BDB" w:rsidP="004654B6">
      <w:pPr>
        <w:pStyle w:val="Heading2"/>
      </w:pPr>
      <w:bookmarkStart w:id="15" w:name="_Toc474228380"/>
      <w:r>
        <w:t>Documentation</w:t>
      </w:r>
      <w:bookmarkEnd w:id="15"/>
    </w:p>
    <w:p w:rsidR="00B50955" w:rsidRDefault="00B50955" w:rsidP="00B50955"/>
    <w:p w:rsidR="004C686E" w:rsidRDefault="004C686E" w:rsidP="004C686E">
      <w:pPr>
        <w:pStyle w:val="ListParagraph"/>
        <w:numPr>
          <w:ilvl w:val="0"/>
          <w:numId w:val="14"/>
        </w:numPr>
      </w:pPr>
      <w:r>
        <w:t xml:space="preserve">Add a section on </w:t>
      </w:r>
      <w:r w:rsidR="00722F8E">
        <w:t xml:space="preserve">how to </w:t>
      </w:r>
      <w:r w:rsidR="00620D0F">
        <w:t xml:space="preserve">add a new algorithm </w:t>
      </w:r>
      <w:r w:rsidR="00CE391D">
        <w:t xml:space="preserve">to the core </w:t>
      </w:r>
      <w:proofErr w:type="spellStart"/>
      <w:r w:rsidR="00546CCD">
        <w:t>CCPi</w:t>
      </w:r>
      <w:proofErr w:type="spellEnd"/>
      <w:r w:rsidR="00546CCD">
        <w:t xml:space="preserve"> toolbox</w:t>
      </w:r>
      <w:r w:rsidR="003609B7">
        <w:t xml:space="preserve"> – developer guide</w:t>
      </w:r>
    </w:p>
    <w:p w:rsidR="00AE2B48" w:rsidRDefault="00AE2B48" w:rsidP="00AE2B48">
      <w:pPr>
        <w:pStyle w:val="ListParagraph"/>
        <w:numPr>
          <w:ilvl w:val="1"/>
          <w:numId w:val="14"/>
        </w:numPr>
      </w:pPr>
      <w:r>
        <w:t>Development environment</w:t>
      </w:r>
    </w:p>
    <w:p w:rsidR="00AE2B48" w:rsidRDefault="00AE2B48" w:rsidP="00AE2B48">
      <w:pPr>
        <w:pStyle w:val="ListParagraph"/>
        <w:numPr>
          <w:ilvl w:val="1"/>
          <w:numId w:val="14"/>
        </w:numPr>
      </w:pPr>
      <w:r>
        <w:t>Library dependency</w:t>
      </w:r>
    </w:p>
    <w:p w:rsidR="00CA1686" w:rsidRDefault="00CA1686" w:rsidP="00AE2B48">
      <w:pPr>
        <w:pStyle w:val="ListParagraph"/>
        <w:numPr>
          <w:ilvl w:val="1"/>
          <w:numId w:val="14"/>
        </w:numPr>
      </w:pPr>
      <w:r>
        <w:t>Compilation environment</w:t>
      </w:r>
    </w:p>
    <w:p w:rsidR="003416BE" w:rsidRDefault="003416BE" w:rsidP="003416BE">
      <w:pPr>
        <w:pStyle w:val="ListParagraph"/>
        <w:numPr>
          <w:ilvl w:val="1"/>
          <w:numId w:val="14"/>
        </w:numPr>
      </w:pPr>
      <w:r>
        <w:t>Integration guide</w:t>
      </w:r>
    </w:p>
    <w:p w:rsidR="003416BE" w:rsidRDefault="003416BE" w:rsidP="003416BE">
      <w:pPr>
        <w:pStyle w:val="ListParagraph"/>
        <w:numPr>
          <w:ilvl w:val="2"/>
          <w:numId w:val="14"/>
        </w:numPr>
      </w:pPr>
      <w:r>
        <w:t xml:space="preserve">How to integrate the new code with </w:t>
      </w:r>
      <w:proofErr w:type="spellStart"/>
      <w:proofErr w:type="gramStart"/>
      <w:r>
        <w:t>Avizo</w:t>
      </w:r>
      <w:proofErr w:type="spellEnd"/>
      <w:proofErr w:type="gramEnd"/>
      <w:r>
        <w:t xml:space="preserve"> </w:t>
      </w:r>
    </w:p>
    <w:p w:rsidR="003416BE" w:rsidRDefault="003416BE" w:rsidP="003416BE">
      <w:pPr>
        <w:pStyle w:val="ListParagraph"/>
        <w:numPr>
          <w:ilvl w:val="2"/>
          <w:numId w:val="14"/>
        </w:numPr>
      </w:pPr>
      <w:r>
        <w:t xml:space="preserve">How to integrate the new code with </w:t>
      </w:r>
      <w:proofErr w:type="spellStart"/>
      <w:proofErr w:type="gramStart"/>
      <w:r>
        <w:t>Paraview</w:t>
      </w:r>
      <w:proofErr w:type="spellEnd"/>
      <w:proofErr w:type="gramEnd"/>
    </w:p>
    <w:p w:rsidR="003416BE" w:rsidRDefault="003416BE" w:rsidP="003416BE">
      <w:pPr>
        <w:pStyle w:val="ListParagraph"/>
        <w:numPr>
          <w:ilvl w:val="2"/>
          <w:numId w:val="14"/>
        </w:numPr>
      </w:pPr>
      <w:r>
        <w:t xml:space="preserve">How to integrate the new code with </w:t>
      </w:r>
      <w:proofErr w:type="spellStart"/>
      <w:proofErr w:type="gramStart"/>
      <w:r>
        <w:t>ImageJ</w:t>
      </w:r>
      <w:proofErr w:type="spellEnd"/>
      <w:proofErr w:type="gramEnd"/>
    </w:p>
    <w:p w:rsidR="00546CCD" w:rsidRDefault="00861DA8" w:rsidP="004C686E">
      <w:pPr>
        <w:pStyle w:val="ListParagraph"/>
        <w:numPr>
          <w:ilvl w:val="0"/>
          <w:numId w:val="14"/>
        </w:numPr>
      </w:pPr>
      <w:r>
        <w:t xml:space="preserve">Add a section on </w:t>
      </w:r>
      <w:r w:rsidR="00B2093A">
        <w:t xml:space="preserve">architecture of </w:t>
      </w:r>
      <w:proofErr w:type="spellStart"/>
      <w:r w:rsidR="00B2093A">
        <w:t>CCPi</w:t>
      </w:r>
      <w:proofErr w:type="spellEnd"/>
      <w:r w:rsidR="00B2093A">
        <w:t xml:space="preserve"> toolbox</w:t>
      </w:r>
    </w:p>
    <w:p w:rsidR="00287D63" w:rsidRDefault="00D40941" w:rsidP="004C686E">
      <w:pPr>
        <w:pStyle w:val="ListParagraph"/>
        <w:numPr>
          <w:ilvl w:val="0"/>
          <w:numId w:val="14"/>
        </w:numPr>
      </w:pPr>
      <w:r>
        <w:t xml:space="preserve">How to compile </w:t>
      </w:r>
      <w:proofErr w:type="spellStart"/>
      <w:r>
        <w:t>CCPi</w:t>
      </w:r>
      <w:proofErr w:type="spellEnd"/>
      <w:r>
        <w:t xml:space="preserve"> Toolbox into a standalone library </w:t>
      </w:r>
    </w:p>
    <w:p w:rsidR="00E66CEB" w:rsidRDefault="00EE3B89" w:rsidP="00FA78E5">
      <w:pPr>
        <w:pStyle w:val="ListParagraph"/>
        <w:numPr>
          <w:ilvl w:val="0"/>
          <w:numId w:val="14"/>
        </w:numPr>
      </w:pPr>
      <w:r>
        <w:t xml:space="preserve">Add a </w:t>
      </w:r>
      <w:r w:rsidR="00956D7A">
        <w:t xml:space="preserve">main program to </w:t>
      </w:r>
      <w:r w:rsidR="00BA41BB">
        <w:t xml:space="preserve">the core toolbox </w:t>
      </w:r>
      <w:r w:rsidR="009C34AD">
        <w:t xml:space="preserve">to give a command line </w:t>
      </w:r>
      <w:r w:rsidR="003C373E">
        <w:t xml:space="preserve">option </w:t>
      </w:r>
    </w:p>
    <w:p w:rsidR="00940234" w:rsidRDefault="00D5454A" w:rsidP="00874283">
      <w:pPr>
        <w:pStyle w:val="ListParagraph"/>
        <w:numPr>
          <w:ilvl w:val="0"/>
          <w:numId w:val="14"/>
        </w:numPr>
      </w:pPr>
      <w:r>
        <w:t xml:space="preserve">Add </w:t>
      </w:r>
      <w:r w:rsidR="003166CE">
        <w:t xml:space="preserve">description of algorithms </w:t>
      </w:r>
      <w:r w:rsidR="008D0300">
        <w:t xml:space="preserve">for </w:t>
      </w:r>
    </w:p>
    <w:p w:rsidR="001432DD" w:rsidRDefault="00940234" w:rsidP="00940234">
      <w:pPr>
        <w:pStyle w:val="ListParagraph"/>
        <w:numPr>
          <w:ilvl w:val="1"/>
          <w:numId w:val="14"/>
        </w:numPr>
      </w:pPr>
      <w:r>
        <w:t xml:space="preserve">3D quantification </w:t>
      </w:r>
    </w:p>
    <w:p w:rsidR="00940234" w:rsidRDefault="00492B7B" w:rsidP="00940234">
      <w:pPr>
        <w:pStyle w:val="ListParagraph"/>
        <w:numPr>
          <w:ilvl w:val="1"/>
          <w:numId w:val="14"/>
        </w:numPr>
      </w:pPr>
      <w:r>
        <w:t>Particle tracking</w:t>
      </w:r>
    </w:p>
    <w:p w:rsidR="000D4EF8" w:rsidRDefault="006E431D" w:rsidP="00940234">
      <w:pPr>
        <w:pStyle w:val="ListParagraph"/>
        <w:numPr>
          <w:ilvl w:val="1"/>
          <w:numId w:val="14"/>
        </w:numPr>
      </w:pPr>
      <w:r>
        <w:t>Accessible volume</w:t>
      </w:r>
    </w:p>
    <w:p w:rsidR="006E431D" w:rsidRDefault="00A365D2" w:rsidP="00940234">
      <w:pPr>
        <w:pStyle w:val="ListParagraph"/>
        <w:numPr>
          <w:ilvl w:val="1"/>
          <w:numId w:val="14"/>
        </w:numPr>
      </w:pPr>
      <w:r>
        <w:t xml:space="preserve">Simple threshold </w:t>
      </w:r>
    </w:p>
    <w:p w:rsidR="00E66CEB" w:rsidRDefault="00E66CEB" w:rsidP="00E66CEB">
      <w:pPr>
        <w:pStyle w:val="ListParagraph"/>
        <w:ind w:left="1440"/>
      </w:pPr>
    </w:p>
    <w:p w:rsidR="007922F2" w:rsidRDefault="007922F2" w:rsidP="0079435A"/>
    <w:p w:rsidR="00253CB4" w:rsidRDefault="00253CB4">
      <w:r>
        <w:br w:type="page"/>
      </w:r>
    </w:p>
    <w:p w:rsidR="005659EA" w:rsidRDefault="005B1320" w:rsidP="0079435A">
      <w:proofErr w:type="spellStart"/>
      <w:r>
        <w:lastRenderedPageBreak/>
        <w:t>CCPi</w:t>
      </w:r>
      <w:proofErr w:type="spellEnd"/>
      <w:r>
        <w:t xml:space="preserve"> Quantification </w:t>
      </w:r>
      <w:r w:rsidR="0073011A">
        <w:t>A</w:t>
      </w:r>
      <w:r>
        <w:t>lgorithms</w:t>
      </w:r>
      <w:r w:rsidR="00C50408">
        <w:t xml:space="preserve"> &amp; Toolbox</w:t>
      </w:r>
    </w:p>
    <w:tbl>
      <w:tblPr>
        <w:tblStyle w:val="TableGrid"/>
        <w:tblW w:w="0" w:type="auto"/>
        <w:tblLook w:val="04A0" w:firstRow="1" w:lastRow="0" w:firstColumn="1" w:lastColumn="0" w:noHBand="0" w:noVBand="1"/>
      </w:tblPr>
      <w:tblGrid>
        <w:gridCol w:w="1738"/>
        <w:gridCol w:w="4465"/>
        <w:gridCol w:w="1897"/>
        <w:gridCol w:w="916"/>
      </w:tblGrid>
      <w:tr w:rsidR="001C654D" w:rsidRPr="00D079A8" w:rsidTr="001C654D">
        <w:tc>
          <w:tcPr>
            <w:tcW w:w="1738" w:type="dxa"/>
          </w:tcPr>
          <w:p w:rsidR="001C654D" w:rsidRPr="00D079A8" w:rsidRDefault="001C654D" w:rsidP="0079435A">
            <w:pPr>
              <w:rPr>
                <w:b/>
              </w:rPr>
            </w:pPr>
            <w:r w:rsidRPr="00D079A8">
              <w:rPr>
                <w:b/>
              </w:rPr>
              <w:t>Algorithm</w:t>
            </w:r>
          </w:p>
        </w:tc>
        <w:tc>
          <w:tcPr>
            <w:tcW w:w="4465" w:type="dxa"/>
          </w:tcPr>
          <w:p w:rsidR="001C654D" w:rsidRPr="00D079A8" w:rsidRDefault="001C654D" w:rsidP="0079435A">
            <w:pPr>
              <w:rPr>
                <w:b/>
              </w:rPr>
            </w:pPr>
            <w:r w:rsidRPr="00D079A8">
              <w:rPr>
                <w:b/>
              </w:rPr>
              <w:t>Source</w:t>
            </w:r>
          </w:p>
        </w:tc>
        <w:tc>
          <w:tcPr>
            <w:tcW w:w="1897" w:type="dxa"/>
          </w:tcPr>
          <w:p w:rsidR="001C654D" w:rsidRPr="00D079A8" w:rsidRDefault="001C654D" w:rsidP="0079435A">
            <w:pPr>
              <w:rPr>
                <w:b/>
              </w:rPr>
            </w:pPr>
            <w:proofErr w:type="spellStart"/>
            <w:r w:rsidRPr="00D079A8">
              <w:rPr>
                <w:b/>
              </w:rPr>
              <w:t>CCPi</w:t>
            </w:r>
            <w:proofErr w:type="spellEnd"/>
            <w:r w:rsidRPr="00D079A8">
              <w:rPr>
                <w:b/>
              </w:rPr>
              <w:t xml:space="preserve"> contact</w:t>
            </w:r>
          </w:p>
        </w:tc>
        <w:tc>
          <w:tcPr>
            <w:tcW w:w="916" w:type="dxa"/>
          </w:tcPr>
          <w:p w:rsidR="001C654D" w:rsidRPr="00D079A8" w:rsidRDefault="001C654D" w:rsidP="0079435A">
            <w:pPr>
              <w:rPr>
                <w:b/>
              </w:rPr>
            </w:pPr>
            <w:r>
              <w:rPr>
                <w:b/>
              </w:rPr>
              <w:t>When</w:t>
            </w:r>
          </w:p>
        </w:tc>
      </w:tr>
      <w:tr w:rsidR="001C654D" w:rsidTr="001C654D">
        <w:tc>
          <w:tcPr>
            <w:tcW w:w="1738" w:type="dxa"/>
          </w:tcPr>
          <w:p w:rsidR="001C654D" w:rsidRDefault="001C654D" w:rsidP="0079435A">
            <w:r>
              <w:t>Accessible Volume</w:t>
            </w:r>
          </w:p>
        </w:tc>
        <w:tc>
          <w:tcPr>
            <w:tcW w:w="4465" w:type="dxa"/>
          </w:tcPr>
          <w:p w:rsidR="001C654D" w:rsidRPr="00713B43" w:rsidRDefault="001C654D" w:rsidP="0079435A">
            <w:pPr>
              <w:rPr>
                <w:rFonts w:ascii="Tahoma" w:hAnsi="Tahoma" w:cs="Tahoma"/>
                <w:color w:val="666666"/>
                <w:sz w:val="18"/>
                <w:szCs w:val="18"/>
                <w:shd w:val="clear" w:color="auto" w:fill="FFFFFF"/>
              </w:rPr>
            </w:pPr>
            <w:r>
              <w:t xml:space="preserve">Sheng Yue PhD thesis. </w:t>
            </w:r>
            <w:r>
              <w:rPr>
                <w:rFonts w:ascii="Tahoma" w:hAnsi="Tahoma" w:cs="Tahoma"/>
                <w:color w:val="666666"/>
                <w:sz w:val="18"/>
                <w:szCs w:val="18"/>
                <w:shd w:val="clear" w:color="auto" w:fill="FFFFFF"/>
              </w:rPr>
              <w:t>(</w:t>
            </w:r>
            <w:hyperlink r:id="rId15" w:tgtFrame="doilink" w:history="1">
              <w:r>
                <w:rPr>
                  <w:rStyle w:val="Hyperlink"/>
                  <w:rFonts w:ascii="Tahoma" w:hAnsi="Tahoma" w:cs="Tahoma"/>
                  <w:color w:val="666666"/>
                  <w:sz w:val="18"/>
                  <w:szCs w:val="18"/>
                  <w:shd w:val="clear" w:color="auto" w:fill="FFFFFF"/>
                </w:rPr>
                <w:t>http://dx.doi.org/10.1016/j.jmatprotec.2014.05.006</w:t>
              </w:r>
            </w:hyperlink>
            <w:r>
              <w:rPr>
                <w:rFonts w:ascii="Tahoma" w:hAnsi="Tahoma" w:cs="Tahoma"/>
                <w:color w:val="666666"/>
                <w:sz w:val="18"/>
                <w:szCs w:val="18"/>
                <w:shd w:val="clear" w:color="auto" w:fill="FFFFFF"/>
              </w:rPr>
              <w:t>)</w:t>
            </w:r>
          </w:p>
        </w:tc>
        <w:tc>
          <w:tcPr>
            <w:tcW w:w="1897" w:type="dxa"/>
          </w:tcPr>
          <w:p w:rsidR="001C654D" w:rsidRDefault="001C654D" w:rsidP="0079435A">
            <w:r>
              <w:t>Peter Lee/Manchester</w:t>
            </w:r>
          </w:p>
        </w:tc>
        <w:tc>
          <w:tcPr>
            <w:tcW w:w="916" w:type="dxa"/>
          </w:tcPr>
          <w:p w:rsidR="001C654D" w:rsidRDefault="006B7972" w:rsidP="0079435A">
            <w:r>
              <w:t>2014</w:t>
            </w:r>
          </w:p>
        </w:tc>
      </w:tr>
      <w:tr w:rsidR="001C654D" w:rsidTr="001C654D">
        <w:tc>
          <w:tcPr>
            <w:tcW w:w="1738" w:type="dxa"/>
          </w:tcPr>
          <w:p w:rsidR="001C654D" w:rsidRDefault="001C654D" w:rsidP="0079435A">
            <w:r w:rsidRPr="00EF75E9">
              <w:t>3D Quantification</w:t>
            </w:r>
          </w:p>
        </w:tc>
        <w:tc>
          <w:tcPr>
            <w:tcW w:w="4465" w:type="dxa"/>
          </w:tcPr>
          <w:p w:rsidR="001C654D" w:rsidRDefault="001C654D" w:rsidP="0079435A">
            <w:r>
              <w:t xml:space="preserve">Yue S, Lee PD, </w:t>
            </w:r>
            <w:proofErr w:type="spellStart"/>
            <w:r>
              <w:t>Poologasundarampillai</w:t>
            </w:r>
            <w:proofErr w:type="spellEnd"/>
            <w:r>
              <w:t xml:space="preserve"> G, Jones JR. DOI: </w:t>
            </w:r>
            <w:hyperlink r:id="rId16" w:history="1">
              <w:r>
                <w:rPr>
                  <w:rStyle w:val="Hyperlink"/>
                  <w:rFonts w:ascii="Arial" w:hAnsi="Arial" w:cs="Arial"/>
                  <w:color w:val="333333"/>
                  <w:sz w:val="17"/>
                  <w:szCs w:val="17"/>
                  <w:shd w:val="clear" w:color="auto" w:fill="FFFFFF"/>
                </w:rPr>
                <w:t>10.1016/j.actbio.2011.02.009</w:t>
              </w:r>
            </w:hyperlink>
          </w:p>
        </w:tc>
        <w:tc>
          <w:tcPr>
            <w:tcW w:w="1897" w:type="dxa"/>
          </w:tcPr>
          <w:p w:rsidR="001C654D" w:rsidRDefault="001C654D" w:rsidP="0079435A">
            <w:r>
              <w:t>Peter Lee/Manchester</w:t>
            </w:r>
          </w:p>
        </w:tc>
        <w:tc>
          <w:tcPr>
            <w:tcW w:w="916" w:type="dxa"/>
          </w:tcPr>
          <w:p w:rsidR="001C654D" w:rsidRDefault="006B7972" w:rsidP="0079435A">
            <w:r>
              <w:t>2009</w:t>
            </w:r>
          </w:p>
        </w:tc>
      </w:tr>
      <w:tr w:rsidR="001C654D" w:rsidTr="001C654D">
        <w:tc>
          <w:tcPr>
            <w:tcW w:w="1738" w:type="dxa"/>
          </w:tcPr>
          <w:p w:rsidR="001C654D" w:rsidRPr="00EF75E9" w:rsidRDefault="001C654D" w:rsidP="002A1BD8">
            <w:r w:rsidRPr="00E55847">
              <w:t>Particle Tracking</w:t>
            </w:r>
          </w:p>
        </w:tc>
        <w:tc>
          <w:tcPr>
            <w:tcW w:w="4465" w:type="dxa"/>
          </w:tcPr>
          <w:p w:rsidR="001C654D" w:rsidRDefault="001C654D" w:rsidP="002A1BD8">
            <w:r>
              <w:t>Originally developed by Peter Lee</w:t>
            </w:r>
          </w:p>
        </w:tc>
        <w:tc>
          <w:tcPr>
            <w:tcW w:w="1897" w:type="dxa"/>
          </w:tcPr>
          <w:p w:rsidR="001C654D" w:rsidRDefault="001C654D" w:rsidP="002A1BD8">
            <w:r>
              <w:t>Peter Lee/Manchester</w:t>
            </w:r>
          </w:p>
        </w:tc>
        <w:tc>
          <w:tcPr>
            <w:tcW w:w="916" w:type="dxa"/>
          </w:tcPr>
          <w:p w:rsidR="001C654D" w:rsidRDefault="00463013" w:rsidP="002A1BD8">
            <w:r>
              <w:t>??</w:t>
            </w:r>
          </w:p>
        </w:tc>
      </w:tr>
      <w:tr w:rsidR="001C654D" w:rsidTr="001C654D">
        <w:tc>
          <w:tcPr>
            <w:tcW w:w="1738" w:type="dxa"/>
          </w:tcPr>
          <w:p w:rsidR="001C654D" w:rsidRPr="00E55847" w:rsidRDefault="001C654D" w:rsidP="002A1BD8"/>
        </w:tc>
        <w:tc>
          <w:tcPr>
            <w:tcW w:w="4465" w:type="dxa"/>
          </w:tcPr>
          <w:p w:rsidR="001C654D" w:rsidRDefault="001C654D" w:rsidP="002A1BD8"/>
        </w:tc>
        <w:tc>
          <w:tcPr>
            <w:tcW w:w="1897" w:type="dxa"/>
          </w:tcPr>
          <w:p w:rsidR="001C654D" w:rsidRDefault="001C654D" w:rsidP="002A1BD8"/>
        </w:tc>
        <w:tc>
          <w:tcPr>
            <w:tcW w:w="916" w:type="dxa"/>
          </w:tcPr>
          <w:p w:rsidR="001C654D" w:rsidRDefault="001C654D" w:rsidP="002A1BD8"/>
        </w:tc>
      </w:tr>
    </w:tbl>
    <w:p w:rsidR="00CE1478" w:rsidRDefault="00CE1478" w:rsidP="0079435A"/>
    <w:p w:rsidR="005B1320" w:rsidRPr="0079435A" w:rsidRDefault="005B1320" w:rsidP="0079435A"/>
    <w:sectPr w:rsidR="005B1320" w:rsidRPr="0079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274"/>
    <w:multiLevelType w:val="hybridMultilevel"/>
    <w:tmpl w:val="5F9C5A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F06E4F"/>
    <w:multiLevelType w:val="hybridMultilevel"/>
    <w:tmpl w:val="26BED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C6B53"/>
    <w:multiLevelType w:val="hybridMultilevel"/>
    <w:tmpl w:val="257ED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A1593"/>
    <w:multiLevelType w:val="hybridMultilevel"/>
    <w:tmpl w:val="EF8ED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3484A"/>
    <w:multiLevelType w:val="hybridMultilevel"/>
    <w:tmpl w:val="EA36D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D1944"/>
    <w:multiLevelType w:val="hybridMultilevel"/>
    <w:tmpl w:val="EADA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E02952"/>
    <w:multiLevelType w:val="hybridMultilevel"/>
    <w:tmpl w:val="E1D8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7D09D6"/>
    <w:multiLevelType w:val="hybridMultilevel"/>
    <w:tmpl w:val="F07A3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62E64"/>
    <w:multiLevelType w:val="hybridMultilevel"/>
    <w:tmpl w:val="C82CC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215CBF"/>
    <w:multiLevelType w:val="hybridMultilevel"/>
    <w:tmpl w:val="2A0EA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022CAA"/>
    <w:multiLevelType w:val="hybridMultilevel"/>
    <w:tmpl w:val="529CA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DE6E48"/>
    <w:multiLevelType w:val="hybridMultilevel"/>
    <w:tmpl w:val="0CA2F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27B8C"/>
    <w:multiLevelType w:val="hybridMultilevel"/>
    <w:tmpl w:val="0AB2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764741"/>
    <w:multiLevelType w:val="hybridMultilevel"/>
    <w:tmpl w:val="A9C6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3"/>
  </w:num>
  <w:num w:numId="5">
    <w:abstractNumId w:val="2"/>
  </w:num>
  <w:num w:numId="6">
    <w:abstractNumId w:val="11"/>
  </w:num>
  <w:num w:numId="7">
    <w:abstractNumId w:val="6"/>
  </w:num>
  <w:num w:numId="8">
    <w:abstractNumId w:val="1"/>
  </w:num>
  <w:num w:numId="9">
    <w:abstractNumId w:val="13"/>
  </w:num>
  <w:num w:numId="10">
    <w:abstractNumId w:val="7"/>
  </w:num>
  <w:num w:numId="11">
    <w:abstractNumId w:val="9"/>
  </w:num>
  <w:num w:numId="12">
    <w:abstractNumId w:val="1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2F"/>
    <w:rsid w:val="000210D8"/>
    <w:rsid w:val="00022BDB"/>
    <w:rsid w:val="00030131"/>
    <w:rsid w:val="0003466C"/>
    <w:rsid w:val="00051A0F"/>
    <w:rsid w:val="00055F67"/>
    <w:rsid w:val="00067BD4"/>
    <w:rsid w:val="000835BD"/>
    <w:rsid w:val="000A7F00"/>
    <w:rsid w:val="000B03F2"/>
    <w:rsid w:val="000B09C0"/>
    <w:rsid w:val="000B4EA0"/>
    <w:rsid w:val="000B6FD0"/>
    <w:rsid w:val="000C1362"/>
    <w:rsid w:val="000C5EDA"/>
    <w:rsid w:val="000D4EF8"/>
    <w:rsid w:val="000D7C2D"/>
    <w:rsid w:val="000E244A"/>
    <w:rsid w:val="000E7126"/>
    <w:rsid w:val="000F6E16"/>
    <w:rsid w:val="001432DD"/>
    <w:rsid w:val="001461F0"/>
    <w:rsid w:val="00151FF7"/>
    <w:rsid w:val="00173470"/>
    <w:rsid w:val="001B58C1"/>
    <w:rsid w:val="001C636A"/>
    <w:rsid w:val="001C654D"/>
    <w:rsid w:val="00202C44"/>
    <w:rsid w:val="00213485"/>
    <w:rsid w:val="00217CA3"/>
    <w:rsid w:val="00227CB6"/>
    <w:rsid w:val="00250521"/>
    <w:rsid w:val="00253CB4"/>
    <w:rsid w:val="00257BBE"/>
    <w:rsid w:val="002764FD"/>
    <w:rsid w:val="00287D63"/>
    <w:rsid w:val="0029083B"/>
    <w:rsid w:val="0029411A"/>
    <w:rsid w:val="0029511B"/>
    <w:rsid w:val="002A1BD8"/>
    <w:rsid w:val="002A3006"/>
    <w:rsid w:val="002B2869"/>
    <w:rsid w:val="002D27A3"/>
    <w:rsid w:val="002D5619"/>
    <w:rsid w:val="002E128C"/>
    <w:rsid w:val="003166CE"/>
    <w:rsid w:val="003404EF"/>
    <w:rsid w:val="003416BE"/>
    <w:rsid w:val="003609B7"/>
    <w:rsid w:val="00367DDA"/>
    <w:rsid w:val="00380D49"/>
    <w:rsid w:val="0038226B"/>
    <w:rsid w:val="00396823"/>
    <w:rsid w:val="003A587B"/>
    <w:rsid w:val="003C373E"/>
    <w:rsid w:val="0040162E"/>
    <w:rsid w:val="0041536F"/>
    <w:rsid w:val="00430CCF"/>
    <w:rsid w:val="00443A78"/>
    <w:rsid w:val="004568A2"/>
    <w:rsid w:val="00463013"/>
    <w:rsid w:val="00463E93"/>
    <w:rsid w:val="004654B6"/>
    <w:rsid w:val="00470105"/>
    <w:rsid w:val="004920B8"/>
    <w:rsid w:val="00492B7B"/>
    <w:rsid w:val="004A525D"/>
    <w:rsid w:val="004C37B0"/>
    <w:rsid w:val="004C5B61"/>
    <w:rsid w:val="004C686E"/>
    <w:rsid w:val="004D7E5A"/>
    <w:rsid w:val="004E44B6"/>
    <w:rsid w:val="004F2E0E"/>
    <w:rsid w:val="004F48F6"/>
    <w:rsid w:val="00531D80"/>
    <w:rsid w:val="00546CCD"/>
    <w:rsid w:val="005659EA"/>
    <w:rsid w:val="00571147"/>
    <w:rsid w:val="00571852"/>
    <w:rsid w:val="005802A6"/>
    <w:rsid w:val="00581BF3"/>
    <w:rsid w:val="00592542"/>
    <w:rsid w:val="005A37E9"/>
    <w:rsid w:val="005A566F"/>
    <w:rsid w:val="005B1320"/>
    <w:rsid w:val="005B7BC1"/>
    <w:rsid w:val="005B7D2F"/>
    <w:rsid w:val="005C5664"/>
    <w:rsid w:val="005C7764"/>
    <w:rsid w:val="005D5396"/>
    <w:rsid w:val="005E0831"/>
    <w:rsid w:val="005F5DF0"/>
    <w:rsid w:val="00620D0F"/>
    <w:rsid w:val="00632C1A"/>
    <w:rsid w:val="00655174"/>
    <w:rsid w:val="00697184"/>
    <w:rsid w:val="006A6596"/>
    <w:rsid w:val="006B7972"/>
    <w:rsid w:val="006D233D"/>
    <w:rsid w:val="006E431D"/>
    <w:rsid w:val="00713B43"/>
    <w:rsid w:val="00722F8E"/>
    <w:rsid w:val="0073011A"/>
    <w:rsid w:val="00772C47"/>
    <w:rsid w:val="00777802"/>
    <w:rsid w:val="007922F2"/>
    <w:rsid w:val="0079435A"/>
    <w:rsid w:val="00796E8C"/>
    <w:rsid w:val="007A609E"/>
    <w:rsid w:val="007B01CB"/>
    <w:rsid w:val="007B3AE7"/>
    <w:rsid w:val="007C591B"/>
    <w:rsid w:val="007F4422"/>
    <w:rsid w:val="00813E7D"/>
    <w:rsid w:val="00831F67"/>
    <w:rsid w:val="00861DA8"/>
    <w:rsid w:val="00874283"/>
    <w:rsid w:val="00885684"/>
    <w:rsid w:val="008C3C41"/>
    <w:rsid w:val="008D0300"/>
    <w:rsid w:val="008E2A25"/>
    <w:rsid w:val="009258CE"/>
    <w:rsid w:val="00927747"/>
    <w:rsid w:val="00930896"/>
    <w:rsid w:val="00940234"/>
    <w:rsid w:val="00941BD8"/>
    <w:rsid w:val="00956D7A"/>
    <w:rsid w:val="00980C84"/>
    <w:rsid w:val="0098192D"/>
    <w:rsid w:val="00994275"/>
    <w:rsid w:val="009C34AD"/>
    <w:rsid w:val="009E5687"/>
    <w:rsid w:val="009F725A"/>
    <w:rsid w:val="00A06723"/>
    <w:rsid w:val="00A36359"/>
    <w:rsid w:val="00A36398"/>
    <w:rsid w:val="00A365D2"/>
    <w:rsid w:val="00A41F20"/>
    <w:rsid w:val="00A42E30"/>
    <w:rsid w:val="00A50686"/>
    <w:rsid w:val="00A85BDE"/>
    <w:rsid w:val="00AA7DEA"/>
    <w:rsid w:val="00AC17F1"/>
    <w:rsid w:val="00AE2B48"/>
    <w:rsid w:val="00B179F4"/>
    <w:rsid w:val="00B2093A"/>
    <w:rsid w:val="00B25318"/>
    <w:rsid w:val="00B50955"/>
    <w:rsid w:val="00B51895"/>
    <w:rsid w:val="00B55722"/>
    <w:rsid w:val="00B5721E"/>
    <w:rsid w:val="00B83EBF"/>
    <w:rsid w:val="00B87F1D"/>
    <w:rsid w:val="00BA41BB"/>
    <w:rsid w:val="00BA7E31"/>
    <w:rsid w:val="00BB65B0"/>
    <w:rsid w:val="00C03496"/>
    <w:rsid w:val="00C16907"/>
    <w:rsid w:val="00C25632"/>
    <w:rsid w:val="00C426B8"/>
    <w:rsid w:val="00C4463C"/>
    <w:rsid w:val="00C50408"/>
    <w:rsid w:val="00C97EBB"/>
    <w:rsid w:val="00CA1686"/>
    <w:rsid w:val="00CA1D5E"/>
    <w:rsid w:val="00CC5035"/>
    <w:rsid w:val="00CC5DB1"/>
    <w:rsid w:val="00CE1478"/>
    <w:rsid w:val="00CE391D"/>
    <w:rsid w:val="00CE5B6C"/>
    <w:rsid w:val="00CE7AE8"/>
    <w:rsid w:val="00D079A8"/>
    <w:rsid w:val="00D112E8"/>
    <w:rsid w:val="00D23BCF"/>
    <w:rsid w:val="00D40941"/>
    <w:rsid w:val="00D5194C"/>
    <w:rsid w:val="00D5454A"/>
    <w:rsid w:val="00D95666"/>
    <w:rsid w:val="00DC5581"/>
    <w:rsid w:val="00E13BD2"/>
    <w:rsid w:val="00E278EA"/>
    <w:rsid w:val="00E32510"/>
    <w:rsid w:val="00E3561D"/>
    <w:rsid w:val="00E4230F"/>
    <w:rsid w:val="00E52939"/>
    <w:rsid w:val="00E55847"/>
    <w:rsid w:val="00E66CEB"/>
    <w:rsid w:val="00EC3C52"/>
    <w:rsid w:val="00EC5C53"/>
    <w:rsid w:val="00EE3B89"/>
    <w:rsid w:val="00EF0405"/>
    <w:rsid w:val="00EF0DCF"/>
    <w:rsid w:val="00EF75E9"/>
    <w:rsid w:val="00F46EEA"/>
    <w:rsid w:val="00F51A2A"/>
    <w:rsid w:val="00FA200F"/>
    <w:rsid w:val="00FA78E5"/>
    <w:rsid w:val="00FC437B"/>
    <w:rsid w:val="00FD207E"/>
    <w:rsid w:val="00FE692E"/>
    <w:rsid w:val="00FF07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8CDD"/>
  <w15:docId w15:val="{66389C96-7964-482E-BBA1-EECC2446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4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619"/>
    <w:pPr>
      <w:ind w:left="720"/>
      <w:contextualSpacing/>
    </w:pPr>
  </w:style>
  <w:style w:type="character" w:styleId="Hyperlink">
    <w:name w:val="Hyperlink"/>
    <w:basedOn w:val="DefaultParagraphFont"/>
    <w:uiPriority w:val="99"/>
    <w:unhideWhenUsed/>
    <w:rsid w:val="00213485"/>
    <w:rPr>
      <w:color w:val="0000FF"/>
      <w:u w:val="single"/>
    </w:rPr>
  </w:style>
  <w:style w:type="character" w:customStyle="1" w:styleId="Heading2Char">
    <w:name w:val="Heading 2 Char"/>
    <w:basedOn w:val="DefaultParagraphFont"/>
    <w:link w:val="Heading2"/>
    <w:uiPriority w:val="9"/>
    <w:rsid w:val="002134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13485"/>
    <w:rPr>
      <w:b/>
      <w:bCs/>
    </w:rPr>
  </w:style>
  <w:style w:type="paragraph" w:styleId="Title">
    <w:name w:val="Title"/>
    <w:basedOn w:val="Normal"/>
    <w:next w:val="Normal"/>
    <w:link w:val="TitleChar"/>
    <w:uiPriority w:val="10"/>
    <w:qFormat/>
    <w:rsid w:val="00C44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03496"/>
    <w:pPr>
      <w:spacing w:after="0" w:line="240" w:lineRule="auto"/>
    </w:pPr>
  </w:style>
  <w:style w:type="character" w:styleId="FollowedHyperlink">
    <w:name w:val="FollowedHyperlink"/>
    <w:basedOn w:val="DefaultParagraphFont"/>
    <w:uiPriority w:val="99"/>
    <w:semiHidden/>
    <w:unhideWhenUsed/>
    <w:rsid w:val="00C03496"/>
    <w:rPr>
      <w:color w:val="800080" w:themeColor="followedHyperlink"/>
      <w:u w:val="single"/>
    </w:rPr>
  </w:style>
  <w:style w:type="table" w:styleId="TableGrid">
    <w:name w:val="Table Grid"/>
    <w:basedOn w:val="TableNormal"/>
    <w:uiPriority w:val="59"/>
    <w:rsid w:val="00D95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347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73470"/>
    <w:pPr>
      <w:spacing w:after="100"/>
    </w:pPr>
  </w:style>
  <w:style w:type="paragraph" w:styleId="TOC2">
    <w:name w:val="toc 2"/>
    <w:basedOn w:val="Normal"/>
    <w:next w:val="Normal"/>
    <w:autoRedefine/>
    <w:uiPriority w:val="39"/>
    <w:unhideWhenUsed/>
    <w:rsid w:val="001734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166559">
      <w:bodyDiv w:val="1"/>
      <w:marLeft w:val="0"/>
      <w:marRight w:val="0"/>
      <w:marTop w:val="0"/>
      <w:marBottom w:val="0"/>
      <w:divBdr>
        <w:top w:val="none" w:sz="0" w:space="0" w:color="auto"/>
        <w:left w:val="none" w:sz="0" w:space="0" w:color="auto"/>
        <w:bottom w:val="none" w:sz="0" w:space="0" w:color="auto"/>
        <w:right w:val="none" w:sz="0" w:space="0" w:color="auto"/>
      </w:divBdr>
    </w:div>
    <w:div w:id="189080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pforge.cse.rl.ac.uk/gf/project/iqa/frs/" TargetMode="External"/><Relationship Id="rId13" Type="http://schemas.openxmlformats.org/officeDocument/2006/relationships/hyperlink" Target="https://ccpforge.cse.rl.ac.uk/gf/download/frsrelease/373/8249/CCPi%20Avizo%20Pluginv0.7.7.ex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x.doi.org/10.1016/j.actbio.2011.02.009"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x.doi.org/10.1016/j.actbio.2011.02.009" TargetMode="External"/><Relationship Id="rId1" Type="http://schemas.openxmlformats.org/officeDocument/2006/relationships/customXml" Target="../customXml/item1.xml"/><Relationship Id="rId6" Type="http://schemas.openxmlformats.org/officeDocument/2006/relationships/hyperlink" Target="http://dx.doi.org/10.1016/j.jmatprotec.2014.05.006" TargetMode="External"/><Relationship Id="rId11" Type="http://schemas.openxmlformats.org/officeDocument/2006/relationships/hyperlink" Target="http://ccpforge.cse.rl.ac.uk/gf/project/iqa/frs/?action=FrsReleaseBrowse&amp;frs_package_id=224" TargetMode="External"/><Relationship Id="rId5" Type="http://schemas.openxmlformats.org/officeDocument/2006/relationships/webSettings" Target="webSettings.xml"/><Relationship Id="rId15" Type="http://schemas.openxmlformats.org/officeDocument/2006/relationships/hyperlink" Target="http://dx.doi.org/10.1016/j.jmatprotec.2014.05.006" TargetMode="External"/><Relationship Id="rId10" Type="http://schemas.openxmlformats.org/officeDocument/2006/relationships/hyperlink" Target="https://ccpforge.cse.rl.ac.uk/gf/project/iqa/frs/" TargetMode="External"/><Relationship Id="rId4" Type="http://schemas.openxmlformats.org/officeDocument/2006/relationships/settings" Target="settings.xml"/><Relationship Id="rId9" Type="http://schemas.openxmlformats.org/officeDocument/2006/relationships/hyperlink" Target="https://ccpforge.cse.rl.ac.uk/gf/project/iqa/fr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5C333-3080-43C0-A781-5C5E0E7E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Nagella Srikanth</dc:creator>
  <cp:keywords/>
  <dc:description/>
  <cp:lastModifiedBy>Yang, Erica (STFC,RAL,SC)</cp:lastModifiedBy>
  <cp:revision>220</cp:revision>
  <dcterms:created xsi:type="dcterms:W3CDTF">2017-02-01T14:25:00Z</dcterms:created>
  <dcterms:modified xsi:type="dcterms:W3CDTF">2017-02-07T10:57:00Z</dcterms:modified>
</cp:coreProperties>
</file>