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8EB5" w14:textId="77777777" w:rsidR="00A5247E" w:rsidRPr="00DF5F86" w:rsidRDefault="00A5247E" w:rsidP="00A5247E">
      <w:pPr>
        <w:tabs>
          <w:tab w:val="center" w:pos="576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i/>
        </w:rPr>
      </w:pPr>
      <w:bookmarkStart w:id="0" w:name="OLE_LINK23"/>
      <w:r w:rsidRPr="00DF5F86">
        <w:rPr>
          <w:rFonts w:ascii="Times New Roman" w:hAnsi="Times New Roman"/>
          <w:i/>
        </w:rPr>
        <w:tab/>
      </w:r>
      <w:r w:rsidRPr="00DF5F86">
        <w:rPr>
          <w:rFonts w:ascii="Times New Roman" w:hAnsi="Times New Roman"/>
          <w:i/>
        </w:rPr>
        <w:tab/>
      </w:r>
      <w:r>
        <w:rPr>
          <w:rFonts w:ascii="Times New Roman" w:hAnsi="Times New Roman"/>
          <w:b/>
          <w:i/>
        </w:rPr>
        <w:t>2020</w:t>
      </w:r>
      <w:r w:rsidRPr="00DF5F86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2019</w:t>
      </w:r>
      <w:r w:rsidRPr="00DF5F86">
        <w:rPr>
          <w:rFonts w:ascii="Times New Roman" w:hAnsi="Times New Roman"/>
          <w:i/>
        </w:rPr>
        <w:tab/>
        <w:t>Notes</w:t>
      </w:r>
      <w:r w:rsidRPr="00DF5F86">
        <w:rPr>
          <w:rFonts w:ascii="Times New Roman" w:hAnsi="Times New Roman"/>
          <w:i/>
        </w:rPr>
        <w:tab/>
      </w:r>
      <w:r w:rsidRPr="00DF5F86">
        <w:rPr>
          <w:rFonts w:ascii="Times New Roman" w:hAnsi="Times New Roman"/>
          <w:b/>
          <w:i/>
        </w:rPr>
        <w:t>AED’000</w:t>
      </w:r>
      <w:r w:rsidRPr="00DF5F86">
        <w:rPr>
          <w:rFonts w:ascii="Times New Roman" w:hAnsi="Times New Roman"/>
          <w:i/>
        </w:rPr>
        <w:tab/>
      </w:r>
      <w:proofErr w:type="spellStart"/>
      <w:r w:rsidRPr="00DF5F86">
        <w:rPr>
          <w:rFonts w:ascii="Times New Roman" w:hAnsi="Times New Roman"/>
          <w:i/>
        </w:rPr>
        <w:t>AED’000</w:t>
      </w:r>
      <w:proofErr w:type="spellEnd"/>
    </w:p>
    <w:p w14:paraId="26D36B54" w14:textId="77777777" w:rsidR="00A5247E" w:rsidRPr="00DF5F86" w:rsidRDefault="00A5247E" w:rsidP="00A5247E">
      <w:pPr>
        <w:pStyle w:val="NotePara"/>
        <w:tabs>
          <w:tab w:val="clear" w:pos="8550"/>
          <w:tab w:val="left" w:pos="-720"/>
          <w:tab w:val="center" w:pos="4860"/>
          <w:tab w:val="right" w:pos="5760"/>
          <w:tab w:val="decimal" w:pos="7560"/>
          <w:tab w:val="center" w:pos="9000"/>
        </w:tabs>
        <w:rPr>
          <w:i/>
          <w:spacing w:val="0"/>
        </w:rPr>
      </w:pPr>
    </w:p>
    <w:p w14:paraId="17C94A7D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bookmarkStart w:id="1" w:name="OLE_LINK41"/>
      <w:r w:rsidRPr="00DF5F86">
        <w:rPr>
          <w:rFonts w:ascii="Times New Roman" w:hAnsi="Times New Roman"/>
          <w:lang w:val="en-GB"/>
        </w:rPr>
        <w:t>Revenue from contract</w:t>
      </w:r>
      <w:r>
        <w:rPr>
          <w:rFonts w:ascii="Times New Roman" w:hAnsi="Times New Roman"/>
          <w:lang w:val="en-GB"/>
        </w:rPr>
        <w:t>s</w:t>
      </w:r>
      <w:r w:rsidRPr="00DF5F86">
        <w:rPr>
          <w:rFonts w:ascii="Times New Roman" w:hAnsi="Times New Roman"/>
          <w:lang w:val="en-GB"/>
        </w:rPr>
        <w:t xml:space="preserve"> with customers</w:t>
      </w:r>
      <w:r w:rsidRPr="00DF5F86">
        <w:rPr>
          <w:rFonts w:ascii="Times New Roman" w:hAnsi="Times New Roman"/>
          <w:i/>
          <w:lang w:val="en-GB"/>
        </w:rPr>
        <w:tab/>
      </w:r>
      <w:r>
        <w:rPr>
          <w:rFonts w:ascii="Times New Roman" w:hAnsi="Times New Roman"/>
          <w:i/>
          <w:lang w:val="en-GB"/>
        </w:rPr>
        <w:t>3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547,116</w:t>
      </w:r>
      <w:bookmarkEnd w:id="1"/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976,386</w:t>
      </w:r>
    </w:p>
    <w:p w14:paraId="203B5024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bookmarkStart w:id="2" w:name="OLE_LINK44"/>
      <w:r w:rsidRPr="00DF5F86">
        <w:rPr>
          <w:rFonts w:ascii="Times New Roman" w:hAnsi="Times New Roman"/>
          <w:lang w:val="en-GB"/>
        </w:rPr>
        <w:t>Direct costs</w:t>
      </w:r>
      <w:r>
        <w:rPr>
          <w:rFonts w:ascii="Times New Roman" w:hAnsi="Times New Roman"/>
          <w:lang w:val="en-GB"/>
        </w:rPr>
        <w:tab/>
        <w:t>4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(</w:t>
      </w:r>
      <w:r w:rsidRPr="00240207">
        <w:rPr>
          <w:rFonts w:ascii="Times New Roman" w:hAnsi="Times New Roman"/>
          <w:b/>
        </w:rPr>
        <w:t>444,227</w:t>
      </w:r>
      <w:bookmarkEnd w:id="2"/>
      <w:r w:rsidRPr="00DF0EE1">
        <w:rPr>
          <w:rFonts w:ascii="Times New Roman" w:hAnsi="Times New Roman"/>
          <w:b/>
        </w:rPr>
        <w:t>)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(</w:t>
      </w:r>
      <w:r w:rsidRPr="00240207">
        <w:rPr>
          <w:rFonts w:ascii="Times New Roman" w:hAnsi="Times New Roman"/>
        </w:rPr>
        <w:t>847,602</w:t>
      </w:r>
      <w:r w:rsidRPr="001D1AAE">
        <w:rPr>
          <w:rFonts w:ascii="Times New Roman" w:hAnsi="Times New Roman"/>
        </w:rPr>
        <w:t>)</w:t>
      </w:r>
    </w:p>
    <w:p w14:paraId="1E7E276F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68BB8332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920BC8">
        <w:rPr>
          <w:rFonts w:ascii="Times New Roman" w:hAnsi="Times New Roman"/>
          <w:b/>
          <w:bCs/>
          <w:lang w:val="en-GB"/>
        </w:rPr>
        <w:t>Gross profit</w:t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  <w:lang w:val="en-GB"/>
        </w:rPr>
        <w:t>102,889</w:t>
      </w:r>
      <w:r w:rsidRPr="001C0AD9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128,784</w:t>
      </w:r>
    </w:p>
    <w:p w14:paraId="7CA50601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</w:p>
    <w:p w14:paraId="61E44355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</w:p>
    <w:p w14:paraId="0CF7EE2C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bookmarkStart w:id="3" w:name="OLE_LINK38"/>
      <w:r w:rsidRPr="003E56C2">
        <w:rPr>
          <w:rFonts w:ascii="Times New Roman" w:hAnsi="Times New Roman"/>
        </w:rPr>
        <w:t xml:space="preserve">Impairment loss on </w:t>
      </w:r>
      <w:r>
        <w:rPr>
          <w:rFonts w:ascii="Times New Roman" w:hAnsi="Times New Roman"/>
        </w:rPr>
        <w:t>financial assets</w:t>
      </w:r>
      <w:r>
        <w:rPr>
          <w:rFonts w:ascii="Times New Roman" w:hAnsi="Times New Roman"/>
        </w:rPr>
        <w:tab/>
        <w:t>13</w:t>
      </w:r>
      <w:r>
        <w:rPr>
          <w:rFonts w:ascii="Times New Roman" w:hAnsi="Times New Roman"/>
        </w:rPr>
        <w:tab/>
      </w:r>
      <w:r w:rsidRPr="00F47E48">
        <w:rPr>
          <w:rFonts w:ascii="Times New Roman" w:hAnsi="Times New Roman"/>
          <w:b/>
          <w:bCs/>
        </w:rPr>
        <w:t>(7,486)</w:t>
      </w:r>
      <w:r>
        <w:rPr>
          <w:rFonts w:ascii="Times New Roman" w:hAnsi="Times New Roman"/>
        </w:rPr>
        <w:tab/>
        <w:t>(22,549)</w:t>
      </w:r>
    </w:p>
    <w:p w14:paraId="1E78BCBE" w14:textId="77777777" w:rsidR="00A5247E" w:rsidRPr="00786507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786507">
        <w:rPr>
          <w:rFonts w:ascii="Times New Roman" w:hAnsi="Times New Roman"/>
        </w:rPr>
        <w:t>General and administrative expenses</w:t>
      </w:r>
      <w:r w:rsidRPr="00786507">
        <w:rPr>
          <w:rFonts w:ascii="Times New Roman" w:hAnsi="Times New Roman"/>
        </w:rPr>
        <w:tab/>
      </w:r>
      <w:r>
        <w:rPr>
          <w:rFonts w:ascii="Times New Roman" w:hAnsi="Times New Roman"/>
        </w:rPr>
        <w:t>7</w:t>
      </w:r>
      <w:r w:rsidRPr="00786507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(71,543</w:t>
      </w:r>
      <w:r w:rsidRPr="00786507">
        <w:rPr>
          <w:rFonts w:ascii="Times New Roman" w:hAnsi="Times New Roman"/>
          <w:b/>
        </w:rPr>
        <w:t>)</w:t>
      </w:r>
      <w:r w:rsidRPr="00786507">
        <w:rPr>
          <w:rFonts w:ascii="Times New Roman" w:hAnsi="Times New Roman"/>
        </w:rPr>
        <w:tab/>
      </w:r>
      <w:r>
        <w:rPr>
          <w:rFonts w:ascii="Times New Roman" w:hAnsi="Times New Roman"/>
        </w:rPr>
        <w:t>(98,416</w:t>
      </w:r>
      <w:r w:rsidRPr="001D1AAE">
        <w:rPr>
          <w:rFonts w:ascii="Times New Roman" w:hAnsi="Times New Roman"/>
        </w:rPr>
        <w:t>)</w:t>
      </w:r>
    </w:p>
    <w:bookmarkEnd w:id="3"/>
    <w:p w14:paraId="18ED85B0" w14:textId="77777777" w:rsidR="00A5247E" w:rsidRPr="00786507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786507">
        <w:rPr>
          <w:rFonts w:ascii="Times New Roman" w:hAnsi="Times New Roman"/>
          <w:lang w:val="en-GB"/>
        </w:rPr>
        <w:t>Other income</w:t>
      </w:r>
      <w:r w:rsidRPr="00786507">
        <w:rPr>
          <w:rFonts w:ascii="Times New Roman" w:hAnsi="Times New Roman"/>
          <w:lang w:val="en-GB"/>
        </w:rPr>
        <w:tab/>
        <w:t>5</w:t>
      </w:r>
      <w:r w:rsidRPr="0078650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8,899</w:t>
      </w:r>
      <w:r w:rsidRPr="0078650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220</w:t>
      </w:r>
    </w:p>
    <w:p w14:paraId="6B2E8168" w14:textId="77777777" w:rsidR="00A5247E" w:rsidRPr="00786507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</w:p>
    <w:p w14:paraId="72277621" w14:textId="77777777" w:rsidR="00A5247E" w:rsidRPr="00786507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786507">
        <w:rPr>
          <w:rFonts w:ascii="Times New Roman" w:hAnsi="Times New Roman"/>
          <w:b/>
          <w:bCs/>
          <w:lang w:val="en-GB"/>
        </w:rPr>
        <w:t>Operating profit</w:t>
      </w:r>
      <w:r w:rsidRPr="00786507">
        <w:rPr>
          <w:rFonts w:ascii="Times New Roman" w:hAnsi="Times New Roman"/>
          <w:lang w:val="en-GB"/>
        </w:rPr>
        <w:tab/>
      </w:r>
      <w:r w:rsidRPr="0078650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32,759</w:t>
      </w:r>
      <w:r w:rsidRPr="00786507"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</w:rPr>
        <w:t>8,039</w:t>
      </w:r>
    </w:p>
    <w:p w14:paraId="6EEBB9DC" w14:textId="77777777" w:rsidR="00A5247E" w:rsidRPr="00786507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tab/>
      </w:r>
    </w:p>
    <w:p w14:paraId="64462016" w14:textId="77777777" w:rsidR="00A5247E" w:rsidRPr="00786507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bCs/>
          <w:lang w:val="en-GB"/>
        </w:rPr>
      </w:pPr>
      <w:r w:rsidRPr="00786507">
        <w:rPr>
          <w:rFonts w:ascii="Times New Roman" w:hAnsi="Times New Roman"/>
          <w:bCs/>
          <w:lang w:val="en-GB"/>
        </w:rPr>
        <w:t>Finance costs</w:t>
      </w:r>
      <w:r>
        <w:rPr>
          <w:rFonts w:ascii="Times New Roman" w:hAnsi="Times New Roman"/>
          <w:bCs/>
          <w:lang w:val="en-GB"/>
        </w:rPr>
        <w:t xml:space="preserve">, </w:t>
      </w:r>
      <w:r w:rsidRPr="00786507">
        <w:rPr>
          <w:rFonts w:ascii="Times New Roman" w:hAnsi="Times New Roman"/>
          <w:bCs/>
          <w:lang w:val="en-GB"/>
        </w:rPr>
        <w:t>net</w:t>
      </w:r>
      <w:r w:rsidRPr="00786507">
        <w:rPr>
          <w:rFonts w:ascii="Times New Roman" w:hAnsi="Times New Roman"/>
          <w:bCs/>
          <w:lang w:val="en-GB"/>
        </w:rPr>
        <w:tab/>
      </w:r>
      <w:r>
        <w:rPr>
          <w:rFonts w:ascii="Times New Roman" w:hAnsi="Times New Roman"/>
          <w:bCs/>
          <w:lang w:val="en-GB"/>
        </w:rPr>
        <w:t>6</w:t>
      </w:r>
      <w:r w:rsidRPr="00786507">
        <w:rPr>
          <w:rFonts w:ascii="Times New Roman" w:hAnsi="Times New Roman"/>
          <w:bCs/>
          <w:lang w:val="en-GB"/>
        </w:rPr>
        <w:tab/>
      </w:r>
      <w:r>
        <w:rPr>
          <w:rFonts w:ascii="Times New Roman" w:hAnsi="Times New Roman"/>
          <w:b/>
        </w:rPr>
        <w:t>(1,320</w:t>
      </w:r>
      <w:r w:rsidRPr="00786507">
        <w:rPr>
          <w:rFonts w:ascii="Times New Roman" w:hAnsi="Times New Roman"/>
          <w:b/>
        </w:rPr>
        <w:t>)</w:t>
      </w:r>
      <w:r w:rsidRPr="00786507">
        <w:rPr>
          <w:rFonts w:ascii="Times New Roman" w:hAnsi="Times New Roman"/>
          <w:bCs/>
          <w:lang w:val="en-GB"/>
        </w:rPr>
        <w:tab/>
      </w:r>
      <w:r>
        <w:rPr>
          <w:rFonts w:ascii="Times New Roman" w:hAnsi="Times New Roman"/>
        </w:rPr>
        <w:t>(4,007</w:t>
      </w:r>
      <w:r w:rsidRPr="001D1AAE">
        <w:rPr>
          <w:rFonts w:ascii="Times New Roman" w:hAnsi="Times New Roman"/>
        </w:rPr>
        <w:t>)</w:t>
      </w:r>
    </w:p>
    <w:p w14:paraId="7149CCDF" w14:textId="77777777" w:rsidR="00A5247E" w:rsidRPr="00786507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  <w:bCs/>
        </w:rPr>
        <w:sym w:font="Courier New" w:char="2500"/>
      </w:r>
      <w:r w:rsidRPr="00786507">
        <w:rPr>
          <w:rFonts w:ascii="Times New Roman" w:hAnsi="Times New Roman"/>
        </w:rPr>
        <w:tab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  <w:r w:rsidRPr="00786507">
        <w:rPr>
          <w:rFonts w:ascii="Times New Roman" w:hAnsi="Times New Roman"/>
        </w:rPr>
        <w:sym w:font="Courier New" w:char="2500"/>
      </w:r>
    </w:p>
    <w:p w14:paraId="374581E5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786507">
        <w:rPr>
          <w:rFonts w:ascii="Times New Roman" w:hAnsi="Times New Roman"/>
          <w:b/>
          <w:bCs/>
          <w:lang w:val="en-GB"/>
        </w:rPr>
        <w:t>Profit for the year</w:t>
      </w:r>
      <w:r w:rsidRPr="00786507">
        <w:rPr>
          <w:rFonts w:ascii="Times New Roman" w:hAnsi="Times New Roman"/>
          <w:lang w:val="en-GB"/>
        </w:rPr>
        <w:tab/>
      </w:r>
      <w:r w:rsidRPr="00786507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31,439</w:t>
      </w:r>
      <w:r w:rsidRPr="00786507"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</w:rPr>
        <w:t>4,032</w:t>
      </w:r>
    </w:p>
    <w:p w14:paraId="009503D7" w14:textId="77777777" w:rsidR="00A5247E" w:rsidRPr="00AA2EAF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6FC0F3D1" w14:textId="77777777" w:rsidR="00A5247E" w:rsidRPr="00DF5F86" w:rsidRDefault="00A5247E" w:rsidP="00A5247E">
      <w:pPr>
        <w:tabs>
          <w:tab w:val="center" w:pos="5761"/>
          <w:tab w:val="decimal" w:pos="7740"/>
          <w:tab w:val="decimal" w:pos="9173"/>
        </w:tabs>
        <w:jc w:val="both"/>
        <w:rPr>
          <w:rFonts w:asciiTheme="majorBidi" w:hAnsiTheme="majorBidi" w:cstheme="majorBidi"/>
          <w:b/>
        </w:rPr>
      </w:pPr>
      <w:r w:rsidRPr="00DF5F86">
        <w:rPr>
          <w:rFonts w:asciiTheme="majorBidi" w:hAnsiTheme="majorBidi" w:cstheme="majorBidi"/>
          <w:b/>
        </w:rPr>
        <w:t>Other comprehensive income</w:t>
      </w:r>
    </w:p>
    <w:p w14:paraId="58569947" w14:textId="77777777" w:rsidR="00A5247E" w:rsidRPr="00920BC8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Theme="majorBidi" w:hAnsiTheme="majorBidi" w:cstheme="majorBidi"/>
          <w:i/>
        </w:rPr>
      </w:pPr>
      <w:r w:rsidRPr="00920BC8">
        <w:rPr>
          <w:i/>
        </w:rPr>
        <w:t>Items that may be subsequently reclassified to profit or loss</w:t>
      </w:r>
      <w:r w:rsidRPr="00920BC8">
        <w:rPr>
          <w:rFonts w:asciiTheme="majorBidi" w:hAnsiTheme="majorBidi" w:cstheme="majorBidi"/>
          <w:i/>
        </w:rPr>
        <w:t>:</w:t>
      </w:r>
    </w:p>
    <w:p w14:paraId="0D432405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ind w:right="137"/>
        <w:rPr>
          <w:rFonts w:ascii="Times New Roman" w:hAnsi="Times New Roman"/>
          <w:color w:val="000000"/>
        </w:rPr>
      </w:pPr>
      <w:r w:rsidRPr="00F73D3C">
        <w:t>Loss on cash flow hedges</w:t>
      </w:r>
      <w:r>
        <w:rPr>
          <w:rFonts w:ascii="Times New Roman" w:hAnsi="Times New Roman"/>
        </w:rPr>
        <w:tab/>
        <w:t>24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  <w:b/>
          <w:bCs/>
        </w:rPr>
        <w:tab/>
      </w:r>
      <w:r w:rsidRPr="001D1AAE">
        <w:rPr>
          <w:rFonts w:ascii="Times New Roman" w:hAnsi="Times New Roman"/>
        </w:rPr>
        <w:t>(6)</w:t>
      </w:r>
    </w:p>
    <w:p w14:paraId="63C98485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color w:val="000000"/>
        </w:rPr>
      </w:pPr>
      <w:r w:rsidRPr="00DF5F86">
        <w:rPr>
          <w:rFonts w:ascii="Times New Roman" w:hAnsi="Times New Roman"/>
          <w:color w:val="000000"/>
        </w:rPr>
        <w:tab/>
      </w:r>
      <w:r w:rsidRPr="00DF5F86">
        <w:rPr>
          <w:rFonts w:ascii="Times New Roman" w:hAnsi="Times New Roman"/>
          <w:color w:val="000000"/>
        </w:rPr>
        <w:tab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  <w:bCs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44EDBEB4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color w:val="000000"/>
        </w:rPr>
      </w:pPr>
      <w:r w:rsidRPr="00920BC8">
        <w:rPr>
          <w:rFonts w:ascii="Times New Roman" w:hAnsi="Times New Roman"/>
          <w:b/>
          <w:color w:val="000000"/>
        </w:rPr>
        <w:t>Total comprehensive income for the year</w:t>
      </w:r>
      <w:r w:rsidRPr="00DF5F86">
        <w:rPr>
          <w:rFonts w:ascii="Times New Roman" w:hAnsi="Times New Roman"/>
          <w:b/>
          <w:color w:val="000000"/>
        </w:rPr>
        <w:t xml:space="preserve"> </w:t>
      </w:r>
      <w:r w:rsidRPr="00DF5F86">
        <w:rPr>
          <w:rFonts w:ascii="Times New Roman" w:hAnsi="Times New Roman"/>
          <w:b/>
          <w:color w:val="000000"/>
        </w:rPr>
        <w:tab/>
      </w:r>
      <w:r w:rsidRPr="00DF5F86"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  <w:b/>
        </w:rPr>
        <w:t>31,439</w:t>
      </w:r>
      <w:r>
        <w:rPr>
          <w:rFonts w:ascii="Times New Roman" w:hAnsi="Times New Roman"/>
          <w:b/>
          <w:color w:val="000000"/>
        </w:rPr>
        <w:tab/>
      </w:r>
      <w:r>
        <w:rPr>
          <w:rFonts w:ascii="Times New Roman" w:hAnsi="Times New Roman"/>
        </w:rPr>
        <w:t>4,026</w:t>
      </w:r>
    </w:p>
    <w:p w14:paraId="6FB9D7CE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  <w:color w:val="000000"/>
        </w:rPr>
        <w:tab/>
      </w:r>
      <w:r w:rsidRPr="00DF5F86">
        <w:rPr>
          <w:rFonts w:ascii="Times New Roman" w:hAnsi="Times New Roman"/>
          <w:color w:val="000000"/>
        </w:rPr>
        <w:tab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  <w:bCs/>
        </w:rPr>
        <w:sym w:font="Courier New" w:char="255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</w:p>
    <w:bookmarkEnd w:id="0"/>
    <w:p w14:paraId="4798E090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</w:rPr>
      </w:pPr>
    </w:p>
    <w:p w14:paraId="4EEBCF5A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477E7DC5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5AABD2BF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0CC0BD9C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5936C371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24F4A19D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57E8DC86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1B60EE61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70A5AFB7" w14:textId="77777777" w:rsidR="00A5247E" w:rsidRPr="00DF5F86" w:rsidRDefault="00A5247E" w:rsidP="00A5247E">
      <w:pPr>
        <w:tabs>
          <w:tab w:val="left" w:pos="-720"/>
          <w:tab w:val="left" w:pos="0"/>
          <w:tab w:val="right" w:pos="5616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15C0D63C" w14:textId="51382E21" w:rsidR="00AD0DE1" w:rsidRDefault="00AD0DE1" w:rsidP="00A5247E"/>
    <w:p w14:paraId="734E7FF4" w14:textId="258F96EC" w:rsidR="00A5247E" w:rsidRDefault="00A5247E" w:rsidP="00A5247E"/>
    <w:p w14:paraId="109DA923" w14:textId="0B6E6F8C" w:rsidR="00A5247E" w:rsidRDefault="00A5247E" w:rsidP="00A5247E"/>
    <w:p w14:paraId="26B9FA72" w14:textId="47C99DD0" w:rsidR="00A5247E" w:rsidRDefault="00A5247E" w:rsidP="00A5247E"/>
    <w:p w14:paraId="1CB80975" w14:textId="5B4F9FA0" w:rsidR="00A5247E" w:rsidRDefault="00A5247E" w:rsidP="00A5247E"/>
    <w:p w14:paraId="18AB99F7" w14:textId="0A3E4E3C" w:rsidR="00A5247E" w:rsidRDefault="00A5247E" w:rsidP="00A5247E"/>
    <w:p w14:paraId="134BFB70" w14:textId="64F9AE88" w:rsidR="00A5247E" w:rsidRDefault="00A5247E" w:rsidP="00A5247E"/>
    <w:p w14:paraId="59A9961C" w14:textId="59F08FEE" w:rsidR="00A5247E" w:rsidRDefault="00A5247E" w:rsidP="00A5247E"/>
    <w:p w14:paraId="7CCE7C8B" w14:textId="188CCD98" w:rsidR="00A5247E" w:rsidRDefault="00A5247E" w:rsidP="00A5247E"/>
    <w:p w14:paraId="6CB805AD" w14:textId="6ABEA64C" w:rsidR="00A5247E" w:rsidRDefault="00A5247E" w:rsidP="00A5247E"/>
    <w:p w14:paraId="2EFE938B" w14:textId="776EFE7B" w:rsidR="00A5247E" w:rsidRDefault="00A5247E" w:rsidP="00A5247E"/>
    <w:p w14:paraId="78259D5B" w14:textId="5612A2D2" w:rsidR="00A5247E" w:rsidRDefault="00A5247E" w:rsidP="00A5247E"/>
    <w:p w14:paraId="23FD2862" w14:textId="42030620" w:rsidR="00A5247E" w:rsidRDefault="00A5247E" w:rsidP="00A5247E"/>
    <w:p w14:paraId="090EE141" w14:textId="1AE4361C" w:rsidR="00A5247E" w:rsidRDefault="00A5247E" w:rsidP="00A5247E"/>
    <w:p w14:paraId="3FFC8C31" w14:textId="569AFA3B" w:rsidR="00A5247E" w:rsidRDefault="00A5247E" w:rsidP="00A5247E"/>
    <w:p w14:paraId="127E9FC0" w14:textId="1EC334F6" w:rsidR="00A5247E" w:rsidRDefault="00A5247E" w:rsidP="00A5247E"/>
    <w:p w14:paraId="41D37B49" w14:textId="692D8904" w:rsidR="00A5247E" w:rsidRDefault="00A5247E" w:rsidP="00A5247E"/>
    <w:p w14:paraId="12EE5511" w14:textId="5C423541" w:rsidR="00A5247E" w:rsidRDefault="00A5247E" w:rsidP="00A5247E"/>
    <w:p w14:paraId="7301F4C6" w14:textId="2D183AEE" w:rsidR="00A5247E" w:rsidRDefault="00A5247E" w:rsidP="00A5247E"/>
    <w:p w14:paraId="15997EA0" w14:textId="3C9B8283" w:rsidR="00A5247E" w:rsidRDefault="00A5247E" w:rsidP="00A5247E"/>
    <w:p w14:paraId="34EAB2E2" w14:textId="2ADD5308" w:rsidR="00A5247E" w:rsidRDefault="00A5247E" w:rsidP="00A5247E"/>
    <w:p w14:paraId="07C725F6" w14:textId="7E080FDA" w:rsidR="00A5247E" w:rsidRDefault="00A5247E" w:rsidP="00A5247E"/>
    <w:p w14:paraId="165514F6" w14:textId="5911D118" w:rsidR="00A5247E" w:rsidRDefault="00A5247E" w:rsidP="00A5247E"/>
    <w:p w14:paraId="1B8F7A9C" w14:textId="6A5F73EF" w:rsidR="00A5247E" w:rsidRDefault="00A5247E" w:rsidP="00A5247E"/>
    <w:p w14:paraId="6AEF79AE" w14:textId="001BEA99" w:rsidR="00A5247E" w:rsidRDefault="00A5247E" w:rsidP="00A5247E"/>
    <w:p w14:paraId="4A038FBA" w14:textId="05ADA97E" w:rsidR="00A5247E" w:rsidRDefault="00A5247E" w:rsidP="00A5247E"/>
    <w:p w14:paraId="724BFD3E" w14:textId="683F35BF" w:rsidR="00A5247E" w:rsidRDefault="00A5247E" w:rsidP="00A5247E"/>
    <w:p w14:paraId="33DD66B4" w14:textId="77777777" w:rsidR="00A5247E" w:rsidRPr="00DF5F86" w:rsidRDefault="00A5247E" w:rsidP="00A5247E">
      <w:pPr>
        <w:tabs>
          <w:tab w:val="center" w:pos="576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i/>
          <w:lang w:val="fr-FR"/>
        </w:rPr>
      </w:pPr>
      <w:r>
        <w:rPr>
          <w:rFonts w:ascii="Times New Roman" w:hAnsi="Times New Roman"/>
          <w:b/>
          <w:i/>
          <w:lang w:val="fr-FR"/>
        </w:rPr>
        <w:lastRenderedPageBreak/>
        <w:t>2020</w:t>
      </w:r>
      <w:r w:rsidRPr="00DF5F86">
        <w:rPr>
          <w:rFonts w:ascii="Times New Roman" w:hAnsi="Times New Roman"/>
          <w:i/>
          <w:lang w:val="fr-FR"/>
        </w:rPr>
        <w:tab/>
      </w:r>
      <w:r>
        <w:rPr>
          <w:rFonts w:ascii="Times New Roman" w:hAnsi="Times New Roman"/>
          <w:i/>
          <w:lang w:val="fr-FR"/>
        </w:rPr>
        <w:t>2019</w:t>
      </w:r>
    </w:p>
    <w:p w14:paraId="4FB9D77D" w14:textId="77777777" w:rsidR="00A5247E" w:rsidRPr="00DF5F86" w:rsidRDefault="00A5247E" w:rsidP="00A5247E">
      <w:pPr>
        <w:tabs>
          <w:tab w:val="center" w:pos="576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lang w:val="fr-FR"/>
        </w:rPr>
      </w:pPr>
      <w:r w:rsidRPr="00DF5F86">
        <w:rPr>
          <w:rFonts w:ascii="Times New Roman" w:hAnsi="Times New Roman"/>
          <w:i/>
          <w:lang w:val="fr-FR"/>
        </w:rPr>
        <w:tab/>
        <w:t>Notes</w:t>
      </w:r>
      <w:r w:rsidRPr="00DF5F86">
        <w:rPr>
          <w:rFonts w:ascii="Times New Roman" w:hAnsi="Times New Roman"/>
          <w:i/>
          <w:lang w:val="fr-FR"/>
        </w:rPr>
        <w:tab/>
      </w:r>
      <w:r w:rsidRPr="00DF5F86">
        <w:rPr>
          <w:rFonts w:ascii="Times New Roman" w:hAnsi="Times New Roman"/>
          <w:b/>
          <w:i/>
          <w:lang w:val="fr-FR"/>
        </w:rPr>
        <w:t>AED’000</w:t>
      </w:r>
      <w:r w:rsidRPr="00DF5F86">
        <w:rPr>
          <w:rFonts w:ascii="Times New Roman" w:hAnsi="Times New Roman"/>
          <w:i/>
          <w:lang w:val="fr-FR"/>
        </w:rPr>
        <w:tab/>
      </w:r>
      <w:proofErr w:type="spellStart"/>
      <w:r w:rsidRPr="00DF5F86">
        <w:rPr>
          <w:rFonts w:ascii="Times New Roman" w:hAnsi="Times New Roman"/>
          <w:i/>
          <w:lang w:val="fr-FR"/>
        </w:rPr>
        <w:t>AED’000</w:t>
      </w:r>
      <w:proofErr w:type="spellEnd"/>
    </w:p>
    <w:p w14:paraId="278CB6EB" w14:textId="77777777" w:rsidR="00A5247E" w:rsidRPr="00F117B3" w:rsidRDefault="00A5247E" w:rsidP="00A5247E">
      <w:pPr>
        <w:jc w:val="both"/>
        <w:rPr>
          <w:rFonts w:ascii="Times New Roman" w:hAnsi="Times New Roman"/>
          <w:b/>
          <w:bCs/>
          <w:sz w:val="14"/>
          <w:szCs w:val="14"/>
          <w:lang w:val="fr-FR"/>
        </w:rPr>
      </w:pPr>
      <w:bookmarkStart w:id="4" w:name="OLE_LINK26"/>
    </w:p>
    <w:p w14:paraId="5C522D69" w14:textId="77777777" w:rsidR="00A5247E" w:rsidRPr="00491C9B" w:rsidRDefault="00A5247E" w:rsidP="00A5247E">
      <w:pPr>
        <w:jc w:val="both"/>
        <w:rPr>
          <w:rFonts w:ascii="Times New Roman" w:hAnsi="Times New Roman"/>
          <w:b/>
          <w:bCs/>
          <w:lang w:val="fr-FR"/>
        </w:rPr>
      </w:pPr>
      <w:r w:rsidRPr="00491C9B">
        <w:rPr>
          <w:rFonts w:ascii="Times New Roman" w:hAnsi="Times New Roman"/>
          <w:b/>
          <w:bCs/>
          <w:lang w:val="fr-FR"/>
        </w:rPr>
        <w:t>Assets</w:t>
      </w:r>
    </w:p>
    <w:p w14:paraId="57A4FF64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  <w:b/>
          <w:bCs/>
          <w:lang w:val="fr-FR"/>
        </w:rPr>
      </w:pPr>
      <w:r>
        <w:rPr>
          <w:rFonts w:ascii="Times New Roman" w:hAnsi="Times New Roman"/>
          <w:b/>
          <w:bCs/>
          <w:lang w:val="fr-FR"/>
        </w:rPr>
        <w:t>Non-</w:t>
      </w:r>
      <w:proofErr w:type="spellStart"/>
      <w:r>
        <w:rPr>
          <w:rFonts w:ascii="Times New Roman" w:hAnsi="Times New Roman"/>
          <w:b/>
          <w:bCs/>
          <w:lang w:val="fr-FR"/>
        </w:rPr>
        <w:t>c</w:t>
      </w:r>
      <w:r w:rsidRPr="00DF5F86">
        <w:rPr>
          <w:rFonts w:ascii="Times New Roman" w:hAnsi="Times New Roman"/>
          <w:b/>
          <w:bCs/>
          <w:lang w:val="fr-FR"/>
        </w:rPr>
        <w:t>urrent</w:t>
      </w:r>
      <w:proofErr w:type="spellEnd"/>
      <w:r w:rsidRPr="00DF5F86">
        <w:rPr>
          <w:rFonts w:ascii="Times New Roman" w:hAnsi="Times New Roman"/>
          <w:b/>
          <w:bCs/>
          <w:lang w:val="fr-FR"/>
        </w:rPr>
        <w:t xml:space="preserve"> </w:t>
      </w:r>
      <w:r>
        <w:rPr>
          <w:rFonts w:ascii="Times New Roman" w:hAnsi="Times New Roman"/>
          <w:b/>
          <w:bCs/>
          <w:lang w:val="fr-FR"/>
        </w:rPr>
        <w:t>a</w:t>
      </w:r>
      <w:r w:rsidRPr="00DF5F86">
        <w:rPr>
          <w:rFonts w:ascii="Times New Roman" w:hAnsi="Times New Roman"/>
          <w:b/>
          <w:bCs/>
          <w:lang w:val="fr-FR"/>
        </w:rPr>
        <w:t>ssets</w:t>
      </w:r>
    </w:p>
    <w:p w14:paraId="6FE68EE5" w14:textId="77777777" w:rsidR="00A5247E" w:rsidRPr="00D16CF1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  <w:lang w:val="en-GB"/>
        </w:rPr>
        <w:t xml:space="preserve">Property, </w:t>
      </w:r>
      <w:proofErr w:type="gramStart"/>
      <w:r w:rsidRPr="00DF5F86">
        <w:rPr>
          <w:rFonts w:ascii="Times New Roman" w:hAnsi="Times New Roman"/>
          <w:lang w:val="en-GB"/>
        </w:rPr>
        <w:t>plant</w:t>
      </w:r>
      <w:proofErr w:type="gramEnd"/>
      <w:r w:rsidRPr="00DF5F86">
        <w:rPr>
          <w:rFonts w:ascii="Times New Roman" w:hAnsi="Times New Roman"/>
          <w:lang w:val="en-GB"/>
        </w:rPr>
        <w:t xml:space="preserve"> and equipment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9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4,645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6,826</w:t>
      </w:r>
    </w:p>
    <w:p w14:paraId="7B04D2C9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061F5F">
        <w:rPr>
          <w:rFonts w:ascii="Times New Roman" w:hAnsi="Times New Roman"/>
          <w:lang w:val="en-GB"/>
        </w:rPr>
        <w:t>Intangible assets</w:t>
      </w:r>
      <w:r>
        <w:rPr>
          <w:rFonts w:ascii="Times New Roman" w:hAnsi="Times New Roman"/>
          <w:lang w:val="en-GB"/>
        </w:rPr>
        <w:tab/>
        <w:t>10</w:t>
      </w:r>
      <w:r>
        <w:rPr>
          <w:rFonts w:ascii="Times New Roman" w:hAnsi="Times New Roman"/>
          <w:lang w:val="en-GB"/>
        </w:rPr>
        <w:tab/>
      </w:r>
      <w:r w:rsidRPr="00B01D76">
        <w:rPr>
          <w:rFonts w:ascii="Times New Roman" w:hAnsi="Times New Roman"/>
          <w:b/>
          <w:bCs/>
          <w:lang w:val="en-GB"/>
        </w:rPr>
        <w:t>1,328</w:t>
      </w:r>
      <w:r>
        <w:rPr>
          <w:rFonts w:ascii="Times New Roman" w:hAnsi="Times New Roman"/>
          <w:b/>
          <w:bCs/>
          <w:lang w:val="en-GB"/>
        </w:rPr>
        <w:tab/>
      </w:r>
      <w:r w:rsidRPr="00B01D76">
        <w:rPr>
          <w:rFonts w:ascii="Times New Roman" w:hAnsi="Times New Roman"/>
          <w:lang w:val="en-GB"/>
        </w:rPr>
        <w:t>70</w:t>
      </w:r>
    </w:p>
    <w:p w14:paraId="031762EF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Right of use a</w:t>
      </w:r>
      <w:r w:rsidRPr="00B909D0">
        <w:rPr>
          <w:rFonts w:ascii="Times New Roman" w:hAnsi="Times New Roman"/>
          <w:lang w:val="en-GB"/>
        </w:rPr>
        <w:t>sset</w:t>
      </w:r>
      <w:r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ab/>
        <w:t>25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1,353</w:t>
      </w:r>
      <w:r>
        <w:rPr>
          <w:rFonts w:ascii="Times New Roman" w:hAnsi="Times New Roman"/>
        </w:rPr>
        <w:tab/>
        <w:t>452</w:t>
      </w:r>
    </w:p>
    <w:p w14:paraId="333B0C51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Retention </w:t>
      </w:r>
      <w:r w:rsidRPr="00B909D0">
        <w:rPr>
          <w:rFonts w:ascii="Times New Roman" w:hAnsi="Times New Roman"/>
          <w:lang w:val="en-GB"/>
        </w:rPr>
        <w:t>receivable</w:t>
      </w:r>
      <w:r>
        <w:rPr>
          <w:rFonts w:ascii="Times New Roman" w:hAnsi="Times New Roman"/>
          <w:lang w:val="en-GB"/>
        </w:rPr>
        <w:t>s</w:t>
      </w:r>
      <w:r>
        <w:rPr>
          <w:rFonts w:ascii="Times New Roman" w:hAnsi="Times New Roman"/>
          <w:lang w:val="en-GB"/>
        </w:rPr>
        <w:tab/>
        <w:t>12</w:t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  <w:lang w:val="en-GB"/>
        </w:rPr>
        <w:t xml:space="preserve">101,861 </w:t>
      </w:r>
      <w:r>
        <w:rPr>
          <w:rFonts w:ascii="Times New Roman" w:hAnsi="Times New Roman"/>
        </w:rPr>
        <w:tab/>
        <w:t>86,791</w:t>
      </w:r>
    </w:p>
    <w:p w14:paraId="7B5460AF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6F0E0192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bCs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8829C1">
        <w:rPr>
          <w:rFonts w:ascii="Times New Roman" w:hAnsi="Times New Roman"/>
          <w:b/>
          <w:bCs/>
        </w:rPr>
        <w:t>109,187</w:t>
      </w:r>
      <w:r w:rsidRPr="00FF71A9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Cs/>
        </w:rPr>
        <w:t>94,139</w:t>
      </w:r>
    </w:p>
    <w:p w14:paraId="075F42BE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6C901A82" w14:textId="77777777" w:rsidR="00A5247E" w:rsidRPr="00F117B3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  <w:b/>
          <w:bCs/>
          <w:sz w:val="14"/>
          <w:szCs w:val="14"/>
          <w:lang w:val="fr-FR"/>
        </w:rPr>
      </w:pPr>
    </w:p>
    <w:p w14:paraId="6F55E2DD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  <w:bCs/>
          <w:lang w:val="fr-FR"/>
        </w:rPr>
      </w:pPr>
      <w:proofErr w:type="spellStart"/>
      <w:r w:rsidRPr="00DF5F86">
        <w:rPr>
          <w:rFonts w:ascii="Times New Roman" w:hAnsi="Times New Roman"/>
          <w:b/>
          <w:bCs/>
          <w:lang w:val="fr-FR"/>
        </w:rPr>
        <w:t>Current</w:t>
      </w:r>
      <w:proofErr w:type="spellEnd"/>
      <w:r w:rsidRPr="00DF5F86">
        <w:rPr>
          <w:rFonts w:ascii="Times New Roman" w:hAnsi="Times New Roman"/>
          <w:b/>
          <w:bCs/>
          <w:lang w:val="fr-FR"/>
        </w:rPr>
        <w:t xml:space="preserve"> assets</w:t>
      </w:r>
    </w:p>
    <w:p w14:paraId="4CED1904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fr-FR"/>
        </w:rPr>
      </w:pPr>
      <w:bookmarkStart w:id="5" w:name="OLE_LINK47"/>
      <w:bookmarkStart w:id="6" w:name="OLE_LINK9"/>
      <w:proofErr w:type="gramStart"/>
      <w:r w:rsidRPr="00DF5F86">
        <w:rPr>
          <w:rFonts w:ascii="Times New Roman" w:hAnsi="Times New Roman"/>
          <w:lang w:val="fr-FR"/>
        </w:rPr>
        <w:t>Inventories</w:t>
      </w:r>
      <w:proofErr w:type="gramEnd"/>
      <w:r w:rsidRPr="00DF5F86">
        <w:rPr>
          <w:rFonts w:ascii="Times New Roman" w:hAnsi="Times New Roman"/>
          <w:lang w:val="fr-FR"/>
        </w:rPr>
        <w:tab/>
        <w:t>1</w:t>
      </w:r>
      <w:r>
        <w:rPr>
          <w:rFonts w:ascii="Times New Roman" w:hAnsi="Times New Roman"/>
          <w:lang w:val="fr-FR"/>
        </w:rPr>
        <w:t>1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</w:rPr>
        <w:t>17,774</w:t>
      </w:r>
      <w:bookmarkEnd w:id="5"/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</w:rPr>
        <w:t>18,132</w:t>
      </w:r>
    </w:p>
    <w:p w14:paraId="3EE59B79" w14:textId="77777777" w:rsidR="00A5247E" w:rsidRPr="00BE5374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bookmarkStart w:id="7" w:name="OLE_LINK14"/>
      <w:proofErr w:type="spellStart"/>
      <w:r w:rsidRPr="00DF5F86">
        <w:rPr>
          <w:rFonts w:ascii="Times New Roman" w:hAnsi="Times New Roman"/>
          <w:lang w:val="fr-FR"/>
        </w:rPr>
        <w:t>Contract</w:t>
      </w:r>
      <w:proofErr w:type="spellEnd"/>
      <w:r w:rsidRPr="00DF5F86">
        <w:rPr>
          <w:rFonts w:ascii="Times New Roman" w:hAnsi="Times New Roman"/>
          <w:lang w:val="fr-FR"/>
        </w:rPr>
        <w:t xml:space="preserve"> assets</w:t>
      </w:r>
      <w:r w:rsidRPr="00DF5F86">
        <w:rPr>
          <w:rFonts w:ascii="Times New Roman" w:hAnsi="Times New Roman"/>
          <w:lang w:val="fr-FR"/>
        </w:rPr>
        <w:tab/>
        <w:t>1</w:t>
      </w:r>
      <w:r>
        <w:rPr>
          <w:rFonts w:ascii="Times New Roman" w:hAnsi="Times New Roman"/>
          <w:lang w:val="fr-FR"/>
        </w:rPr>
        <w:t>2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  <w:b/>
        </w:rPr>
        <w:t>78,648</w:t>
      </w:r>
      <w:r>
        <w:rPr>
          <w:rFonts w:ascii="Times New Roman" w:hAnsi="Times New Roman"/>
          <w:lang w:val="fr-FR"/>
        </w:rPr>
        <w:tab/>
      </w:r>
      <w:r>
        <w:rPr>
          <w:rFonts w:ascii="Times New Roman" w:hAnsi="Times New Roman"/>
        </w:rPr>
        <w:t>83,241</w:t>
      </w:r>
    </w:p>
    <w:p w14:paraId="098A55D0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Trade and other receivables</w:t>
      </w:r>
      <w:r w:rsidRPr="00DF5F86">
        <w:rPr>
          <w:rFonts w:ascii="Times New Roman" w:hAnsi="Times New Roman"/>
          <w:lang w:val="en-GB"/>
        </w:rPr>
        <w:tab/>
        <w:t>1</w:t>
      </w:r>
      <w:r>
        <w:rPr>
          <w:rFonts w:ascii="Times New Roman" w:hAnsi="Times New Roman"/>
          <w:lang w:val="en-GB"/>
        </w:rPr>
        <w:t>3</w:t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  <w:lang w:val="en-GB"/>
        </w:rPr>
        <w:t xml:space="preserve">105,783 </w:t>
      </w:r>
      <w:r>
        <w:rPr>
          <w:rFonts w:ascii="Times New Roman" w:hAnsi="Times New Roman"/>
          <w:lang w:val="en-GB"/>
        </w:rPr>
        <w:tab/>
      </w:r>
      <w:r w:rsidRPr="00D66783">
        <w:rPr>
          <w:rFonts w:ascii="Times New Roman" w:hAnsi="Times New Roman"/>
          <w:lang w:val="en-GB"/>
        </w:rPr>
        <w:t>126,81</w:t>
      </w:r>
      <w:r>
        <w:rPr>
          <w:rFonts w:ascii="Times New Roman" w:hAnsi="Times New Roman"/>
          <w:lang w:val="en-GB"/>
        </w:rPr>
        <w:t>5</w:t>
      </w:r>
      <w:r w:rsidRPr="00D66783">
        <w:rPr>
          <w:rFonts w:ascii="Times New Roman" w:hAnsi="Times New Roman"/>
          <w:lang w:val="en-GB"/>
        </w:rPr>
        <w:t xml:space="preserve"> </w:t>
      </w:r>
    </w:p>
    <w:bookmarkEnd w:id="7"/>
    <w:p w14:paraId="1B0AD2C6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D</w:t>
      </w:r>
      <w:r w:rsidRPr="00DF5F86">
        <w:rPr>
          <w:rFonts w:ascii="Times New Roman" w:hAnsi="Times New Roman"/>
          <w:lang w:val="en-GB"/>
        </w:rPr>
        <w:t>ue from related parties</w:t>
      </w:r>
      <w:r w:rsidRPr="00DF5F86">
        <w:rPr>
          <w:rFonts w:ascii="Times New Roman" w:hAnsi="Times New Roman"/>
          <w:lang w:val="en-GB"/>
        </w:rPr>
        <w:tab/>
        <w:t>2</w:t>
      </w:r>
      <w:r>
        <w:rPr>
          <w:rFonts w:ascii="Times New Roman" w:hAnsi="Times New Roman"/>
          <w:lang w:val="en-GB"/>
        </w:rPr>
        <w:t>1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150,140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267,793</w:t>
      </w:r>
    </w:p>
    <w:p w14:paraId="0944B0FA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A376F">
        <w:rPr>
          <w:rFonts w:ascii="Times New Roman" w:hAnsi="Times New Roman"/>
          <w:lang w:val="en-GB"/>
        </w:rPr>
        <w:t>Cash and bank balances</w:t>
      </w:r>
      <w:r w:rsidRPr="00DF5F86">
        <w:rPr>
          <w:rFonts w:ascii="Times New Roman" w:hAnsi="Times New Roman"/>
          <w:lang w:val="en-GB"/>
        </w:rPr>
        <w:tab/>
        <w:t>1</w:t>
      </w:r>
      <w:r>
        <w:rPr>
          <w:rFonts w:ascii="Times New Roman" w:hAnsi="Times New Roman"/>
          <w:lang w:val="en-GB"/>
        </w:rPr>
        <w:t>4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3,527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1,282</w:t>
      </w:r>
    </w:p>
    <w:bookmarkEnd w:id="6"/>
    <w:p w14:paraId="2B461F65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3C2F1E7D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  <w:lang w:val="en-GB"/>
        </w:rPr>
        <w:t>355,8</w:t>
      </w:r>
      <w:r>
        <w:rPr>
          <w:rFonts w:ascii="Times New Roman" w:hAnsi="Times New Roman"/>
          <w:b/>
          <w:bCs/>
          <w:lang w:val="en-GB"/>
        </w:rPr>
        <w:t>72</w:t>
      </w:r>
      <w:r w:rsidRPr="00115845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497,2</w:t>
      </w:r>
      <w:r>
        <w:rPr>
          <w:rFonts w:ascii="Times New Roman" w:hAnsi="Times New Roman"/>
          <w:lang w:val="en-GB"/>
        </w:rPr>
        <w:t>63</w:t>
      </w:r>
      <w:r w:rsidRPr="00851498">
        <w:rPr>
          <w:rFonts w:ascii="Times New Roman" w:hAnsi="Times New Roman"/>
          <w:b/>
          <w:bCs/>
          <w:lang w:val="en-GB"/>
        </w:rPr>
        <w:t xml:space="preserve"> </w:t>
      </w:r>
    </w:p>
    <w:p w14:paraId="76B16F1C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10006CE0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0945B6">
        <w:rPr>
          <w:rFonts w:ascii="Times New Roman" w:hAnsi="Times New Roman"/>
          <w:b/>
          <w:lang w:val="en-GB"/>
        </w:rPr>
        <w:t>Total assets</w:t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>465,059</w:t>
      </w:r>
      <w:r w:rsidRPr="00FE1150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591,4</w:t>
      </w:r>
      <w:r>
        <w:rPr>
          <w:rFonts w:ascii="Times New Roman" w:hAnsi="Times New Roman"/>
          <w:lang w:val="en-GB"/>
        </w:rPr>
        <w:t>02</w:t>
      </w:r>
      <w:r w:rsidRPr="008644DB">
        <w:rPr>
          <w:rFonts w:ascii="Times New Roman" w:hAnsi="Times New Roman"/>
          <w:b/>
          <w:bCs/>
          <w:lang w:val="en-GB"/>
        </w:rPr>
        <w:t xml:space="preserve"> </w:t>
      </w:r>
    </w:p>
    <w:p w14:paraId="7B5D8FD5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</w:p>
    <w:bookmarkEnd w:id="4"/>
    <w:p w14:paraId="4F63E300" w14:textId="77777777" w:rsidR="00A5247E" w:rsidRPr="00F117B3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sz w:val="14"/>
          <w:szCs w:val="14"/>
          <w:lang w:val="en-GB"/>
        </w:rPr>
      </w:pPr>
    </w:p>
    <w:p w14:paraId="46086452" w14:textId="77777777" w:rsidR="00A5247E" w:rsidRPr="009049FB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</w:rPr>
      </w:pPr>
      <w:r w:rsidRPr="009049FB">
        <w:rPr>
          <w:rFonts w:ascii="Times New Roman" w:hAnsi="Times New Roman"/>
          <w:b/>
        </w:rPr>
        <w:t>Equity and liabilities</w:t>
      </w:r>
    </w:p>
    <w:p w14:paraId="4AFD7827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  <w:b/>
        </w:rPr>
        <w:t xml:space="preserve">Equity </w:t>
      </w:r>
    </w:p>
    <w:p w14:paraId="78F74C40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bookmarkStart w:id="8" w:name="OLE_LINK51"/>
      <w:r w:rsidRPr="00DF5F86">
        <w:rPr>
          <w:rFonts w:ascii="Times New Roman" w:hAnsi="Times New Roman"/>
          <w:lang w:val="en-GB"/>
        </w:rPr>
        <w:t>Share capital</w:t>
      </w:r>
      <w:r w:rsidRPr="00DF5F86">
        <w:rPr>
          <w:rFonts w:ascii="Times New Roman" w:hAnsi="Times New Roman"/>
          <w:lang w:val="en-GB"/>
        </w:rPr>
        <w:tab/>
        <w:t>1</w:t>
      </w:r>
      <w:r>
        <w:rPr>
          <w:rFonts w:ascii="Times New Roman" w:hAnsi="Times New Roman"/>
          <w:lang w:val="en-GB"/>
        </w:rPr>
        <w:t>5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10</w:t>
      </w:r>
      <w:r w:rsidRPr="004C2FF0">
        <w:rPr>
          <w:rFonts w:ascii="Times New Roman" w:hAnsi="Times New Roman"/>
          <w:b/>
        </w:rPr>
        <w:t>,000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10</w:t>
      </w:r>
      <w:r w:rsidRPr="00675851">
        <w:rPr>
          <w:rFonts w:ascii="Times New Roman" w:hAnsi="Times New Roman"/>
        </w:rPr>
        <w:t>,000</w:t>
      </w:r>
    </w:p>
    <w:p w14:paraId="42353C85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  <w:lang w:val="en-GB"/>
        </w:rPr>
        <w:t>Statutory reserve</w:t>
      </w:r>
      <w:r w:rsidRPr="00DF5F86">
        <w:rPr>
          <w:rFonts w:ascii="Times New Roman" w:hAnsi="Times New Roman"/>
          <w:lang w:val="en-GB"/>
        </w:rPr>
        <w:tab/>
        <w:t>1</w:t>
      </w:r>
      <w:r>
        <w:rPr>
          <w:rFonts w:ascii="Times New Roman" w:hAnsi="Times New Roman"/>
          <w:lang w:val="en-GB"/>
        </w:rPr>
        <w:t>6</w:t>
      </w:r>
      <w:r>
        <w:rPr>
          <w:rFonts w:ascii="Times New Roman" w:hAnsi="Times New Roman"/>
          <w:lang w:val="en-GB"/>
        </w:rPr>
        <w:tab/>
      </w:r>
      <w:r w:rsidRPr="004C2FF0">
        <w:rPr>
          <w:rFonts w:ascii="Times New Roman" w:hAnsi="Times New Roman"/>
          <w:b/>
        </w:rPr>
        <w:t>5,000</w:t>
      </w:r>
      <w:r>
        <w:rPr>
          <w:rFonts w:ascii="Times New Roman" w:hAnsi="Times New Roman"/>
          <w:lang w:val="en-GB"/>
        </w:rPr>
        <w:tab/>
      </w:r>
      <w:r w:rsidRPr="00675851">
        <w:rPr>
          <w:rFonts w:ascii="Times New Roman" w:hAnsi="Times New Roman"/>
        </w:rPr>
        <w:t>5,000</w:t>
      </w:r>
    </w:p>
    <w:p w14:paraId="0F5F8B2B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</w:rPr>
        <w:t>Retained earnings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</w:t>
      </w:r>
      <w:bookmarkEnd w:id="8"/>
      <w:r>
        <w:rPr>
          <w:rFonts w:ascii="Times New Roman" w:hAnsi="Times New Roman"/>
          <w:b/>
        </w:rPr>
        <w:t>4,979</w:t>
      </w:r>
      <w:r>
        <w:rPr>
          <w:rFonts w:ascii="Times New Roman" w:hAnsi="Times New Roman"/>
          <w:lang w:val="en-GB"/>
        </w:rPr>
        <w:tab/>
      </w:r>
      <w:r w:rsidRPr="004F5A7F">
        <w:rPr>
          <w:rFonts w:ascii="Times New Roman" w:hAnsi="Times New Roman"/>
          <w:highlight w:val="yellow"/>
        </w:rPr>
        <w:t>4,007</w:t>
      </w:r>
    </w:p>
    <w:p w14:paraId="5F6AA3B8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1917C567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 w:rsidRPr="004F5A7F">
        <w:rPr>
          <w:rFonts w:ascii="Times New Roman" w:hAnsi="Times New Roman"/>
          <w:b/>
          <w:highlight w:val="magenta"/>
        </w:rPr>
        <w:t>49,979</w:t>
      </w:r>
      <w:r>
        <w:rPr>
          <w:rFonts w:ascii="Times New Roman" w:hAnsi="Times New Roman"/>
          <w:b/>
          <w:bCs/>
          <w:lang w:val="en-GB"/>
        </w:rPr>
        <w:tab/>
      </w:r>
      <w:r w:rsidRPr="004F5A7F">
        <w:rPr>
          <w:rFonts w:ascii="Times New Roman" w:hAnsi="Times New Roman"/>
          <w:highlight w:val="yellow"/>
        </w:rPr>
        <w:t>19,007</w:t>
      </w:r>
    </w:p>
    <w:p w14:paraId="3FFCC80D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5F936713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  <w:b/>
          <w:bCs/>
        </w:rPr>
      </w:pPr>
      <w:r w:rsidRPr="00DF5F86">
        <w:rPr>
          <w:rFonts w:ascii="Times New Roman" w:hAnsi="Times New Roman"/>
          <w:b/>
          <w:bCs/>
        </w:rPr>
        <w:t>Non-current liability</w:t>
      </w:r>
    </w:p>
    <w:p w14:paraId="34E62144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>Employees' end of service benefits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18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26,074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</w:rPr>
        <w:t>25,837</w:t>
      </w:r>
    </w:p>
    <w:p w14:paraId="7B96ED9D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68269DEA" w14:textId="77777777" w:rsidR="00A5247E" w:rsidRPr="00F117B3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sz w:val="14"/>
          <w:szCs w:val="14"/>
        </w:rPr>
      </w:pPr>
    </w:p>
    <w:p w14:paraId="2C84F9D8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  <w:b/>
          <w:bCs/>
        </w:rPr>
      </w:pPr>
      <w:r w:rsidRPr="00DF5F86">
        <w:rPr>
          <w:rFonts w:ascii="Times New Roman" w:hAnsi="Times New Roman"/>
          <w:b/>
          <w:bCs/>
        </w:rPr>
        <w:t>Current liabilities</w:t>
      </w:r>
    </w:p>
    <w:p w14:paraId="04719329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bookmarkStart w:id="9" w:name="OLE_LINK10"/>
      <w:bookmarkStart w:id="10" w:name="OLE_LINK11"/>
      <w:bookmarkStart w:id="11" w:name="OLE_LINK15"/>
      <w:r>
        <w:rPr>
          <w:rFonts w:ascii="Times New Roman" w:hAnsi="Times New Roman"/>
          <w:lang w:val="en-GB"/>
        </w:rPr>
        <w:t>Trade and other payables</w:t>
      </w:r>
      <w:r w:rsidRPr="00DC0352">
        <w:rPr>
          <w:rFonts w:ascii="Times New Roman" w:hAnsi="Times New Roman"/>
          <w:lang w:val="en-GB"/>
        </w:rPr>
        <w:tab/>
        <w:t>2</w:t>
      </w:r>
      <w:r>
        <w:rPr>
          <w:rFonts w:ascii="Times New Roman" w:hAnsi="Times New Roman"/>
          <w:lang w:val="en-GB"/>
        </w:rPr>
        <w:t>0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234,230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273,705</w:t>
      </w:r>
    </w:p>
    <w:p w14:paraId="14274E82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t>Lease liabilities</w:t>
      </w:r>
      <w:r>
        <w:rPr>
          <w:rFonts w:ascii="Times New Roman" w:hAnsi="Times New Roman"/>
        </w:rPr>
        <w:tab/>
        <w:t>25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1,356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478</w:t>
      </w:r>
    </w:p>
    <w:bookmarkEnd w:id="9"/>
    <w:bookmarkEnd w:id="10"/>
    <w:bookmarkEnd w:id="11"/>
    <w:p w14:paraId="42FB970F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bCs/>
          <w:lang w:val="en-GB"/>
        </w:rPr>
      </w:pPr>
      <w:r>
        <w:rPr>
          <w:rFonts w:ascii="Times New Roman" w:hAnsi="Times New Roman"/>
          <w:bCs/>
          <w:lang w:val="en-GB"/>
        </w:rPr>
        <w:t>Contract liabilities</w:t>
      </w:r>
      <w:r>
        <w:rPr>
          <w:rFonts w:ascii="Times New Roman" w:hAnsi="Times New Roman"/>
          <w:bCs/>
          <w:lang w:val="en-GB"/>
        </w:rPr>
        <w:tab/>
        <w:t xml:space="preserve"> 12</w:t>
      </w:r>
      <w:r>
        <w:rPr>
          <w:rFonts w:ascii="Times New Roman" w:hAnsi="Times New Roman"/>
          <w:bCs/>
          <w:lang w:val="en-GB"/>
        </w:rPr>
        <w:tab/>
      </w:r>
      <w:r>
        <w:rPr>
          <w:rFonts w:ascii="Times New Roman" w:hAnsi="Times New Roman"/>
          <w:b/>
        </w:rPr>
        <w:t>30,423</w:t>
      </w:r>
      <w:r>
        <w:rPr>
          <w:rFonts w:ascii="Times New Roman" w:hAnsi="Times New Roman"/>
          <w:bCs/>
          <w:lang w:val="en-GB"/>
        </w:rPr>
        <w:tab/>
      </w:r>
      <w:r w:rsidRPr="009F32CC">
        <w:rPr>
          <w:rFonts w:ascii="Times New Roman" w:hAnsi="Times New Roman"/>
          <w:bCs/>
          <w:lang w:val="en-GB"/>
        </w:rPr>
        <w:t xml:space="preserve">35,043 </w:t>
      </w:r>
    </w:p>
    <w:p w14:paraId="48DEFF61" w14:textId="77777777" w:rsidR="00A5247E" w:rsidRPr="008829C1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bookmarkStart w:id="12" w:name="OLE_LINK12"/>
      <w:r>
        <w:rPr>
          <w:rFonts w:ascii="Times New Roman" w:hAnsi="Times New Roman"/>
        </w:rPr>
        <w:t>D</w:t>
      </w:r>
      <w:r w:rsidRPr="00DF5F86">
        <w:rPr>
          <w:rFonts w:ascii="Times New Roman" w:hAnsi="Times New Roman"/>
        </w:rPr>
        <w:t>ue to related parties</w:t>
      </w:r>
      <w:r w:rsidRPr="00DF5F86">
        <w:rPr>
          <w:rFonts w:ascii="Times New Roman" w:hAnsi="Times New Roman"/>
        </w:rPr>
        <w:tab/>
        <w:t>2</w:t>
      </w:r>
      <w:bookmarkEnd w:id="12"/>
      <w:r>
        <w:rPr>
          <w:rFonts w:ascii="Times New Roman" w:hAnsi="Times New Roman"/>
        </w:rPr>
        <w:t>1</w:t>
      </w:r>
      <w:r>
        <w:rPr>
          <w:rFonts w:ascii="Times New Roman" w:hAnsi="Times New Roman"/>
        </w:rPr>
        <w:tab/>
      </w:r>
      <w:r w:rsidRPr="008829C1">
        <w:rPr>
          <w:rFonts w:ascii="Times New Roman" w:hAnsi="Times New Roman"/>
          <w:b/>
          <w:bCs/>
        </w:rPr>
        <w:t>2,385</w:t>
      </w:r>
      <w:r w:rsidRPr="00B37E5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B37E50">
        <w:rPr>
          <w:rFonts w:ascii="Times New Roman" w:hAnsi="Times New Roman"/>
        </w:rPr>
        <w:t>104,46</w:t>
      </w:r>
      <w:r>
        <w:rPr>
          <w:rFonts w:ascii="Times New Roman" w:hAnsi="Times New Roman"/>
        </w:rPr>
        <w:t>3</w:t>
      </w:r>
      <w:r w:rsidRPr="00B37E50">
        <w:rPr>
          <w:rFonts w:ascii="Times New Roman" w:hAnsi="Times New Roman"/>
        </w:rPr>
        <w:t xml:space="preserve"> </w:t>
      </w:r>
    </w:p>
    <w:p w14:paraId="2DF7F96A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t>Bank borrowings</w:t>
      </w:r>
      <w:r w:rsidRPr="00DF5F86">
        <w:tab/>
      </w:r>
      <w:r>
        <w:t>19</w:t>
      </w:r>
      <w:r>
        <w:tab/>
      </w:r>
      <w:r>
        <w:rPr>
          <w:rFonts w:ascii="Times New Roman" w:hAnsi="Times New Roman"/>
          <w:b/>
        </w:rPr>
        <w:t>87,131</w:t>
      </w:r>
      <w:r>
        <w:tab/>
      </w:r>
      <w:r>
        <w:rPr>
          <w:rFonts w:ascii="Times New Roman" w:hAnsi="Times New Roman"/>
        </w:rPr>
        <w:t>110,921</w:t>
      </w:r>
    </w:p>
    <w:p w14:paraId="1D2834CC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Loan </w:t>
      </w:r>
      <w:r w:rsidRPr="00DF5F86">
        <w:rPr>
          <w:rFonts w:ascii="Times New Roman" w:hAnsi="Times New Roman"/>
          <w:lang w:val="en-GB"/>
        </w:rPr>
        <w:t>from related part</w:t>
      </w:r>
      <w:r>
        <w:rPr>
          <w:rFonts w:ascii="Times New Roman" w:hAnsi="Times New Roman"/>
          <w:lang w:val="en-GB"/>
        </w:rPr>
        <w:t>ies</w:t>
      </w:r>
      <w:r w:rsidRPr="00DF5F86">
        <w:rPr>
          <w:rFonts w:ascii="Times New Roman" w:hAnsi="Times New Roman"/>
          <w:lang w:val="en-GB"/>
        </w:rPr>
        <w:tab/>
        <w:t>2</w:t>
      </w:r>
      <w:r>
        <w:rPr>
          <w:rFonts w:ascii="Times New Roman" w:hAnsi="Times New Roman"/>
          <w:lang w:val="en-GB"/>
        </w:rPr>
        <w:t>1</w:t>
      </w:r>
      <w:r w:rsidRPr="00DF5F86">
        <w:rPr>
          <w:rFonts w:ascii="Times New Roman" w:hAnsi="Times New Roman"/>
          <w:lang w:val="en-GB"/>
        </w:rPr>
        <w:tab/>
      </w:r>
      <w:proofErr w:type="gramStart"/>
      <w:r w:rsidRPr="008829C1">
        <w:rPr>
          <w:rFonts w:ascii="Times New Roman" w:hAnsi="Times New Roman"/>
          <w:b/>
          <w:bCs/>
          <w:lang w:val="en-GB"/>
        </w:rPr>
        <w:t>33,481</w:t>
      </w:r>
      <w:r w:rsidRPr="009C5019">
        <w:rPr>
          <w:rFonts w:ascii="Times New Roman" w:hAnsi="Times New Roman"/>
          <w:lang w:val="en-GB"/>
        </w:rPr>
        <w:t xml:space="preserve"> </w:t>
      </w:r>
      <w:r w:rsidRPr="000721C6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b/>
          <w:bCs/>
          <w:lang w:val="en-GB"/>
        </w:rPr>
        <w:tab/>
      </w:r>
      <w:proofErr w:type="gramEnd"/>
      <w:r w:rsidRPr="008829C1">
        <w:rPr>
          <w:rFonts w:ascii="Times New Roman" w:hAnsi="Times New Roman"/>
          <w:lang w:val="en-GB"/>
        </w:rPr>
        <w:t xml:space="preserve">21,948 </w:t>
      </w:r>
    </w:p>
    <w:p w14:paraId="2A7E2F0E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bCs/>
          <w:lang w:val="en-GB"/>
        </w:rPr>
      </w:pPr>
    </w:p>
    <w:p w14:paraId="45E007B9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3E9523AB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>389,006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546,</w:t>
      </w:r>
      <w:r>
        <w:rPr>
          <w:rFonts w:ascii="Times New Roman" w:hAnsi="Times New Roman"/>
          <w:lang w:val="en-GB"/>
        </w:rPr>
        <w:t>558</w:t>
      </w:r>
      <w:r w:rsidRPr="008829C1">
        <w:rPr>
          <w:rFonts w:ascii="Times New Roman" w:hAnsi="Times New Roman"/>
          <w:lang w:val="en-GB"/>
        </w:rPr>
        <w:t xml:space="preserve"> </w:t>
      </w:r>
    </w:p>
    <w:p w14:paraId="7A861A54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05AD0619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  <w:b/>
        </w:rPr>
        <w:t>Total liabilities</w:t>
      </w:r>
      <w:r w:rsidRPr="00DF5F86">
        <w:rPr>
          <w:rFonts w:ascii="Times New Roman" w:hAnsi="Times New Roman"/>
          <w:b/>
        </w:rPr>
        <w:tab/>
      </w:r>
      <w:r w:rsidRPr="00DF5F8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415,080</w:t>
      </w:r>
      <w:r>
        <w:rPr>
          <w:rFonts w:ascii="Times New Roman" w:hAnsi="Times New Roman"/>
          <w:b/>
        </w:rPr>
        <w:tab/>
      </w:r>
      <w:r w:rsidRPr="008829C1">
        <w:rPr>
          <w:rFonts w:ascii="Times New Roman" w:hAnsi="Times New Roman"/>
          <w:bCs/>
        </w:rPr>
        <w:t>572,</w:t>
      </w:r>
      <w:r>
        <w:rPr>
          <w:rFonts w:ascii="Times New Roman" w:hAnsi="Times New Roman"/>
          <w:bCs/>
        </w:rPr>
        <w:t>395</w:t>
      </w:r>
    </w:p>
    <w:p w14:paraId="59CFB10A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0FC7C32C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42180C">
        <w:rPr>
          <w:rFonts w:ascii="Times New Roman" w:hAnsi="Times New Roman"/>
          <w:b/>
          <w:bCs/>
          <w:lang w:val="en-GB"/>
        </w:rPr>
        <w:t>Total equity and liabilities</w:t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465,059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591,4</w:t>
      </w:r>
      <w:r>
        <w:rPr>
          <w:rFonts w:ascii="Times New Roman" w:hAnsi="Times New Roman"/>
          <w:lang w:val="en-GB"/>
        </w:rPr>
        <w:t>02</w:t>
      </w:r>
      <w:r w:rsidRPr="00FC446F">
        <w:rPr>
          <w:rFonts w:ascii="Times New Roman" w:hAnsi="Times New Roman"/>
          <w:b/>
          <w:bCs/>
          <w:lang w:val="en-GB"/>
        </w:rPr>
        <w:t xml:space="preserve"> </w:t>
      </w:r>
    </w:p>
    <w:p w14:paraId="7D973018" w14:textId="77777777" w:rsidR="00A5247E" w:rsidRPr="00DF5F86" w:rsidRDefault="00A5247E" w:rsidP="00A5247E">
      <w:pPr>
        <w:tabs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u w:val="single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</w:p>
    <w:p w14:paraId="2C1D0301" w14:textId="77777777" w:rsidR="00A5247E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  <w:u w:val="single"/>
        </w:rPr>
      </w:pPr>
    </w:p>
    <w:p w14:paraId="7009019F" w14:textId="77777777" w:rsidR="00A5247E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</w:rPr>
      </w:pPr>
    </w:p>
    <w:p w14:paraId="24901CCF" w14:textId="77777777" w:rsidR="00A5247E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These financial statements were approved on ……………… and signed on behalf of Managers by:</w:t>
      </w:r>
    </w:p>
    <w:p w14:paraId="47AE0857" w14:textId="77777777" w:rsidR="00A5247E" w:rsidRPr="00901509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</w:rPr>
      </w:pPr>
    </w:p>
    <w:p w14:paraId="7A82D4F5" w14:textId="77777777" w:rsidR="00A5247E" w:rsidRPr="00DF5F86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  <w:u w:val="single"/>
        </w:rPr>
      </w:pPr>
    </w:p>
    <w:p w14:paraId="0830B5AA" w14:textId="77777777" w:rsidR="00A5247E" w:rsidRPr="002713E5" w:rsidRDefault="00A5247E" w:rsidP="00A5247E">
      <w:pPr>
        <w:tabs>
          <w:tab w:val="left" w:pos="0"/>
        </w:tabs>
        <w:suppressAutoHyphens/>
        <w:jc w:val="both"/>
        <w:rPr>
          <w:rFonts w:ascii="Times New Roman" w:hAnsi="Times New Roman"/>
          <w:u w:val="single"/>
        </w:rPr>
      </w:pPr>
      <w:r w:rsidRPr="002713E5">
        <w:rPr>
          <w:rFonts w:ascii="Times New Roman" w:hAnsi="Times New Roman"/>
        </w:rPr>
        <w:t>____________________</w:t>
      </w:r>
    </w:p>
    <w:p w14:paraId="5BFDD4E6" w14:textId="438DC380" w:rsidR="00A5247E" w:rsidRDefault="00A5247E" w:rsidP="00A5247E">
      <w:pPr>
        <w:rPr>
          <w:rFonts w:ascii="Times New Roman" w:hAnsi="Times New Roman"/>
        </w:rPr>
      </w:pPr>
      <w:r>
        <w:rPr>
          <w:rFonts w:ascii="Times New Roman" w:hAnsi="Times New Roman"/>
        </w:rPr>
        <w:t>Manager</w:t>
      </w:r>
    </w:p>
    <w:p w14:paraId="3091E629" w14:textId="68377282" w:rsidR="00A5247E" w:rsidRDefault="00A5247E" w:rsidP="00A5247E">
      <w:pPr>
        <w:rPr>
          <w:rFonts w:ascii="Times New Roman" w:hAnsi="Times New Roman"/>
        </w:rPr>
      </w:pPr>
    </w:p>
    <w:p w14:paraId="3230C73C" w14:textId="145812C1" w:rsidR="00A5247E" w:rsidRDefault="00A5247E" w:rsidP="00A5247E">
      <w:pPr>
        <w:rPr>
          <w:rFonts w:ascii="Times New Roman" w:hAnsi="Times New Roman"/>
        </w:rPr>
      </w:pPr>
    </w:p>
    <w:p w14:paraId="11D4344F" w14:textId="14E76509" w:rsidR="00A5247E" w:rsidRDefault="00A5247E" w:rsidP="00A5247E">
      <w:pPr>
        <w:rPr>
          <w:rFonts w:ascii="Times New Roman" w:hAnsi="Times New Roman"/>
        </w:rPr>
      </w:pPr>
    </w:p>
    <w:p w14:paraId="0C1BD5CD" w14:textId="22E5D08C" w:rsidR="00A5247E" w:rsidRDefault="00A5247E" w:rsidP="00A5247E">
      <w:pPr>
        <w:rPr>
          <w:rFonts w:ascii="Times New Roman" w:hAnsi="Times New Roman"/>
        </w:rPr>
      </w:pPr>
    </w:p>
    <w:p w14:paraId="3A12B96B" w14:textId="77777777" w:rsidR="00A5247E" w:rsidRPr="00DF5F86" w:rsidRDefault="00A5247E" w:rsidP="00A5247E">
      <w:pPr>
        <w:tabs>
          <w:tab w:val="center" w:pos="576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  <w:i/>
        </w:rPr>
        <w:t>2020</w:t>
      </w:r>
      <w:r w:rsidRPr="00DF5F86">
        <w:rPr>
          <w:rFonts w:ascii="Times New Roman" w:hAnsi="Times New Roman"/>
          <w:i/>
        </w:rPr>
        <w:tab/>
      </w:r>
      <w:r>
        <w:rPr>
          <w:rFonts w:ascii="Times New Roman" w:hAnsi="Times New Roman"/>
          <w:i/>
        </w:rPr>
        <w:t>2019</w:t>
      </w:r>
    </w:p>
    <w:p w14:paraId="7B601E13" w14:textId="77777777" w:rsidR="00A5247E" w:rsidRPr="00DF5F86" w:rsidRDefault="00A5247E" w:rsidP="00A5247E">
      <w:pPr>
        <w:tabs>
          <w:tab w:val="center" w:pos="5760"/>
          <w:tab w:val="center" w:pos="7380"/>
          <w:tab w:val="center" w:pos="882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  <w:i/>
        </w:rPr>
        <w:tab/>
        <w:t>Notes</w:t>
      </w:r>
      <w:r w:rsidRPr="00DF5F86">
        <w:rPr>
          <w:rFonts w:ascii="Times New Roman" w:hAnsi="Times New Roman"/>
          <w:i/>
        </w:rPr>
        <w:tab/>
      </w:r>
      <w:r w:rsidRPr="00DF5F86">
        <w:rPr>
          <w:rFonts w:ascii="Times New Roman" w:hAnsi="Times New Roman"/>
          <w:b/>
          <w:i/>
        </w:rPr>
        <w:t>AED’000</w:t>
      </w:r>
      <w:r w:rsidRPr="00DF5F86">
        <w:rPr>
          <w:rFonts w:ascii="Times New Roman" w:hAnsi="Times New Roman"/>
          <w:i/>
        </w:rPr>
        <w:tab/>
      </w:r>
      <w:proofErr w:type="spellStart"/>
      <w:r w:rsidRPr="00DF5F86">
        <w:rPr>
          <w:rFonts w:ascii="Times New Roman" w:hAnsi="Times New Roman"/>
          <w:i/>
        </w:rPr>
        <w:t>AED’000</w:t>
      </w:r>
      <w:proofErr w:type="spellEnd"/>
    </w:p>
    <w:p w14:paraId="316EC7CC" w14:textId="77777777" w:rsidR="00A5247E" w:rsidRPr="0010532B" w:rsidRDefault="00A5247E" w:rsidP="00A5247E">
      <w:pPr>
        <w:tabs>
          <w:tab w:val="right" w:pos="558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b/>
          <w:bCs/>
        </w:rPr>
      </w:pPr>
    </w:p>
    <w:p w14:paraId="01F3B18F" w14:textId="77777777" w:rsidR="00A5247E" w:rsidRPr="0010532B" w:rsidRDefault="00A5247E" w:rsidP="00A5247E">
      <w:pPr>
        <w:jc w:val="both"/>
        <w:rPr>
          <w:rFonts w:ascii="Times New Roman" w:hAnsi="Times New Roman"/>
          <w:b/>
          <w:bCs/>
        </w:rPr>
      </w:pPr>
      <w:bookmarkStart w:id="13" w:name="OLE_LINK3"/>
      <w:r w:rsidRPr="0010532B">
        <w:rPr>
          <w:rFonts w:ascii="Times New Roman" w:hAnsi="Times New Roman"/>
          <w:b/>
          <w:bCs/>
        </w:rPr>
        <w:t>Cash flows from operating activities</w:t>
      </w:r>
    </w:p>
    <w:p w14:paraId="7CEF6342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Profit </w:t>
      </w:r>
      <w:r w:rsidRPr="00DF5F86">
        <w:rPr>
          <w:rFonts w:ascii="Times New Roman" w:hAnsi="Times New Roman"/>
          <w:lang w:val="en-GB"/>
        </w:rPr>
        <w:t>for the year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31,439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4,032</w:t>
      </w:r>
    </w:p>
    <w:p w14:paraId="06BFD08C" w14:textId="77777777" w:rsidR="00A5247E" w:rsidRPr="006245D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b/>
          <w:lang w:val="en-GB"/>
        </w:rPr>
      </w:pPr>
      <w:r w:rsidRPr="006245D6">
        <w:rPr>
          <w:rFonts w:ascii="Times New Roman" w:hAnsi="Times New Roman"/>
          <w:b/>
          <w:lang w:val="en-GB"/>
        </w:rPr>
        <w:t>Adjustments for:</w:t>
      </w:r>
    </w:p>
    <w:p w14:paraId="07B02EC1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  Depreciation of property and equipment</w:t>
      </w:r>
      <w:r>
        <w:rPr>
          <w:rFonts w:ascii="Times New Roman" w:hAnsi="Times New Roman"/>
          <w:lang w:val="en-GB"/>
        </w:rPr>
        <w:tab/>
        <w:t>9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3,407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4,437</w:t>
      </w:r>
    </w:p>
    <w:p w14:paraId="0CFE55D1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 w:rsidRPr="000C41E9">
        <w:rPr>
          <w:rFonts w:ascii="Times New Roman" w:hAnsi="Times New Roman"/>
        </w:rPr>
        <w:t xml:space="preserve">Amortization </w:t>
      </w:r>
      <w:r>
        <w:rPr>
          <w:rFonts w:ascii="Times New Roman" w:hAnsi="Times New Roman"/>
        </w:rPr>
        <w:t>of</w:t>
      </w:r>
      <w:r w:rsidRPr="000C41E9">
        <w:rPr>
          <w:rFonts w:ascii="Times New Roman" w:hAnsi="Times New Roman"/>
        </w:rPr>
        <w:t xml:space="preserve"> intangible assets</w:t>
      </w:r>
      <w:r>
        <w:rPr>
          <w:rFonts w:ascii="Times New Roman" w:hAnsi="Times New Roman"/>
        </w:rPr>
        <w:tab/>
        <w:t>10</w:t>
      </w:r>
      <w:r>
        <w:rPr>
          <w:rFonts w:ascii="Times New Roman" w:hAnsi="Times New Roman"/>
        </w:rPr>
        <w:tab/>
      </w:r>
      <w:r w:rsidRPr="004F1932">
        <w:rPr>
          <w:rFonts w:ascii="Times New Roman" w:hAnsi="Times New Roman"/>
          <w:b/>
          <w:bCs/>
        </w:rPr>
        <w:t>1,35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</w:rPr>
        <w:tab/>
        <w:t>179</w:t>
      </w:r>
    </w:p>
    <w:p w14:paraId="142EF324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Depreciation on right-of-use assets</w:t>
      </w:r>
      <w:r>
        <w:rPr>
          <w:rFonts w:ascii="Times New Roman" w:hAnsi="Times New Roman"/>
          <w:lang w:val="en-GB"/>
        </w:rPr>
        <w:tab/>
        <w:t>25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554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lang w:val="en-GB"/>
        </w:rPr>
        <w:t>652</w:t>
      </w:r>
    </w:p>
    <w:p w14:paraId="6832791A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 xml:space="preserve">  </w:t>
      </w:r>
      <w:r>
        <w:rPr>
          <w:rFonts w:ascii="Times New Roman" w:hAnsi="Times New Roman"/>
          <w:lang w:val="en-GB"/>
        </w:rPr>
        <w:t>Interest on lease liabilities</w:t>
      </w:r>
      <w:r>
        <w:rPr>
          <w:rFonts w:ascii="Times New Roman" w:hAnsi="Times New Roman"/>
          <w:lang w:val="en-GB"/>
        </w:rPr>
        <w:tab/>
        <w:t>25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6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  <w:lang w:val="en-GB"/>
        </w:rPr>
        <w:t>27</w:t>
      </w:r>
    </w:p>
    <w:p w14:paraId="735CD028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Movement in cash flow hedge</w:t>
      </w:r>
      <w:r>
        <w:rPr>
          <w:rFonts w:ascii="Times New Roman" w:hAnsi="Times New Roman"/>
        </w:rPr>
        <w:tab/>
        <w:t>24</w:t>
      </w:r>
      <w:r>
        <w:rPr>
          <w:rFonts w:ascii="Times New Roman" w:hAnsi="Times New Roman"/>
        </w:rPr>
        <w:tab/>
        <w:t xml:space="preserve">- </w:t>
      </w:r>
      <w:r>
        <w:rPr>
          <w:rFonts w:ascii="Times New Roman" w:hAnsi="Times New Roman"/>
        </w:rPr>
        <w:tab/>
      </w:r>
      <w:r w:rsidRPr="00661D42">
        <w:rPr>
          <w:rFonts w:ascii="Times New Roman" w:hAnsi="Times New Roman"/>
        </w:rPr>
        <w:t>(6)</w:t>
      </w:r>
      <w:r>
        <w:rPr>
          <w:rFonts w:ascii="Times New Roman" w:hAnsi="Times New Roman"/>
        </w:rPr>
        <w:t xml:space="preserve">         </w:t>
      </w:r>
    </w:p>
    <w:p w14:paraId="4AAA7615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 </w:t>
      </w:r>
      <w:r w:rsidRPr="0000794C">
        <w:rPr>
          <w:rFonts w:ascii="Times New Roman" w:hAnsi="Times New Roman"/>
          <w:lang w:val="en-GB"/>
        </w:rPr>
        <w:t>Impairment loss on trade receivables</w:t>
      </w:r>
      <w:r>
        <w:rPr>
          <w:rFonts w:ascii="Times New Roman" w:hAnsi="Times New Roman"/>
          <w:lang w:val="en-GB"/>
        </w:rPr>
        <w:tab/>
        <w:t>13</w:t>
      </w:r>
      <w:r>
        <w:rPr>
          <w:rFonts w:ascii="Times New Roman" w:hAnsi="Times New Roman"/>
          <w:lang w:val="en-GB"/>
        </w:rPr>
        <w:tab/>
      </w:r>
      <w:r w:rsidRPr="00D31E40">
        <w:rPr>
          <w:rFonts w:ascii="Times New Roman" w:hAnsi="Times New Roman"/>
          <w:b/>
          <w:bCs/>
          <w:lang w:val="en-GB"/>
        </w:rPr>
        <w:t>7486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lang w:val="en-GB"/>
        </w:rPr>
        <w:t>-</w:t>
      </w:r>
    </w:p>
    <w:p w14:paraId="0880DEAC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</w:t>
      </w:r>
      <w:r w:rsidRPr="00DF5F86">
        <w:rPr>
          <w:rFonts w:ascii="Times New Roman" w:hAnsi="Times New Roman"/>
          <w:lang w:val="en-GB"/>
        </w:rPr>
        <w:t>Provision for employees’ end of service benefits</w:t>
      </w:r>
      <w:r>
        <w:rPr>
          <w:rFonts w:ascii="Times New Roman" w:hAnsi="Times New Roman"/>
          <w:lang w:val="en-GB"/>
        </w:rPr>
        <w:tab/>
        <w:t>18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4,576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4,174</w:t>
      </w:r>
    </w:p>
    <w:p w14:paraId="52EB1432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</w:pPr>
      <w:r w:rsidRPr="00DF5F86">
        <w:rPr>
          <w:rFonts w:ascii="Times New Roman" w:hAnsi="Times New Roman"/>
          <w:lang w:val="en-GB"/>
        </w:rPr>
        <w:t xml:space="preserve">  Gain on sale of</w:t>
      </w:r>
      <w:r>
        <w:rPr>
          <w:rFonts w:ascii="Times New Roman" w:hAnsi="Times New Roman"/>
          <w:lang w:val="en-GB"/>
        </w:rPr>
        <w:t xml:space="preserve"> property and equipment</w:t>
      </w:r>
      <w:r>
        <w:rPr>
          <w:rFonts w:ascii="Times New Roman" w:hAnsi="Times New Roman"/>
          <w:lang w:val="en-GB"/>
        </w:rPr>
        <w:tab/>
        <w:t>9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(181</w:t>
      </w:r>
      <w:r w:rsidRPr="004C2FF0">
        <w:rPr>
          <w:rFonts w:ascii="Times New Roman" w:hAnsi="Times New Roman"/>
          <w:b/>
        </w:rPr>
        <w:t>)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(81</w:t>
      </w:r>
      <w:r w:rsidRPr="00661D42">
        <w:rPr>
          <w:rFonts w:ascii="Times New Roman" w:hAnsi="Times New Roman"/>
        </w:rPr>
        <w:t>)</w:t>
      </w:r>
    </w:p>
    <w:p w14:paraId="1F72A658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bCs/>
          <w:lang w:val="en-GB"/>
        </w:rPr>
      </w:pPr>
      <w:r>
        <w:rPr>
          <w:rFonts w:ascii="Times New Roman" w:hAnsi="Times New Roman"/>
          <w:lang w:val="en-GB"/>
        </w:rPr>
        <w:t xml:space="preserve">  Finance income</w:t>
      </w:r>
      <w:r>
        <w:rPr>
          <w:rFonts w:ascii="Times New Roman" w:hAnsi="Times New Roman"/>
          <w:lang w:val="en-GB"/>
        </w:rPr>
        <w:tab/>
        <w:t>6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(408</w:t>
      </w:r>
      <w:r w:rsidRPr="00661D42">
        <w:rPr>
          <w:rFonts w:ascii="Times New Roman" w:hAnsi="Times New Roman"/>
        </w:rPr>
        <w:t>)</w:t>
      </w:r>
    </w:p>
    <w:p w14:paraId="0C645231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 xml:space="preserve">  </w:t>
      </w:r>
      <w:r>
        <w:rPr>
          <w:rFonts w:ascii="Times New Roman" w:hAnsi="Times New Roman"/>
          <w:lang w:val="en-GB"/>
        </w:rPr>
        <w:t>Finance cost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>6</w:t>
      </w:r>
      <w:r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</w:rPr>
        <w:t>1,314</w:t>
      </w:r>
      <w:r>
        <w:rPr>
          <w:rFonts w:ascii="Times New Roman" w:hAnsi="Times New Roman"/>
        </w:rPr>
        <w:tab/>
        <w:t>4,415</w:t>
      </w:r>
    </w:p>
    <w:p w14:paraId="7FB1DB91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bookmarkEnd w:id="13"/>
    <w:p w14:paraId="65414B99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b/>
          <w:bCs/>
        </w:rPr>
      </w:pPr>
      <w:r>
        <w:rPr>
          <w:b/>
          <w:bCs/>
        </w:rPr>
        <w:t>Operating cash flows before payment of</w:t>
      </w:r>
    </w:p>
    <w:p w14:paraId="14FE2B97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b/>
          <w:bCs/>
        </w:rPr>
      </w:pPr>
      <w:r>
        <w:rPr>
          <w:b/>
          <w:bCs/>
        </w:rPr>
        <w:t xml:space="preserve">   employees’ end of service benefits and </w:t>
      </w:r>
      <w:bookmarkStart w:id="14" w:name="OLE_LINK7"/>
    </w:p>
    <w:p w14:paraId="75DAEEC2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b/>
        </w:rPr>
      </w:pPr>
      <w:r>
        <w:rPr>
          <w:b/>
          <w:bCs/>
        </w:rPr>
        <w:t xml:space="preserve">   changes in working capital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49,954</w:t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Cs/>
        </w:rPr>
        <w:t>17,42</w:t>
      </w:r>
      <w:r>
        <w:rPr>
          <w:rFonts w:ascii="Times New Roman" w:hAnsi="Times New Roman"/>
          <w:bCs/>
        </w:rPr>
        <w:t>1</w:t>
      </w:r>
    </w:p>
    <w:p w14:paraId="6B067D70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b/>
        </w:rPr>
      </w:pPr>
    </w:p>
    <w:p w14:paraId="7307205B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  <w:lang w:val="en-GB"/>
        </w:rPr>
        <w:t>Employees</w:t>
      </w:r>
      <w:r>
        <w:rPr>
          <w:rFonts w:ascii="Times New Roman" w:hAnsi="Times New Roman"/>
          <w:lang w:val="en-GB"/>
        </w:rPr>
        <w:t>’ end of service benefits paid</w:t>
      </w:r>
      <w:r>
        <w:rPr>
          <w:rFonts w:ascii="Times New Roman" w:hAnsi="Times New Roman"/>
          <w:lang w:val="en-GB"/>
        </w:rPr>
        <w:tab/>
        <w:t>18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(1,576</w:t>
      </w:r>
      <w:r w:rsidRPr="004C2FF0">
        <w:rPr>
          <w:rFonts w:ascii="Times New Roman" w:hAnsi="Times New Roman"/>
          <w:b/>
        </w:rPr>
        <w:t>)</w:t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Cs/>
        </w:rPr>
        <w:t>(</w:t>
      </w:r>
      <w:r>
        <w:rPr>
          <w:rFonts w:ascii="Times New Roman" w:hAnsi="Times New Roman"/>
          <w:bCs/>
        </w:rPr>
        <w:t>3</w:t>
      </w:r>
      <w:r w:rsidRPr="008829C1">
        <w:rPr>
          <w:rFonts w:ascii="Times New Roman" w:hAnsi="Times New Roman"/>
          <w:bCs/>
        </w:rPr>
        <w:t>,</w:t>
      </w:r>
      <w:r>
        <w:rPr>
          <w:rFonts w:ascii="Times New Roman" w:hAnsi="Times New Roman"/>
          <w:bCs/>
        </w:rPr>
        <w:t>66</w:t>
      </w:r>
      <w:r w:rsidRPr="008829C1">
        <w:rPr>
          <w:rFonts w:ascii="Times New Roman" w:hAnsi="Times New Roman"/>
          <w:bCs/>
        </w:rPr>
        <w:t>6)</w:t>
      </w:r>
      <w:r w:rsidDel="00727C06">
        <w:rPr>
          <w:rFonts w:ascii="Times New Roman" w:hAnsi="Times New Roman"/>
        </w:rPr>
        <w:t xml:space="preserve"> </w:t>
      </w:r>
    </w:p>
    <w:p w14:paraId="737127D6" w14:textId="77777777" w:rsidR="00A5247E" w:rsidRPr="00171185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b/>
          <w:lang w:val="en-GB"/>
        </w:rPr>
      </w:pPr>
      <w:r w:rsidRPr="00171185">
        <w:rPr>
          <w:rFonts w:ascii="Times New Roman" w:hAnsi="Times New Roman"/>
          <w:b/>
          <w:lang w:val="en-GB"/>
        </w:rPr>
        <w:t>Changes in working capital:</w:t>
      </w:r>
    </w:p>
    <w:p w14:paraId="5712226B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 xml:space="preserve">  Inventories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358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2,423</w:t>
      </w:r>
    </w:p>
    <w:p w14:paraId="6DBF4F71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DF5F86">
        <w:rPr>
          <w:rFonts w:ascii="Times New Roman" w:hAnsi="Times New Roman"/>
          <w:lang w:val="en-GB"/>
        </w:rPr>
        <w:t xml:space="preserve">  Contract </w:t>
      </w:r>
      <w:r>
        <w:rPr>
          <w:rFonts w:ascii="Times New Roman" w:hAnsi="Times New Roman"/>
          <w:lang w:val="en-GB"/>
        </w:rPr>
        <w:t>assets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Pr="00C53CBC">
        <w:rPr>
          <w:rFonts w:ascii="Times New Roman" w:hAnsi="Times New Roman"/>
          <w:b/>
        </w:rPr>
        <w:t>4,593</w:t>
      </w:r>
      <w:r>
        <w:rPr>
          <w:rFonts w:ascii="Times New Roman" w:hAnsi="Times New Roman"/>
          <w:lang w:val="en-GB"/>
        </w:rPr>
        <w:tab/>
      </w:r>
      <w:r w:rsidRPr="00755401">
        <w:rPr>
          <w:rFonts w:ascii="Times New Roman" w:hAnsi="Times New Roman"/>
        </w:rPr>
        <w:t>34,616</w:t>
      </w:r>
    </w:p>
    <w:p w14:paraId="5F578375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t xml:space="preserve">  </w:t>
      </w:r>
      <w:r w:rsidRPr="00755401">
        <w:rPr>
          <w:rFonts w:ascii="Times New Roman" w:hAnsi="Times New Roman"/>
        </w:rPr>
        <w:t>Trade and other receivables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829C1">
        <w:rPr>
          <w:rFonts w:ascii="Times New Roman" w:hAnsi="Times New Roman"/>
          <w:b/>
          <w:bCs/>
        </w:rPr>
        <w:t>13,54</w:t>
      </w:r>
      <w:r>
        <w:rPr>
          <w:rFonts w:ascii="Times New Roman" w:hAnsi="Times New Roman"/>
          <w:b/>
          <w:bCs/>
        </w:rPr>
        <w:t>6</w:t>
      </w:r>
      <w:r w:rsidRPr="00FE703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</w:r>
      <w:r w:rsidRPr="00BA39F7">
        <w:rPr>
          <w:rFonts w:ascii="Times New Roman" w:hAnsi="Times New Roman"/>
        </w:rPr>
        <w:t>52,606</w:t>
      </w:r>
      <w:r w:rsidRPr="00D208AC">
        <w:rPr>
          <w:rFonts w:ascii="Times New Roman" w:hAnsi="Times New Roman"/>
        </w:rPr>
        <w:t xml:space="preserve"> </w:t>
      </w:r>
    </w:p>
    <w:p w14:paraId="3B5AFE70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  D</w:t>
      </w:r>
      <w:r w:rsidRPr="00DF5F86">
        <w:rPr>
          <w:rFonts w:ascii="Times New Roman" w:hAnsi="Times New Roman"/>
          <w:lang w:val="en-GB"/>
        </w:rPr>
        <w:t>ue from related parties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117,652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</w:rPr>
        <w:t>31,993</w:t>
      </w:r>
    </w:p>
    <w:p w14:paraId="2CDFEDD9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  <w:lang w:val="en-GB"/>
        </w:rPr>
        <w:t>Trade and other payables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(39,474</w:t>
      </w:r>
      <w:r w:rsidRPr="004C2FF0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ab/>
        <w:t>(39,355</w:t>
      </w:r>
      <w:r w:rsidRPr="00661D42">
        <w:rPr>
          <w:rFonts w:ascii="Times New Roman" w:hAnsi="Times New Roman"/>
        </w:rPr>
        <w:t>)</w:t>
      </w:r>
    </w:p>
    <w:p w14:paraId="25B46B89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 xml:space="preserve">  Contract liabilities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  <w:lang w:val="en-GB"/>
        </w:rPr>
        <w:t>(4,620)</w:t>
      </w:r>
      <w:r w:rsidRPr="005E1F57" w:rsidDel="005E1F57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ab/>
      </w:r>
      <w:r w:rsidRPr="00187410">
        <w:rPr>
          <w:rFonts w:ascii="Times New Roman" w:hAnsi="Times New Roman"/>
          <w:lang w:val="en-GB"/>
        </w:rPr>
        <w:t>(68,435)</w:t>
      </w:r>
      <w:r w:rsidRPr="005E1F57" w:rsidDel="005E1F57">
        <w:rPr>
          <w:rFonts w:ascii="Times New Roman" w:hAnsi="Times New Roman"/>
          <w:lang w:val="en-GB"/>
        </w:rPr>
        <w:t xml:space="preserve"> </w:t>
      </w:r>
    </w:p>
    <w:p w14:paraId="158E281C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Retention receivables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829C1">
        <w:rPr>
          <w:rFonts w:ascii="Times New Roman" w:hAnsi="Times New Roman"/>
          <w:b/>
          <w:bCs/>
        </w:rPr>
        <w:t>(15,070)</w:t>
      </w:r>
      <w:r w:rsidRPr="005E1F57" w:rsidDel="005E1F57">
        <w:rPr>
          <w:rFonts w:ascii="Times New Roman" w:hAnsi="Times New Roman"/>
        </w:rPr>
        <w:t xml:space="preserve"> </w:t>
      </w:r>
      <w:r w:rsidRPr="00722B3C">
        <w:rPr>
          <w:rFonts w:ascii="Times New Roman" w:hAnsi="Times New Roman"/>
        </w:rPr>
        <w:tab/>
      </w:r>
      <w:r w:rsidRPr="00263389">
        <w:rPr>
          <w:rFonts w:ascii="Times New Roman" w:hAnsi="Times New Roman"/>
        </w:rPr>
        <w:t>(57,424)</w:t>
      </w:r>
      <w:r w:rsidRPr="00263389" w:rsidDel="00263389">
        <w:rPr>
          <w:rFonts w:ascii="Times New Roman" w:hAnsi="Times New Roman"/>
        </w:rPr>
        <w:t xml:space="preserve"> </w:t>
      </w:r>
    </w:p>
    <w:p w14:paraId="09A57CA3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lang w:val="en-GB"/>
        </w:rPr>
        <w:t xml:space="preserve">  D</w:t>
      </w:r>
      <w:r w:rsidRPr="00DF5F86">
        <w:rPr>
          <w:rFonts w:ascii="Times New Roman" w:hAnsi="Times New Roman"/>
          <w:lang w:val="en-GB"/>
        </w:rPr>
        <w:t>ue to related parties</w:t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lang w:val="en-GB"/>
        </w:rPr>
        <w:tab/>
      </w:r>
      <w:r w:rsidRPr="008829C1">
        <w:rPr>
          <w:rFonts w:ascii="Times New Roman" w:hAnsi="Times New Roman"/>
          <w:b/>
          <w:bCs/>
        </w:rPr>
        <w:t>(104,8</w:t>
      </w:r>
      <w:r>
        <w:rPr>
          <w:rFonts w:ascii="Times New Roman" w:hAnsi="Times New Roman"/>
          <w:b/>
          <w:bCs/>
        </w:rPr>
        <w:t>40</w:t>
      </w:r>
      <w:r w:rsidRPr="008829C1">
        <w:rPr>
          <w:rFonts w:ascii="Times New Roman" w:hAnsi="Times New Roman"/>
          <w:b/>
          <w:bCs/>
        </w:rPr>
        <w:t>)</w:t>
      </w:r>
      <w:r w:rsidRPr="008D5038" w:rsidDel="008D5038">
        <w:rPr>
          <w:rFonts w:ascii="Times New Roman" w:hAnsi="Times New Roman"/>
          <w:lang w:val="en-GB"/>
        </w:rPr>
        <w:t xml:space="preserve"> </w:t>
      </w:r>
      <w:bookmarkEnd w:id="14"/>
      <w:r>
        <w:rPr>
          <w:rFonts w:ascii="Times New Roman" w:hAnsi="Times New Roman"/>
          <w:lang w:val="en-GB"/>
        </w:rPr>
        <w:tab/>
        <w:t>2,603</w:t>
      </w:r>
      <w:r w:rsidRPr="008D5038">
        <w:rPr>
          <w:rFonts w:ascii="Times New Roman" w:hAnsi="Times New Roman"/>
          <w:lang w:val="en-GB"/>
        </w:rPr>
        <w:t xml:space="preserve"> </w:t>
      </w:r>
      <w:r>
        <w:rPr>
          <w:rFonts w:ascii="Times New Roman" w:hAnsi="Times New Roman"/>
          <w:lang w:val="en-GB"/>
        </w:rPr>
        <w:t xml:space="preserve">  </w:t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2CAB311D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A31E48">
        <w:rPr>
          <w:rFonts w:ascii="Times New Roman" w:hAnsi="Times New Roman"/>
          <w:b/>
          <w:lang w:val="en-GB"/>
        </w:rPr>
        <w:t>Net cash flows</w:t>
      </w:r>
      <w:r>
        <w:rPr>
          <w:rFonts w:ascii="Times New Roman" w:hAnsi="Times New Roman"/>
          <w:b/>
          <w:lang w:val="en-GB"/>
        </w:rPr>
        <w:t xml:space="preserve"> generated</w:t>
      </w:r>
      <w:r w:rsidRPr="00A31E48">
        <w:rPr>
          <w:rFonts w:ascii="Times New Roman" w:hAnsi="Times New Roman"/>
          <w:b/>
          <w:lang w:val="en-GB"/>
        </w:rPr>
        <w:t xml:space="preserve"> from</w:t>
      </w:r>
      <w:proofErr w:type="gramStart"/>
      <w:r>
        <w:rPr>
          <w:rFonts w:ascii="Times New Roman" w:hAnsi="Times New Roman"/>
          <w:b/>
          <w:lang w:val="en-GB"/>
        </w:rPr>
        <w:t>/(</w:t>
      </w:r>
      <w:proofErr w:type="gramEnd"/>
      <w:r>
        <w:rPr>
          <w:rFonts w:ascii="Times New Roman" w:hAnsi="Times New Roman"/>
          <w:b/>
          <w:lang w:val="en-GB"/>
        </w:rPr>
        <w:t>used in)</w:t>
      </w:r>
      <w:r w:rsidRPr="00A31E48">
        <w:rPr>
          <w:rFonts w:ascii="Times New Roman" w:hAnsi="Times New Roman"/>
          <w:b/>
          <w:lang w:val="en-GB"/>
        </w:rPr>
        <w:t xml:space="preserve"> operating activities</w:t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  <w:lang w:val="en-GB"/>
        </w:rPr>
        <w:t>20,523</w:t>
      </w:r>
      <w:r>
        <w:rPr>
          <w:rFonts w:ascii="Times New Roman" w:hAnsi="Times New Roman"/>
          <w:b/>
          <w:bCs/>
          <w:lang w:val="en-GB"/>
        </w:rPr>
        <w:tab/>
      </w:r>
      <w:r w:rsidRPr="008829C1">
        <w:rPr>
          <w:rFonts w:ascii="Times New Roman" w:hAnsi="Times New Roman"/>
          <w:lang w:val="en-GB"/>
        </w:rPr>
        <w:t>(27,2</w:t>
      </w:r>
      <w:r>
        <w:rPr>
          <w:rFonts w:ascii="Times New Roman" w:hAnsi="Times New Roman"/>
          <w:lang w:val="en-GB"/>
        </w:rPr>
        <w:t>23</w:t>
      </w:r>
      <w:r w:rsidRPr="008829C1">
        <w:rPr>
          <w:rFonts w:ascii="Times New Roman" w:hAnsi="Times New Roman"/>
          <w:lang w:val="en-GB"/>
        </w:rPr>
        <w:t>)</w:t>
      </w:r>
      <w:r w:rsidRPr="00401F59" w:rsidDel="00401F59">
        <w:rPr>
          <w:rFonts w:ascii="Times New Roman" w:hAnsi="Times New Roman"/>
          <w:b/>
          <w:bCs/>
          <w:lang w:val="en-GB"/>
        </w:rPr>
        <w:t xml:space="preserve"> </w:t>
      </w:r>
    </w:p>
    <w:p w14:paraId="3E87EC58" w14:textId="77777777" w:rsidR="00A5247E" w:rsidRPr="00E25F64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97"/>
          <w:tab w:val="decimal" w:pos="9180"/>
        </w:tabs>
        <w:spacing w:line="240" w:lineRule="auto"/>
        <w:rPr>
          <w:rFonts w:ascii="Times New Roman" w:hAnsi="Times New Roman"/>
        </w:rPr>
      </w:pPr>
      <w:r w:rsidRPr="00E25F64">
        <w:rPr>
          <w:rFonts w:ascii="Times New Roman" w:hAnsi="Times New Roman"/>
          <w:lang w:val="en-GB"/>
        </w:rPr>
        <w:tab/>
      </w:r>
      <w:r w:rsidRPr="00E25F64">
        <w:rPr>
          <w:rFonts w:ascii="Times New Roman" w:hAnsi="Times New Roman"/>
        </w:rPr>
        <w:tab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tab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  <w:r w:rsidRPr="00E25F64">
        <w:rPr>
          <w:rFonts w:ascii="Times New Roman" w:hAnsi="Times New Roman"/>
        </w:rPr>
        <w:sym w:font="Courier New" w:char="2500"/>
      </w:r>
    </w:p>
    <w:p w14:paraId="7F82B864" w14:textId="77777777" w:rsidR="00A5247E" w:rsidRPr="00E6231C" w:rsidRDefault="00A5247E" w:rsidP="00A5247E">
      <w:pPr>
        <w:pStyle w:val="UB"/>
        <w:tabs>
          <w:tab w:val="clear" w:pos="0"/>
          <w:tab w:val="clear" w:pos="5616"/>
          <w:tab w:val="clear" w:pos="7560"/>
          <w:tab w:val="decimal" w:pos="5760"/>
          <w:tab w:val="decimal" w:pos="7740"/>
        </w:tabs>
        <w:rPr>
          <w:bCs/>
          <w:spacing w:val="0"/>
          <w:sz w:val="20"/>
        </w:rPr>
      </w:pPr>
      <w:r w:rsidRPr="00E6231C">
        <w:rPr>
          <w:bCs/>
          <w:sz w:val="20"/>
        </w:rPr>
        <w:t xml:space="preserve">Cash flows from </w:t>
      </w:r>
      <w:r w:rsidRPr="00E6231C">
        <w:rPr>
          <w:bCs/>
          <w:spacing w:val="0"/>
          <w:sz w:val="20"/>
        </w:rPr>
        <w:t xml:space="preserve">investing </w:t>
      </w:r>
      <w:proofErr w:type="gramStart"/>
      <w:r w:rsidRPr="00E6231C">
        <w:rPr>
          <w:bCs/>
          <w:spacing w:val="0"/>
          <w:sz w:val="20"/>
        </w:rPr>
        <w:t>activities</w:t>
      </w:r>
      <w:proofErr w:type="gramEnd"/>
    </w:p>
    <w:p w14:paraId="54E8DF05" w14:textId="77777777" w:rsidR="00A5247E" w:rsidRPr="00DF5F86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 xml:space="preserve">Purchase of property, </w:t>
      </w:r>
      <w:proofErr w:type="gramStart"/>
      <w:r>
        <w:rPr>
          <w:rFonts w:ascii="Times New Roman" w:hAnsi="Times New Roman"/>
        </w:rPr>
        <w:t>plant</w:t>
      </w:r>
      <w:proofErr w:type="gramEnd"/>
      <w:r>
        <w:rPr>
          <w:rFonts w:ascii="Times New Roman" w:hAnsi="Times New Roman"/>
        </w:rPr>
        <w:t xml:space="preserve"> and equipment</w:t>
      </w:r>
      <w:r>
        <w:rPr>
          <w:rFonts w:ascii="Times New Roman" w:hAnsi="Times New Roman"/>
        </w:rPr>
        <w:tab/>
        <w:t>9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(4,840</w:t>
      </w:r>
      <w:r w:rsidRPr="004C2FF0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ab/>
      </w:r>
      <w:r w:rsidRPr="00661D42">
        <w:rPr>
          <w:rFonts w:ascii="Times New Roman" w:hAnsi="Times New Roman"/>
        </w:rPr>
        <w:t>(2,440)</w:t>
      </w:r>
    </w:p>
    <w:p w14:paraId="04C0A50D" w14:textId="77777777" w:rsidR="00A5247E" w:rsidRPr="00DF5F86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 xml:space="preserve">Proceeds from sale of property, </w:t>
      </w:r>
      <w:proofErr w:type="gramStart"/>
      <w:r w:rsidRPr="00DF5F86">
        <w:rPr>
          <w:rFonts w:ascii="Times New Roman" w:hAnsi="Times New Roman"/>
        </w:rPr>
        <w:t>plant</w:t>
      </w:r>
      <w:proofErr w:type="gramEnd"/>
      <w:r w:rsidRPr="00DF5F86">
        <w:rPr>
          <w:rFonts w:ascii="Times New Roman" w:hAnsi="Times New Roman"/>
        </w:rPr>
        <w:t xml:space="preserve"> and equipment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1,184</w:t>
      </w:r>
      <w:r>
        <w:rPr>
          <w:rFonts w:ascii="Times New Roman" w:hAnsi="Times New Roman"/>
        </w:rPr>
        <w:tab/>
        <w:t>116</w:t>
      </w:r>
    </w:p>
    <w:p w14:paraId="6D889C37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Interest received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-</w:t>
      </w:r>
      <w:r>
        <w:rPr>
          <w:rFonts w:ascii="Times New Roman" w:hAnsi="Times New Roman"/>
        </w:rPr>
        <w:tab/>
        <w:t>408</w:t>
      </w:r>
    </w:p>
    <w:p w14:paraId="2CDDE889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  <w:lang w:val="en-GB"/>
        </w:rPr>
        <w:tab/>
      </w:r>
      <w:r w:rsidRPr="00DF5F86">
        <w:rPr>
          <w:rFonts w:ascii="Times New Roman" w:hAnsi="Times New Roman"/>
          <w:lang w:val="en-GB"/>
        </w:rPr>
        <w:sym w:font="Courier New" w:char="2500"/>
      </w:r>
      <w:r w:rsidRPr="00DF5F86">
        <w:rPr>
          <w:rFonts w:ascii="Times New Roman" w:hAnsi="Times New Roman"/>
          <w:lang w:val="en-GB"/>
        </w:rPr>
        <w:sym w:font="Courier New" w:char="2500"/>
      </w:r>
      <w:r w:rsidRPr="00DF5F86">
        <w:rPr>
          <w:rFonts w:ascii="Times New Roman" w:hAnsi="Times New Roman"/>
          <w:lang w:val="en-GB"/>
        </w:rPr>
        <w:sym w:font="Courier New" w:char="2500"/>
      </w:r>
      <w:r w:rsidRPr="00DF5F86">
        <w:rPr>
          <w:rFonts w:ascii="Times New Roman" w:hAnsi="Times New Roman"/>
          <w:lang w:val="en-GB"/>
        </w:rPr>
        <w:sym w:font="Courier New" w:char="2500"/>
      </w:r>
      <w:r w:rsidRPr="00DF5F86">
        <w:rPr>
          <w:rFonts w:ascii="Times New Roman" w:hAnsi="Times New Roman"/>
          <w:lang w:val="en-GB"/>
        </w:rPr>
        <w:sym w:font="Courier New" w:char="2500"/>
      </w:r>
      <w:r w:rsidRPr="00DF5F86">
        <w:rPr>
          <w:rFonts w:ascii="Times New Roman" w:hAnsi="Times New Roman"/>
          <w:lang w:val="en-GB"/>
        </w:rPr>
        <w:sym w:font="Courier New" w:char="2500"/>
      </w:r>
    </w:p>
    <w:p w14:paraId="582EA1AA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3B50CC">
        <w:rPr>
          <w:rFonts w:ascii="Times New Roman" w:hAnsi="Times New Roman"/>
          <w:b/>
        </w:rPr>
        <w:t>Net cash flows</w:t>
      </w:r>
      <w:r>
        <w:rPr>
          <w:rFonts w:ascii="Times New Roman" w:hAnsi="Times New Roman"/>
          <w:b/>
        </w:rPr>
        <w:t xml:space="preserve"> used in </w:t>
      </w:r>
      <w:r w:rsidRPr="003B50CC">
        <w:rPr>
          <w:rFonts w:ascii="Times New Roman" w:hAnsi="Times New Roman"/>
          <w:b/>
        </w:rPr>
        <w:t>investing activities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(3,656)</w:t>
      </w:r>
      <w:r>
        <w:rPr>
          <w:rFonts w:ascii="Times New Roman" w:hAnsi="Times New Roman"/>
        </w:rPr>
        <w:tab/>
        <w:t>(1,916</w:t>
      </w:r>
      <w:r w:rsidRPr="00661D42">
        <w:rPr>
          <w:rFonts w:ascii="Times New Roman" w:hAnsi="Times New Roman"/>
        </w:rPr>
        <w:t>)</w:t>
      </w:r>
    </w:p>
    <w:p w14:paraId="0FFCE50E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b/>
        </w:rPr>
      </w:pPr>
      <w:r w:rsidRPr="00DF5F86">
        <w:rPr>
          <w:rFonts w:ascii="Times New Roman" w:hAnsi="Times New Roman"/>
          <w:b/>
        </w:rPr>
        <w:tab/>
      </w:r>
      <w:r w:rsidRPr="00DF5F86">
        <w:rPr>
          <w:rFonts w:ascii="Times New Roman" w:hAnsi="Times New Roman"/>
          <w:b/>
        </w:rPr>
        <w:tab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  <w:b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73EC0BF2" w14:textId="77777777" w:rsidR="00A5247E" w:rsidRPr="00E6231C" w:rsidRDefault="00A5247E" w:rsidP="00A5247E">
      <w:pPr>
        <w:pStyle w:val="UB"/>
        <w:tabs>
          <w:tab w:val="clear" w:pos="0"/>
          <w:tab w:val="clear" w:pos="5616"/>
          <w:tab w:val="clear" w:pos="7560"/>
          <w:tab w:val="decimal" w:pos="5760"/>
          <w:tab w:val="decimal" w:pos="7740"/>
        </w:tabs>
        <w:rPr>
          <w:bCs/>
          <w:spacing w:val="0"/>
          <w:sz w:val="20"/>
        </w:rPr>
      </w:pPr>
      <w:r w:rsidRPr="00E6231C">
        <w:rPr>
          <w:bCs/>
          <w:sz w:val="20"/>
        </w:rPr>
        <w:t xml:space="preserve">Cash flows from </w:t>
      </w:r>
      <w:r>
        <w:rPr>
          <w:bCs/>
          <w:spacing w:val="0"/>
          <w:sz w:val="20"/>
        </w:rPr>
        <w:t>financing</w:t>
      </w:r>
      <w:r w:rsidRPr="00E6231C">
        <w:rPr>
          <w:bCs/>
          <w:spacing w:val="0"/>
          <w:sz w:val="20"/>
        </w:rPr>
        <w:t xml:space="preserve"> activities</w:t>
      </w:r>
    </w:p>
    <w:p w14:paraId="41933627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Dividends paid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4C2FF0">
        <w:rPr>
          <w:rFonts w:ascii="Times New Roman" w:hAnsi="Times New Roman"/>
          <w:b/>
        </w:rPr>
        <w:t>(</w:t>
      </w:r>
      <w:r>
        <w:rPr>
          <w:rFonts w:ascii="Times New Roman" w:hAnsi="Times New Roman"/>
          <w:b/>
        </w:rPr>
        <w:t>467</w:t>
      </w:r>
      <w:r w:rsidRPr="004C2FF0">
        <w:rPr>
          <w:rFonts w:ascii="Times New Roman" w:hAnsi="Times New Roman"/>
          <w:b/>
        </w:rPr>
        <w:t>)</w:t>
      </w:r>
      <w:r>
        <w:rPr>
          <w:rFonts w:ascii="Times New Roman" w:hAnsi="Times New Roman"/>
        </w:rPr>
        <w:tab/>
        <w:t>(11,841</w:t>
      </w:r>
      <w:r w:rsidRPr="00661D42">
        <w:rPr>
          <w:rFonts w:ascii="Times New Roman" w:hAnsi="Times New Roman"/>
        </w:rPr>
        <w:t>)</w:t>
      </w:r>
    </w:p>
    <w:p w14:paraId="47915E18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Principal payment on lease liabilities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EF1039">
        <w:rPr>
          <w:rFonts w:ascii="Times New Roman" w:hAnsi="Times New Roman"/>
          <w:b/>
          <w:bCs/>
        </w:rPr>
        <w:t>(57</w:t>
      </w:r>
      <w:r>
        <w:rPr>
          <w:rFonts w:ascii="Times New Roman" w:hAnsi="Times New Roman"/>
          <w:b/>
          <w:bCs/>
        </w:rPr>
        <w:t>8</w:t>
      </w:r>
      <w:r w:rsidRPr="00EF1039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</w:rPr>
        <w:tab/>
        <w:t>(661)</w:t>
      </w:r>
    </w:p>
    <w:p w14:paraId="2ED39616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Interest on lease liabilities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(6)</w:t>
      </w:r>
      <w:r>
        <w:rPr>
          <w:rFonts w:ascii="Times New Roman" w:hAnsi="Times New Roman"/>
          <w:b/>
        </w:rPr>
        <w:tab/>
      </w:r>
      <w:r w:rsidRPr="00E928F6">
        <w:rPr>
          <w:rFonts w:ascii="Times New Roman" w:hAnsi="Times New Roman"/>
        </w:rPr>
        <w:t>(</w:t>
      </w:r>
      <w:r>
        <w:rPr>
          <w:rFonts w:ascii="Times New Roman" w:hAnsi="Times New Roman"/>
        </w:rPr>
        <w:t>27</w:t>
      </w:r>
      <w:r w:rsidRPr="00E928F6">
        <w:rPr>
          <w:rFonts w:ascii="Times New Roman" w:hAnsi="Times New Roman"/>
        </w:rPr>
        <w:t>)</w:t>
      </w:r>
    </w:p>
    <w:p w14:paraId="06319BE5" w14:textId="77777777" w:rsidR="00A5247E" w:rsidRDefault="00A5247E" w:rsidP="00A5247E">
      <w:pPr>
        <w:tabs>
          <w:tab w:val="left" w:pos="-720"/>
          <w:tab w:val="decimal" w:pos="585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Loan from related parties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0F2DB3">
        <w:rPr>
          <w:rFonts w:ascii="Times New Roman" w:hAnsi="Times New Roman"/>
          <w:b/>
          <w:bCs/>
        </w:rPr>
        <w:t>11,53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ab/>
      </w:r>
      <w:r w:rsidRPr="000F2DB3">
        <w:rPr>
          <w:rFonts w:ascii="Times New Roman" w:hAnsi="Times New Roman"/>
        </w:rPr>
        <w:t>8,783</w:t>
      </w:r>
    </w:p>
    <w:p w14:paraId="383641C3" w14:textId="77777777" w:rsidR="00A5247E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Drawdown of trust receipts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8829C1">
        <w:rPr>
          <w:rFonts w:ascii="Times New Roman" w:hAnsi="Times New Roman"/>
          <w:b/>
          <w:bCs/>
        </w:rPr>
        <w:t>165,755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34,811</w:t>
      </w:r>
    </w:p>
    <w:p w14:paraId="148597B4" w14:textId="77777777" w:rsidR="00A5247E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Repayment of trust receipts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(189,590</w:t>
      </w:r>
      <w:r w:rsidRPr="00661D42">
        <w:rPr>
          <w:rFonts w:ascii="Times New Roman" w:hAnsi="Times New Roman"/>
          <w:b/>
        </w:rPr>
        <w:t>)</w:t>
      </w:r>
      <w:r>
        <w:rPr>
          <w:rFonts w:ascii="Times New Roman" w:hAnsi="Times New Roman"/>
          <w:b/>
        </w:rPr>
        <w:tab/>
        <w:t>-</w:t>
      </w:r>
    </w:p>
    <w:p w14:paraId="6419A144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>
        <w:rPr>
          <w:rFonts w:ascii="Times New Roman" w:hAnsi="Times New Roman"/>
          <w:lang w:val="en-GB"/>
        </w:rPr>
        <w:t>Interest paid</w:t>
      </w:r>
      <w:r>
        <w:rPr>
          <w:rFonts w:ascii="Times New Roman" w:hAnsi="Times New Roman"/>
          <w:lang w:val="en-GB"/>
        </w:rPr>
        <w:tab/>
        <w:t>6</w:t>
      </w:r>
      <w:r>
        <w:rPr>
          <w:rFonts w:ascii="Times New Roman" w:hAnsi="Times New Roman"/>
          <w:lang w:val="en-GB"/>
        </w:rPr>
        <w:tab/>
      </w:r>
      <w:r>
        <w:rPr>
          <w:rFonts w:ascii="Times New Roman" w:hAnsi="Times New Roman"/>
          <w:b/>
        </w:rPr>
        <w:t>(1,314)</w:t>
      </w:r>
      <w:r>
        <w:rPr>
          <w:rFonts w:ascii="Times New Roman" w:hAnsi="Times New Roman"/>
          <w:lang w:val="en-GB"/>
        </w:rPr>
        <w:tab/>
      </w:r>
      <w:r w:rsidRPr="00650D7B">
        <w:rPr>
          <w:rFonts w:ascii="Times New Roman" w:hAnsi="Times New Roman"/>
          <w:lang w:val="en-GB"/>
        </w:rPr>
        <w:t>(4,415)</w:t>
      </w:r>
      <w:r w:rsidRPr="00650D7B" w:rsidDel="00650D7B">
        <w:rPr>
          <w:rFonts w:ascii="Times New Roman" w:hAnsi="Times New Roman"/>
          <w:lang w:val="en-GB"/>
        </w:rPr>
        <w:t xml:space="preserve"> </w:t>
      </w:r>
    </w:p>
    <w:p w14:paraId="464C957B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030F591E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3B50CC">
        <w:rPr>
          <w:rFonts w:ascii="Times New Roman" w:hAnsi="Times New Roman"/>
          <w:b/>
        </w:rPr>
        <w:t xml:space="preserve">Net cash flows </w:t>
      </w:r>
      <w:r>
        <w:rPr>
          <w:rFonts w:ascii="Times New Roman" w:hAnsi="Times New Roman"/>
          <w:b/>
        </w:rPr>
        <w:t>(</w:t>
      </w:r>
      <w:r w:rsidRPr="003B50CC">
        <w:rPr>
          <w:rFonts w:ascii="Times New Roman" w:hAnsi="Times New Roman"/>
          <w:b/>
        </w:rPr>
        <w:t>used in</w:t>
      </w:r>
      <w:r>
        <w:rPr>
          <w:rFonts w:ascii="Times New Roman" w:hAnsi="Times New Roman"/>
          <w:b/>
        </w:rPr>
        <w:t xml:space="preserve">)/generated from </w:t>
      </w:r>
      <w:r w:rsidRPr="003B50CC">
        <w:rPr>
          <w:rFonts w:ascii="Times New Roman" w:hAnsi="Times New Roman"/>
          <w:b/>
        </w:rPr>
        <w:t>financing activities</w:t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>(14,667)</w:t>
      </w:r>
      <w:r>
        <w:rPr>
          <w:rFonts w:ascii="Times New Roman" w:hAnsi="Times New Roman"/>
          <w:b/>
        </w:rPr>
        <w:tab/>
      </w:r>
      <w:r w:rsidRPr="00114D58">
        <w:rPr>
          <w:rFonts w:ascii="Times New Roman" w:hAnsi="Times New Roman"/>
        </w:rPr>
        <w:t>26,6</w:t>
      </w:r>
      <w:r>
        <w:rPr>
          <w:rFonts w:ascii="Times New Roman" w:hAnsi="Times New Roman"/>
        </w:rPr>
        <w:t>50</w:t>
      </w:r>
    </w:p>
    <w:p w14:paraId="7EDA87AC" w14:textId="77777777" w:rsidR="00A5247E" w:rsidRPr="00BD743B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tab/>
      </w:r>
      <w:r w:rsidRPr="00F117B3">
        <w:rPr>
          <w:rFonts w:ascii="Times New Roman" w:hAnsi="Times New Roman"/>
        </w:rPr>
        <w:sym w:font="Courier New" w:char="2500"/>
      </w:r>
      <w:r w:rsidRPr="00F117B3">
        <w:rPr>
          <w:rFonts w:ascii="Times New Roman" w:hAnsi="Times New Roman"/>
        </w:rPr>
        <w:sym w:font="Courier New" w:char="2500"/>
      </w:r>
      <w:r w:rsidRPr="00F117B3">
        <w:rPr>
          <w:rFonts w:ascii="Times New Roman" w:hAnsi="Times New Roman"/>
        </w:rPr>
        <w:sym w:font="Courier New" w:char="2500"/>
      </w:r>
      <w:r w:rsidRPr="00F117B3">
        <w:rPr>
          <w:rFonts w:ascii="Times New Roman" w:hAnsi="Times New Roman"/>
        </w:rPr>
        <w:sym w:font="Courier New" w:char="2500"/>
      </w:r>
      <w:r w:rsidRPr="00F117B3">
        <w:rPr>
          <w:rFonts w:ascii="Times New Roman" w:hAnsi="Times New Roman"/>
        </w:rPr>
        <w:sym w:font="Courier New" w:char="2500"/>
      </w:r>
      <w:r w:rsidRPr="00F117B3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</w:p>
    <w:p w14:paraId="2093BF09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n-GB"/>
        </w:rPr>
        <w:t>Net</w:t>
      </w:r>
      <w:r w:rsidRPr="003B50CC">
        <w:rPr>
          <w:rFonts w:ascii="Times New Roman" w:hAnsi="Times New Roman"/>
          <w:b/>
          <w:bCs/>
          <w:lang w:val="en-GB"/>
        </w:rPr>
        <w:t xml:space="preserve"> increase</w:t>
      </w:r>
      <w:r>
        <w:rPr>
          <w:rFonts w:ascii="Times New Roman" w:hAnsi="Times New Roman"/>
          <w:b/>
          <w:bCs/>
          <w:lang w:val="en-GB"/>
        </w:rPr>
        <w:t xml:space="preserve"> / </w:t>
      </w:r>
      <w:r w:rsidRPr="003B50CC">
        <w:rPr>
          <w:rFonts w:ascii="Times New Roman" w:hAnsi="Times New Roman"/>
          <w:b/>
          <w:bCs/>
          <w:lang w:val="en-GB"/>
        </w:rPr>
        <w:t>(decrease) in cash and cash equivalents</w:t>
      </w:r>
      <w:r w:rsidRPr="00DF5F86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2,200</w:t>
      </w:r>
      <w:r>
        <w:rPr>
          <w:rFonts w:ascii="Times New Roman" w:hAnsi="Times New Roman"/>
        </w:rPr>
        <w:tab/>
        <w:t>(2,489</w:t>
      </w:r>
      <w:r w:rsidRPr="00661D42">
        <w:rPr>
          <w:rFonts w:ascii="Times New Roman" w:hAnsi="Times New Roman"/>
        </w:rPr>
        <w:t>)</w:t>
      </w:r>
    </w:p>
    <w:p w14:paraId="5F1475E3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  <w:lang w:val="en-US"/>
        </w:rPr>
      </w:pPr>
    </w:p>
    <w:p w14:paraId="2EFB7975" w14:textId="77777777" w:rsidR="00A5247E" w:rsidRPr="00DF5F86" w:rsidRDefault="00A5247E" w:rsidP="00A5247E">
      <w:pPr>
        <w:pStyle w:val="BodyText"/>
        <w:tabs>
          <w:tab w:val="clear" w:pos="0"/>
          <w:tab w:val="clear" w:pos="739"/>
          <w:tab w:val="clear" w:pos="6922"/>
          <w:tab w:val="clear" w:pos="8736"/>
          <w:tab w:val="decimal" w:pos="5760"/>
          <w:tab w:val="decimal" w:pos="7740"/>
          <w:tab w:val="decimal" w:pos="9180"/>
        </w:tabs>
        <w:rPr>
          <w:spacing w:val="0"/>
        </w:rPr>
      </w:pPr>
      <w:r w:rsidRPr="00DF5F86">
        <w:rPr>
          <w:spacing w:val="0"/>
        </w:rPr>
        <w:t>Cash a</w:t>
      </w:r>
      <w:r>
        <w:rPr>
          <w:spacing w:val="0"/>
        </w:rPr>
        <w:t>nd cash equivalents at the beginning of the year</w:t>
      </w:r>
      <w:r w:rsidRPr="00DF5F86">
        <w:rPr>
          <w:spacing w:val="0"/>
        </w:rPr>
        <w:tab/>
      </w:r>
      <w:r>
        <w:rPr>
          <w:spacing w:val="0"/>
        </w:rPr>
        <w:tab/>
      </w:r>
      <w:r>
        <w:rPr>
          <w:b/>
        </w:rPr>
        <w:t>997</w:t>
      </w:r>
      <w:r>
        <w:rPr>
          <w:spacing w:val="0"/>
        </w:rPr>
        <w:tab/>
      </w:r>
      <w:r>
        <w:t>3,486</w:t>
      </w:r>
    </w:p>
    <w:p w14:paraId="006F37E1" w14:textId="77777777" w:rsidR="00A5247E" w:rsidRPr="00DF5F86" w:rsidRDefault="00A5247E" w:rsidP="00A5247E">
      <w:pPr>
        <w:tabs>
          <w:tab w:val="left" w:pos="-720"/>
          <w:tab w:val="decimal" w:pos="5760"/>
          <w:tab w:val="decimal" w:pos="7740"/>
          <w:tab w:val="decimal" w:pos="9180"/>
        </w:tabs>
        <w:suppressAutoHyphens/>
        <w:jc w:val="both"/>
        <w:rPr>
          <w:rFonts w:ascii="Times New Roman" w:hAnsi="Times New Roman"/>
        </w:rPr>
      </w:pP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  <w:r w:rsidRPr="00DF5F86">
        <w:rPr>
          <w:rFonts w:ascii="Times New Roman" w:hAnsi="Times New Roman"/>
        </w:rPr>
        <w:sym w:font="Courier New" w:char="2500"/>
      </w:r>
    </w:p>
    <w:p w14:paraId="45BF52F5" w14:textId="77777777" w:rsidR="00A5247E" w:rsidRPr="00DF5F86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850"/>
          <w:tab w:val="decimal" w:pos="7740"/>
          <w:tab w:val="decimal" w:pos="9180"/>
        </w:tabs>
        <w:spacing w:line="240" w:lineRule="auto"/>
        <w:rPr>
          <w:rFonts w:ascii="Times New Roman" w:hAnsi="Times New Roman"/>
          <w:lang w:val="en-GB"/>
        </w:rPr>
      </w:pPr>
      <w:r w:rsidRPr="003B50CC">
        <w:rPr>
          <w:rFonts w:ascii="Times New Roman" w:hAnsi="Times New Roman"/>
          <w:b/>
          <w:bCs/>
          <w:lang w:val="en-GB"/>
        </w:rPr>
        <w:t>Cash and cash equivalents at the end of the year</w:t>
      </w:r>
      <w:r>
        <w:rPr>
          <w:rFonts w:ascii="Times New Roman" w:hAnsi="Times New Roman"/>
          <w:bCs/>
          <w:lang w:val="en-GB"/>
        </w:rPr>
        <w:tab/>
        <w:t>14</w:t>
      </w:r>
      <w:r w:rsidRPr="00DF5F86">
        <w:rPr>
          <w:rFonts w:ascii="Times New Roman" w:hAnsi="Times New Roman"/>
          <w:bCs/>
          <w:lang w:val="en-GB"/>
        </w:rPr>
        <w:tab/>
      </w:r>
      <w:r>
        <w:rPr>
          <w:rFonts w:ascii="Times New Roman" w:hAnsi="Times New Roman"/>
          <w:b/>
        </w:rPr>
        <w:t>3,197</w:t>
      </w:r>
      <w:r>
        <w:rPr>
          <w:rFonts w:ascii="Times New Roman" w:hAnsi="Times New Roman"/>
          <w:b/>
          <w:lang w:val="en-GB"/>
        </w:rPr>
        <w:tab/>
      </w:r>
      <w:r>
        <w:rPr>
          <w:rFonts w:ascii="Times New Roman" w:hAnsi="Times New Roman"/>
        </w:rPr>
        <w:t>997</w:t>
      </w:r>
    </w:p>
    <w:p w14:paraId="57DE5EE4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</w:pPr>
      <w:r w:rsidRPr="00DF5F86">
        <w:rPr>
          <w:rFonts w:ascii="Times New Roman" w:hAnsi="Times New Roman"/>
          <w:b/>
          <w:bCs/>
          <w:lang w:val="en-GB"/>
        </w:rPr>
        <w:tab/>
      </w:r>
      <w:r>
        <w:rPr>
          <w:rFonts w:ascii="Times New Roman" w:hAnsi="Times New Roman"/>
          <w:b/>
          <w:bCs/>
          <w:lang w:val="en-GB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tab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  <w:r w:rsidRPr="00DF5F86">
        <w:rPr>
          <w:rFonts w:ascii="Times New Roman" w:hAnsi="Times New Roman"/>
        </w:rPr>
        <w:sym w:font="Courier New" w:char="2550"/>
      </w:r>
    </w:p>
    <w:p w14:paraId="08EB26A0" w14:textId="77777777" w:rsidR="00A5247E" w:rsidRDefault="00A5247E" w:rsidP="00A5247E">
      <w:pPr>
        <w:tabs>
          <w:tab w:val="right" w:pos="5040"/>
          <w:tab w:val="center" w:pos="7020"/>
          <w:tab w:val="center" w:pos="8820"/>
        </w:tabs>
        <w:suppressAutoHyphens/>
        <w:jc w:val="both"/>
        <w:rPr>
          <w:rFonts w:ascii="Times New Roman" w:hAnsi="Times New Roman"/>
          <w:b/>
          <w:bCs/>
        </w:rPr>
      </w:pPr>
      <w:r w:rsidRPr="008829C1">
        <w:rPr>
          <w:rFonts w:ascii="Times New Roman" w:hAnsi="Times New Roman"/>
          <w:b/>
          <w:bCs/>
        </w:rPr>
        <w:t>Non</w:t>
      </w:r>
      <w:r>
        <w:rPr>
          <w:rFonts w:ascii="Times New Roman" w:hAnsi="Times New Roman"/>
          <w:b/>
          <w:bCs/>
        </w:rPr>
        <w:t>-</w:t>
      </w:r>
      <w:r w:rsidRPr="008829C1">
        <w:rPr>
          <w:rFonts w:ascii="Times New Roman" w:hAnsi="Times New Roman"/>
          <w:b/>
          <w:bCs/>
        </w:rPr>
        <w:t>cash transactions</w:t>
      </w:r>
    </w:p>
    <w:p w14:paraId="40357AC7" w14:textId="77777777" w:rsidR="00A5247E" w:rsidRPr="008829C1" w:rsidRDefault="00A5247E" w:rsidP="00A5247E">
      <w:pPr>
        <w:tabs>
          <w:tab w:val="right" w:pos="5040"/>
          <w:tab w:val="center" w:pos="7020"/>
          <w:tab w:val="center" w:pos="8820"/>
        </w:tabs>
        <w:suppressAutoHyphens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Movement in cash flow hedge</w:t>
      </w:r>
      <w:r>
        <w:rPr>
          <w:rFonts w:ascii="Times New Roman" w:hAnsi="Times New Roman"/>
        </w:rPr>
        <w:tab/>
        <w:t xml:space="preserve">              </w:t>
      </w:r>
      <w:r>
        <w:rPr>
          <w:rFonts w:ascii="Times New Roman" w:hAnsi="Times New Roman"/>
        </w:rPr>
        <w:tab/>
        <w:t xml:space="preserve">                  </w:t>
      </w:r>
      <w:r>
        <w:rPr>
          <w:rFonts w:ascii="Times New Roman" w:hAnsi="Times New Roman"/>
        </w:rPr>
        <w:tab/>
        <w:t xml:space="preserve">    </w:t>
      </w:r>
      <w:proofErr w:type="gramStart"/>
      <w:r>
        <w:rPr>
          <w:rFonts w:ascii="Times New Roman" w:hAnsi="Times New Roman"/>
        </w:rPr>
        <w:t xml:space="preserve">   (</w:t>
      </w:r>
      <w:proofErr w:type="gramEnd"/>
      <w:r w:rsidRPr="00661D42">
        <w:rPr>
          <w:rFonts w:ascii="Times New Roman" w:hAnsi="Times New Roman"/>
        </w:rPr>
        <w:t>6)</w:t>
      </w:r>
    </w:p>
    <w:p w14:paraId="5EB3F60A" w14:textId="7B68B2B3" w:rsidR="00A5247E" w:rsidRDefault="00A5247E" w:rsidP="00A5247E">
      <w:pPr>
        <w:tabs>
          <w:tab w:val="right" w:pos="5040"/>
          <w:tab w:val="center" w:pos="7020"/>
          <w:tab w:val="center" w:pos="8820"/>
        </w:tabs>
        <w:suppressAutoHyphens/>
        <w:jc w:val="both"/>
        <w:rPr>
          <w:rFonts w:ascii="Times New Roman" w:hAnsi="Times New Roman"/>
          <w:b/>
          <w:bCs/>
        </w:rPr>
      </w:pPr>
    </w:p>
    <w:p w14:paraId="5DFEEEE4" w14:textId="77777777" w:rsidR="00A5247E" w:rsidRDefault="00A5247E" w:rsidP="00A5247E">
      <w:pPr>
        <w:tabs>
          <w:tab w:val="right" w:pos="5040"/>
          <w:tab w:val="center" w:pos="7020"/>
          <w:tab w:val="center" w:pos="8820"/>
        </w:tabs>
        <w:suppressAutoHyphens/>
        <w:jc w:val="both"/>
        <w:rPr>
          <w:rFonts w:ascii="Times New Roman" w:hAnsi="Times New Roman"/>
          <w:i/>
          <w:sz w:val="18"/>
          <w:szCs w:val="18"/>
        </w:rPr>
      </w:pPr>
    </w:p>
    <w:p w14:paraId="181F7B6B" w14:textId="77777777" w:rsidR="00A5247E" w:rsidRPr="00BD743B" w:rsidRDefault="00A5247E" w:rsidP="00A5247E">
      <w:pPr>
        <w:tabs>
          <w:tab w:val="left" w:pos="-720"/>
          <w:tab w:val="center" w:pos="3420"/>
          <w:tab w:val="center" w:pos="4770"/>
          <w:tab w:val="center" w:pos="6120"/>
          <w:tab w:val="center" w:pos="7470"/>
          <w:tab w:val="center" w:pos="8820"/>
        </w:tabs>
        <w:suppressAutoHyphens/>
        <w:jc w:val="both"/>
        <w:rPr>
          <w:rFonts w:ascii="Times New Roman" w:hAnsi="Times New Roman"/>
          <w:bCs/>
          <w:i/>
          <w:iCs/>
        </w:rPr>
      </w:pPr>
      <w:bookmarkStart w:id="15" w:name="OLE_LINK25"/>
      <w:r w:rsidRPr="00BD743B">
        <w:rPr>
          <w:rFonts w:ascii="Times New Roman" w:hAnsi="Times New Roman"/>
          <w:bCs/>
          <w:i/>
          <w:iCs/>
        </w:rPr>
        <w:tab/>
        <w:t>Share</w:t>
      </w:r>
      <w:r w:rsidRPr="00BD743B">
        <w:rPr>
          <w:rFonts w:ascii="Times New Roman" w:hAnsi="Times New Roman"/>
          <w:bCs/>
          <w:i/>
          <w:iCs/>
        </w:rPr>
        <w:tab/>
        <w:t>Statutory</w:t>
      </w:r>
      <w:r w:rsidRPr="00BD743B">
        <w:rPr>
          <w:rFonts w:ascii="Times New Roman" w:hAnsi="Times New Roman"/>
          <w:bCs/>
          <w:i/>
          <w:iCs/>
        </w:rPr>
        <w:tab/>
        <w:t xml:space="preserve">Cash </w:t>
      </w:r>
      <w:proofErr w:type="gramStart"/>
      <w:r w:rsidRPr="00BD743B">
        <w:rPr>
          <w:rFonts w:ascii="Times New Roman" w:hAnsi="Times New Roman"/>
          <w:bCs/>
          <w:i/>
          <w:iCs/>
        </w:rPr>
        <w:t>flow</w:t>
      </w:r>
      <w:proofErr w:type="gramEnd"/>
      <w:r w:rsidRPr="00BD743B">
        <w:rPr>
          <w:rFonts w:ascii="Times New Roman" w:hAnsi="Times New Roman"/>
          <w:bCs/>
          <w:i/>
          <w:iCs/>
        </w:rPr>
        <w:tab/>
        <w:t xml:space="preserve">Retained </w:t>
      </w:r>
    </w:p>
    <w:p w14:paraId="0ACE8281" w14:textId="77777777" w:rsidR="00A5247E" w:rsidRPr="00BD743B" w:rsidRDefault="00A5247E" w:rsidP="00A5247E">
      <w:pPr>
        <w:tabs>
          <w:tab w:val="left" w:pos="-720"/>
          <w:tab w:val="center" w:pos="3420"/>
          <w:tab w:val="center" w:pos="4770"/>
          <w:tab w:val="center" w:pos="6120"/>
          <w:tab w:val="center" w:pos="7470"/>
          <w:tab w:val="center" w:pos="8820"/>
        </w:tabs>
        <w:suppressAutoHyphens/>
        <w:jc w:val="both"/>
        <w:rPr>
          <w:rFonts w:ascii="Times New Roman" w:hAnsi="Times New Roman"/>
          <w:bCs/>
          <w:i/>
          <w:iCs/>
        </w:rPr>
      </w:pPr>
      <w:r w:rsidRPr="00BD743B">
        <w:rPr>
          <w:rFonts w:ascii="Times New Roman" w:hAnsi="Times New Roman"/>
          <w:bCs/>
          <w:i/>
          <w:iCs/>
        </w:rPr>
        <w:tab/>
        <w:t>capital</w:t>
      </w:r>
      <w:r w:rsidRPr="00BD743B">
        <w:rPr>
          <w:rFonts w:ascii="Times New Roman" w:hAnsi="Times New Roman"/>
          <w:bCs/>
          <w:i/>
          <w:iCs/>
        </w:rPr>
        <w:tab/>
        <w:t>reserve</w:t>
      </w:r>
      <w:r w:rsidRPr="00BD743B">
        <w:rPr>
          <w:rFonts w:ascii="Times New Roman" w:hAnsi="Times New Roman"/>
          <w:bCs/>
          <w:i/>
          <w:iCs/>
        </w:rPr>
        <w:tab/>
        <w:t>hedge reserve</w:t>
      </w:r>
      <w:r w:rsidRPr="00BD743B">
        <w:rPr>
          <w:rFonts w:ascii="Times New Roman" w:hAnsi="Times New Roman"/>
          <w:bCs/>
          <w:i/>
          <w:iCs/>
        </w:rPr>
        <w:tab/>
        <w:t>earnings</w:t>
      </w:r>
      <w:r w:rsidRPr="00BD743B">
        <w:rPr>
          <w:rFonts w:ascii="Times New Roman" w:hAnsi="Times New Roman"/>
          <w:bCs/>
          <w:i/>
          <w:iCs/>
        </w:rPr>
        <w:tab/>
        <w:t>Total</w:t>
      </w:r>
    </w:p>
    <w:p w14:paraId="2F713F0B" w14:textId="77777777" w:rsidR="00A5247E" w:rsidRPr="00BD743B" w:rsidRDefault="00A5247E" w:rsidP="00A5247E">
      <w:pPr>
        <w:tabs>
          <w:tab w:val="left" w:pos="-720"/>
          <w:tab w:val="center" w:pos="3420"/>
          <w:tab w:val="center" w:pos="4770"/>
          <w:tab w:val="center" w:pos="6120"/>
          <w:tab w:val="center" w:pos="7470"/>
          <w:tab w:val="center" w:pos="8820"/>
        </w:tabs>
        <w:suppressAutoHyphens/>
        <w:jc w:val="both"/>
        <w:rPr>
          <w:rFonts w:ascii="Times New Roman" w:hAnsi="Times New Roman"/>
          <w:bCs/>
          <w:i/>
          <w:iCs/>
        </w:rPr>
      </w:pPr>
      <w:r w:rsidRPr="00BD743B">
        <w:rPr>
          <w:rFonts w:ascii="Times New Roman" w:hAnsi="Times New Roman"/>
          <w:bCs/>
          <w:i/>
          <w:iCs/>
        </w:rPr>
        <w:tab/>
        <w:t>AED’000</w:t>
      </w:r>
      <w:r w:rsidRPr="00BD743B">
        <w:rPr>
          <w:rFonts w:ascii="Times New Roman" w:hAnsi="Times New Roman"/>
          <w:bCs/>
          <w:i/>
          <w:iCs/>
        </w:rPr>
        <w:tab/>
      </w:r>
      <w:proofErr w:type="spellStart"/>
      <w:r w:rsidRPr="00BD743B">
        <w:rPr>
          <w:rFonts w:ascii="Times New Roman" w:hAnsi="Times New Roman"/>
          <w:bCs/>
          <w:i/>
          <w:iCs/>
        </w:rPr>
        <w:t>AED’000</w:t>
      </w:r>
      <w:proofErr w:type="spellEnd"/>
      <w:r w:rsidRPr="00BD743B">
        <w:rPr>
          <w:rFonts w:ascii="Times New Roman" w:hAnsi="Times New Roman"/>
          <w:bCs/>
          <w:i/>
          <w:iCs/>
        </w:rPr>
        <w:tab/>
      </w:r>
      <w:proofErr w:type="spellStart"/>
      <w:r w:rsidRPr="00BD743B">
        <w:rPr>
          <w:rFonts w:ascii="Times New Roman" w:hAnsi="Times New Roman"/>
          <w:bCs/>
          <w:i/>
          <w:iCs/>
        </w:rPr>
        <w:t>AED’000</w:t>
      </w:r>
      <w:proofErr w:type="spellEnd"/>
      <w:r w:rsidRPr="00BD743B">
        <w:rPr>
          <w:rFonts w:ascii="Times New Roman" w:hAnsi="Times New Roman"/>
          <w:bCs/>
          <w:i/>
          <w:iCs/>
        </w:rPr>
        <w:tab/>
      </w:r>
      <w:proofErr w:type="spellStart"/>
      <w:r w:rsidRPr="00BD743B">
        <w:rPr>
          <w:rFonts w:ascii="Times New Roman" w:hAnsi="Times New Roman"/>
          <w:bCs/>
          <w:i/>
          <w:iCs/>
        </w:rPr>
        <w:t>AED’000</w:t>
      </w:r>
      <w:proofErr w:type="spellEnd"/>
      <w:r w:rsidRPr="00BD743B">
        <w:rPr>
          <w:rFonts w:ascii="Times New Roman" w:hAnsi="Times New Roman"/>
          <w:bCs/>
          <w:i/>
          <w:iCs/>
        </w:rPr>
        <w:tab/>
      </w:r>
      <w:proofErr w:type="spellStart"/>
      <w:r w:rsidRPr="00BD743B">
        <w:rPr>
          <w:rFonts w:ascii="Times New Roman" w:hAnsi="Times New Roman"/>
          <w:bCs/>
          <w:i/>
          <w:iCs/>
        </w:rPr>
        <w:t>AED’000</w:t>
      </w:r>
      <w:proofErr w:type="spellEnd"/>
    </w:p>
    <w:p w14:paraId="268C5AF8" w14:textId="77777777" w:rsidR="00A5247E" w:rsidRPr="00BD743B" w:rsidRDefault="00A5247E" w:rsidP="00A5247E">
      <w:pPr>
        <w:tabs>
          <w:tab w:val="left" w:pos="-720"/>
          <w:tab w:val="center" w:pos="4500"/>
          <w:tab w:val="center" w:pos="5940"/>
          <w:tab w:val="center" w:pos="7380"/>
          <w:tab w:val="center" w:pos="8820"/>
        </w:tabs>
        <w:suppressAutoHyphens/>
        <w:jc w:val="both"/>
        <w:rPr>
          <w:rFonts w:ascii="Times New Roman" w:hAnsi="Times New Roman"/>
          <w:b/>
        </w:rPr>
      </w:pPr>
    </w:p>
    <w:p w14:paraId="718AAAFE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bookmarkStart w:id="16" w:name="OLE_LINK6"/>
      <w:r>
        <w:rPr>
          <w:rFonts w:ascii="Times New Roman" w:hAnsi="Times New Roman"/>
        </w:rPr>
        <w:t>As</w:t>
      </w:r>
      <w:r w:rsidRPr="00BD743B">
        <w:rPr>
          <w:rFonts w:ascii="Times New Roman" w:hAnsi="Times New Roman"/>
        </w:rPr>
        <w:t xml:space="preserve"> </w:t>
      </w:r>
      <w:proofErr w:type="gramStart"/>
      <w:r w:rsidRPr="00BD743B">
        <w:rPr>
          <w:rFonts w:ascii="Times New Roman" w:hAnsi="Times New Roman"/>
        </w:rPr>
        <w:t>at</w:t>
      </w:r>
      <w:proofErr w:type="gramEnd"/>
      <w:r w:rsidRPr="00BD74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1 January 2019</w:t>
      </w:r>
      <w:r>
        <w:rPr>
          <w:rFonts w:ascii="Times New Roman" w:hAnsi="Times New Roman"/>
        </w:rPr>
        <w:tab/>
      </w:r>
      <w:r w:rsidRPr="006E639D">
        <w:rPr>
          <w:rFonts w:ascii="Times New Roman" w:hAnsi="Times New Roman"/>
        </w:rPr>
        <w:t>10,000</w:t>
      </w:r>
      <w:r w:rsidRPr="006E639D">
        <w:rPr>
          <w:rFonts w:ascii="Times New Roman" w:hAnsi="Times New Roman"/>
        </w:rPr>
        <w:tab/>
        <w:t>5,000</w:t>
      </w:r>
      <w:r w:rsidRPr="006E639D">
        <w:rPr>
          <w:rFonts w:ascii="Times New Roman" w:hAnsi="Times New Roman"/>
        </w:rPr>
        <w:tab/>
        <w:t>6</w:t>
      </w:r>
      <w:r w:rsidRPr="006E639D">
        <w:rPr>
          <w:rFonts w:ascii="Times New Roman" w:hAnsi="Times New Roman"/>
        </w:rPr>
        <w:tab/>
      </w:r>
      <w:r>
        <w:rPr>
          <w:rFonts w:ascii="Times New Roman" w:hAnsi="Times New Roman"/>
        </w:rPr>
        <w:t>11,851</w:t>
      </w:r>
      <w:r w:rsidRPr="006E639D">
        <w:rPr>
          <w:rFonts w:ascii="Times New Roman" w:hAnsi="Times New Roman"/>
        </w:rPr>
        <w:t xml:space="preserve">              2</w:t>
      </w:r>
      <w:r>
        <w:rPr>
          <w:rFonts w:ascii="Times New Roman" w:hAnsi="Times New Roman"/>
        </w:rPr>
        <w:t>6</w:t>
      </w:r>
      <w:r w:rsidRPr="006E639D">
        <w:rPr>
          <w:rFonts w:ascii="Times New Roman" w:hAnsi="Times New Roman"/>
        </w:rPr>
        <w:t>,</w:t>
      </w:r>
      <w:r>
        <w:rPr>
          <w:rFonts w:ascii="Times New Roman" w:hAnsi="Times New Roman"/>
        </w:rPr>
        <w:t>857</w:t>
      </w:r>
    </w:p>
    <w:p w14:paraId="6FCEB660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</w:p>
    <w:p w14:paraId="6837747D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Effect of </w:t>
      </w:r>
      <w:proofErr w:type="gramStart"/>
      <w:r>
        <w:rPr>
          <w:rFonts w:ascii="Times New Roman" w:hAnsi="Times New Roman"/>
        </w:rPr>
        <w:t>adoption  of</w:t>
      </w:r>
      <w:proofErr w:type="gramEnd"/>
      <w:r>
        <w:rPr>
          <w:rFonts w:ascii="Times New Roman" w:hAnsi="Times New Roman"/>
        </w:rPr>
        <w:t xml:space="preserve"> IFRS 16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 xml:space="preserve">                     (35)                </w:t>
      </w:r>
      <w:r w:rsidRPr="00C61BA0">
        <w:rPr>
          <w:rFonts w:ascii="Times New Roman" w:hAnsi="Times New Roman"/>
        </w:rPr>
        <w:t>(35)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bookmarkEnd w:id="16"/>
    <w:p w14:paraId="327CC3BE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As</w:t>
      </w:r>
      <w:r w:rsidRPr="00BD743B">
        <w:rPr>
          <w:rFonts w:ascii="Times New Roman" w:hAnsi="Times New Roman"/>
        </w:rPr>
        <w:t xml:space="preserve"> </w:t>
      </w:r>
      <w:proofErr w:type="gramStart"/>
      <w:r w:rsidRPr="00BD743B">
        <w:rPr>
          <w:rFonts w:ascii="Times New Roman" w:hAnsi="Times New Roman"/>
        </w:rPr>
        <w:t>at</w:t>
      </w:r>
      <w:proofErr w:type="gramEnd"/>
      <w:r w:rsidRPr="00BD743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1 January 2019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10,000</w:t>
      </w:r>
      <w:r>
        <w:rPr>
          <w:rFonts w:ascii="Times New Roman" w:hAnsi="Times New Roman"/>
          <w:b/>
        </w:rPr>
        <w:tab/>
        <w:t>5,000</w:t>
      </w:r>
      <w:r>
        <w:rPr>
          <w:rFonts w:ascii="Times New Roman" w:hAnsi="Times New Roman"/>
          <w:b/>
        </w:rPr>
        <w:tab/>
        <w:t>6</w:t>
      </w:r>
      <w:r>
        <w:rPr>
          <w:rFonts w:ascii="Times New Roman" w:hAnsi="Times New Roman"/>
          <w:b/>
        </w:rPr>
        <w:tab/>
        <w:t>11,816</w:t>
      </w:r>
      <w:r>
        <w:rPr>
          <w:rFonts w:ascii="Times New Roman" w:hAnsi="Times New Roman"/>
        </w:rPr>
        <w:t xml:space="preserve">              </w:t>
      </w:r>
      <w:r>
        <w:rPr>
          <w:rFonts w:ascii="Times New Roman" w:hAnsi="Times New Roman"/>
          <w:b/>
        </w:rPr>
        <w:t>26,822</w:t>
      </w:r>
    </w:p>
    <w:p w14:paraId="776E0BD0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</w:p>
    <w:p w14:paraId="53C828D1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 w:rsidRPr="00BD743B">
        <w:rPr>
          <w:rFonts w:ascii="Times New Roman" w:hAnsi="Times New Roman"/>
        </w:rPr>
        <w:t>Profit for the year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4,032</w:t>
      </w:r>
      <w:r>
        <w:rPr>
          <w:rFonts w:ascii="Times New Roman" w:hAnsi="Times New Roman"/>
        </w:rPr>
        <w:tab/>
        <w:t>4,032</w:t>
      </w:r>
    </w:p>
    <w:p w14:paraId="40D2B650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</w:p>
    <w:p w14:paraId="6EA8F37A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 w:rsidRPr="00F117B3">
        <w:rPr>
          <w:rFonts w:ascii="Times New Roman" w:hAnsi="Times New Roman"/>
        </w:rPr>
        <w:t xml:space="preserve">Net loss </w:t>
      </w:r>
      <w:r w:rsidRPr="00BD743B">
        <w:rPr>
          <w:rFonts w:ascii="Times New Roman" w:hAnsi="Times New Roman"/>
        </w:rPr>
        <w:t xml:space="preserve">on </w:t>
      </w:r>
      <w:r w:rsidRPr="00F117B3">
        <w:rPr>
          <w:rFonts w:ascii="Times New Roman" w:hAnsi="Times New Roman"/>
        </w:rPr>
        <w:t>cash flow hedge</w:t>
      </w:r>
      <w:r w:rsidRPr="00BD743B">
        <w:rPr>
          <w:rFonts w:ascii="Times New Roman" w:hAnsi="Times New Roman"/>
        </w:rPr>
        <w:t>s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(6)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(6)</w:t>
      </w:r>
    </w:p>
    <w:p w14:paraId="6291760C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</w:p>
    <w:p w14:paraId="016A8567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 w:rsidRPr="00BD743B">
        <w:rPr>
          <w:rFonts w:ascii="Times New Roman" w:hAnsi="Times New Roman"/>
        </w:rPr>
        <w:t>Dividends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(11,841)</w:t>
      </w:r>
      <w:r>
        <w:rPr>
          <w:rFonts w:ascii="Times New Roman" w:hAnsi="Times New Roman"/>
        </w:rPr>
        <w:tab/>
        <w:t>(11,841)</w:t>
      </w:r>
    </w:p>
    <w:p w14:paraId="6E8C6821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</w:p>
    <w:p w14:paraId="1B839E2C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</w:t>
      </w:r>
      <w:r w:rsidRPr="00BD743B">
        <w:rPr>
          <w:rFonts w:ascii="Times New Roman" w:hAnsi="Times New Roman"/>
          <w:b/>
          <w:bCs/>
        </w:rPr>
        <w:t xml:space="preserve"> </w:t>
      </w:r>
      <w:proofErr w:type="gramStart"/>
      <w:r w:rsidRPr="00BD743B">
        <w:rPr>
          <w:rFonts w:ascii="Times New Roman" w:hAnsi="Times New Roman"/>
          <w:b/>
          <w:bCs/>
        </w:rPr>
        <w:t>at</w:t>
      </w:r>
      <w:proofErr w:type="gramEnd"/>
      <w:r w:rsidRPr="00BD743B">
        <w:rPr>
          <w:rFonts w:ascii="Times New Roman" w:hAnsi="Times New Roman"/>
          <w:b/>
          <w:bCs/>
        </w:rPr>
        <w:t xml:space="preserve"> 31 December </w:t>
      </w:r>
      <w:r>
        <w:rPr>
          <w:rFonts w:ascii="Times New Roman" w:hAnsi="Times New Roman"/>
          <w:b/>
          <w:bCs/>
        </w:rPr>
        <w:t>2019</w:t>
      </w:r>
      <w:r w:rsidRPr="00BD743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10,000</w:t>
      </w:r>
      <w:r>
        <w:rPr>
          <w:rFonts w:ascii="Times New Roman" w:hAnsi="Times New Roman"/>
          <w:b/>
          <w:bCs/>
        </w:rPr>
        <w:tab/>
        <w:t>5,000</w:t>
      </w:r>
      <w:r>
        <w:rPr>
          <w:rFonts w:ascii="Times New Roman" w:hAnsi="Times New Roman"/>
          <w:b/>
          <w:bCs/>
        </w:rPr>
        <w:tab/>
      </w:r>
      <w:r w:rsidRPr="00980084">
        <w:rPr>
          <w:rFonts w:ascii="Times New Roman" w:hAnsi="Times New Roman"/>
          <w:bCs/>
        </w:rPr>
        <w:t>-</w:t>
      </w:r>
      <w:r>
        <w:rPr>
          <w:rFonts w:ascii="Times New Roman" w:hAnsi="Times New Roman"/>
          <w:b/>
          <w:bCs/>
        </w:rPr>
        <w:tab/>
        <w:t>4,007</w:t>
      </w:r>
      <w:r>
        <w:rPr>
          <w:rFonts w:ascii="Times New Roman" w:hAnsi="Times New Roman"/>
          <w:b/>
          <w:bCs/>
        </w:rPr>
        <w:tab/>
        <w:t>19,007</w:t>
      </w:r>
    </w:p>
    <w:p w14:paraId="2357B775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</w:p>
    <w:p w14:paraId="7725C331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  <w:b/>
          <w:bCs/>
        </w:rPr>
      </w:pPr>
    </w:p>
    <w:p w14:paraId="7EBE17C6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 w:rsidRPr="00BD743B">
        <w:rPr>
          <w:rFonts w:ascii="Times New Roman" w:hAnsi="Times New Roman"/>
        </w:rPr>
        <w:t>Profit for the year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31,439</w:t>
      </w:r>
      <w:r>
        <w:rPr>
          <w:rFonts w:ascii="Times New Roman" w:hAnsi="Times New Roman"/>
        </w:rPr>
        <w:tab/>
        <w:t>31,439</w:t>
      </w:r>
    </w:p>
    <w:p w14:paraId="5DA2F333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</w:p>
    <w:p w14:paraId="4F58D780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Dividends 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-</w:t>
      </w:r>
      <w:r>
        <w:rPr>
          <w:rFonts w:ascii="Times New Roman" w:hAnsi="Times New Roman"/>
        </w:rPr>
        <w:tab/>
        <w:t>(467)</w:t>
      </w:r>
      <w:r>
        <w:rPr>
          <w:rFonts w:ascii="Times New Roman" w:hAnsi="Times New Roman"/>
        </w:rPr>
        <w:tab/>
        <w:t>(467)</w:t>
      </w:r>
    </w:p>
    <w:p w14:paraId="1E501987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  <w:b/>
          <w:bCs/>
        </w:rPr>
      </w:pP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tab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  <w:r w:rsidRPr="00BD743B">
        <w:rPr>
          <w:rFonts w:ascii="Times New Roman" w:hAnsi="Times New Roman"/>
        </w:rPr>
        <w:sym w:font="Courier New" w:char="2500"/>
      </w:r>
    </w:p>
    <w:p w14:paraId="01F00339" w14:textId="77777777" w:rsidR="00A5247E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As</w:t>
      </w:r>
      <w:r w:rsidRPr="00BD743B">
        <w:rPr>
          <w:rFonts w:ascii="Times New Roman" w:hAnsi="Times New Roman"/>
          <w:b/>
          <w:bCs/>
        </w:rPr>
        <w:t xml:space="preserve"> </w:t>
      </w:r>
      <w:proofErr w:type="gramStart"/>
      <w:r w:rsidRPr="00BD743B">
        <w:rPr>
          <w:rFonts w:ascii="Times New Roman" w:hAnsi="Times New Roman"/>
          <w:b/>
          <w:bCs/>
        </w:rPr>
        <w:t>at</w:t>
      </w:r>
      <w:proofErr w:type="gramEnd"/>
      <w:r w:rsidRPr="00BD743B">
        <w:rPr>
          <w:rFonts w:ascii="Times New Roman" w:hAnsi="Times New Roman"/>
          <w:b/>
          <w:bCs/>
        </w:rPr>
        <w:t xml:space="preserve"> 31 December </w:t>
      </w:r>
      <w:r>
        <w:rPr>
          <w:rFonts w:ascii="Times New Roman" w:hAnsi="Times New Roman"/>
          <w:b/>
          <w:bCs/>
        </w:rPr>
        <w:t>2020</w:t>
      </w:r>
      <w:r w:rsidRPr="00BD743B"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10,000</w:t>
      </w:r>
      <w:r>
        <w:rPr>
          <w:rFonts w:ascii="Times New Roman" w:hAnsi="Times New Roman"/>
          <w:b/>
          <w:bCs/>
        </w:rPr>
        <w:tab/>
        <w:t>5,000</w:t>
      </w:r>
      <w:r>
        <w:rPr>
          <w:rFonts w:ascii="Times New Roman" w:hAnsi="Times New Roman"/>
          <w:b/>
          <w:bCs/>
        </w:rPr>
        <w:tab/>
      </w:r>
      <w:r w:rsidRPr="00980084">
        <w:rPr>
          <w:rFonts w:ascii="Times New Roman" w:hAnsi="Times New Roman"/>
          <w:bCs/>
        </w:rPr>
        <w:t>-</w:t>
      </w:r>
      <w:r>
        <w:rPr>
          <w:rFonts w:ascii="Times New Roman" w:hAnsi="Times New Roman"/>
          <w:b/>
          <w:bCs/>
        </w:rPr>
        <w:tab/>
        <w:t>34,979</w:t>
      </w:r>
      <w:r>
        <w:rPr>
          <w:rFonts w:ascii="Times New Roman" w:hAnsi="Times New Roman"/>
          <w:b/>
          <w:bCs/>
        </w:rPr>
        <w:tab/>
        <w:t>49,979</w:t>
      </w:r>
    </w:p>
    <w:p w14:paraId="6FB85781" w14:textId="77777777" w:rsidR="00A5247E" w:rsidRPr="00BD743B" w:rsidRDefault="00A5247E" w:rsidP="00A5247E">
      <w:pPr>
        <w:tabs>
          <w:tab w:val="decimal" w:pos="3870"/>
          <w:tab w:val="decimal" w:pos="5220"/>
          <w:tab w:val="decimal" w:pos="6570"/>
          <w:tab w:val="decimal" w:pos="7920"/>
          <w:tab w:val="decimal" w:pos="9180"/>
        </w:tabs>
        <w:jc w:val="both"/>
        <w:rPr>
          <w:rFonts w:ascii="Times New Roman" w:hAnsi="Times New Roman"/>
          <w:b/>
          <w:bCs/>
        </w:rPr>
      </w:pPr>
      <w:r w:rsidRPr="00BD743B">
        <w:rPr>
          <w:rFonts w:ascii="Times New Roman" w:hAnsi="Times New Roman"/>
          <w:b/>
          <w:bCs/>
        </w:rPr>
        <w:tab/>
      </w:r>
      <w:r w:rsidRPr="00BD743B">
        <w:rPr>
          <w:rFonts w:ascii="Times New Roman" w:hAnsi="Times New Roman"/>
        </w:rPr>
        <w:t>═══════</w:t>
      </w:r>
      <w:r w:rsidRPr="00BD743B">
        <w:rPr>
          <w:rFonts w:ascii="Times New Roman" w:hAnsi="Times New Roman"/>
        </w:rPr>
        <w:tab/>
        <w:t>═══════</w:t>
      </w:r>
      <w:r w:rsidRPr="00BD743B">
        <w:rPr>
          <w:rFonts w:ascii="Times New Roman" w:hAnsi="Times New Roman"/>
        </w:rPr>
        <w:tab/>
        <w:t>═══════</w:t>
      </w:r>
      <w:r w:rsidRPr="00BD743B">
        <w:rPr>
          <w:rFonts w:ascii="Times New Roman" w:hAnsi="Times New Roman"/>
        </w:rPr>
        <w:tab/>
        <w:t>═══════</w:t>
      </w:r>
      <w:r w:rsidRPr="00BD743B">
        <w:rPr>
          <w:rFonts w:ascii="Times New Roman" w:hAnsi="Times New Roman"/>
        </w:rPr>
        <w:tab/>
        <w:t>═══════</w:t>
      </w:r>
    </w:p>
    <w:p w14:paraId="0E01D9BE" w14:textId="77777777" w:rsidR="00A5247E" w:rsidRDefault="00A5247E" w:rsidP="00A5247E">
      <w:pPr>
        <w:tabs>
          <w:tab w:val="decimal" w:pos="3780"/>
          <w:tab w:val="decimal" w:pos="4860"/>
          <w:tab w:val="decimal" w:pos="5940"/>
          <w:tab w:val="decimal" w:pos="7020"/>
          <w:tab w:val="decimal" w:pos="8100"/>
          <w:tab w:val="decimal" w:pos="9180"/>
        </w:tabs>
        <w:jc w:val="both"/>
        <w:rPr>
          <w:rFonts w:ascii="Times New Roman" w:hAnsi="Times New Roman"/>
        </w:rPr>
      </w:pPr>
    </w:p>
    <w:p w14:paraId="780B0B63" w14:textId="77777777" w:rsidR="00A5247E" w:rsidRPr="00BD743B" w:rsidRDefault="00A5247E" w:rsidP="00A5247E">
      <w:pPr>
        <w:tabs>
          <w:tab w:val="decimal" w:pos="3780"/>
          <w:tab w:val="decimal" w:pos="4860"/>
          <w:tab w:val="decimal" w:pos="5940"/>
          <w:tab w:val="decimal" w:pos="7020"/>
          <w:tab w:val="decimal" w:pos="8100"/>
          <w:tab w:val="decimal" w:pos="9180"/>
        </w:tabs>
        <w:jc w:val="both"/>
        <w:rPr>
          <w:rFonts w:ascii="Times New Roman" w:hAnsi="Times New Roman"/>
        </w:rPr>
      </w:pPr>
    </w:p>
    <w:p w14:paraId="5AC0CC19" w14:textId="77777777" w:rsidR="00A5247E" w:rsidRPr="00DF5F86" w:rsidRDefault="00A5247E" w:rsidP="00A5247E">
      <w:pPr>
        <w:tabs>
          <w:tab w:val="decimal" w:pos="3780"/>
          <w:tab w:val="decimal" w:pos="4860"/>
          <w:tab w:val="decimal" w:pos="5940"/>
          <w:tab w:val="decimal" w:pos="7020"/>
          <w:tab w:val="decimal" w:pos="8100"/>
          <w:tab w:val="decimal" w:pos="9180"/>
        </w:tabs>
        <w:jc w:val="both"/>
        <w:rPr>
          <w:rFonts w:ascii="Times New Roman" w:hAnsi="Times New Roman"/>
        </w:rPr>
      </w:pPr>
    </w:p>
    <w:p w14:paraId="3162D418" w14:textId="77777777" w:rsidR="00A5247E" w:rsidRPr="00DF5F86" w:rsidRDefault="00A5247E" w:rsidP="00A5247E">
      <w:pPr>
        <w:tabs>
          <w:tab w:val="decimal" w:pos="3780"/>
          <w:tab w:val="decimal" w:pos="4860"/>
          <w:tab w:val="decimal" w:pos="5940"/>
          <w:tab w:val="decimal" w:pos="7020"/>
          <w:tab w:val="decimal" w:pos="8100"/>
          <w:tab w:val="decimal" w:pos="9180"/>
        </w:tabs>
        <w:jc w:val="both"/>
        <w:rPr>
          <w:rFonts w:ascii="Times New Roman" w:hAnsi="Times New Roman"/>
        </w:rPr>
      </w:pPr>
    </w:p>
    <w:bookmarkEnd w:id="15"/>
    <w:p w14:paraId="376F5D9C" w14:textId="77777777" w:rsidR="00A5247E" w:rsidRPr="00DF5F86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4666E8B0" w14:textId="77777777" w:rsidR="00A5247E" w:rsidRDefault="00A5247E" w:rsidP="00A5247E">
      <w:pPr>
        <w:tabs>
          <w:tab w:val="left" w:pos="-720"/>
          <w:tab w:val="left" w:pos="0"/>
          <w:tab w:val="left" w:pos="5904"/>
          <w:tab w:val="right" w:pos="7488"/>
          <w:tab w:val="right" w:pos="9360"/>
        </w:tabs>
        <w:suppressAutoHyphens/>
        <w:jc w:val="both"/>
        <w:rPr>
          <w:rFonts w:ascii="Times New Roman" w:hAnsi="Times New Roman"/>
          <w:sz w:val="18"/>
          <w:szCs w:val="18"/>
        </w:rPr>
      </w:pPr>
    </w:p>
    <w:p w14:paraId="74F9788F" w14:textId="77777777" w:rsidR="00A5247E" w:rsidRDefault="00A5247E" w:rsidP="00A5247E">
      <w:pPr>
        <w:widowControl/>
        <w:overflowPunct/>
        <w:autoSpaceDE/>
        <w:autoSpaceDN/>
        <w:adjustRightInd/>
        <w:textAlignment w:val="auto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br w:type="page"/>
      </w:r>
    </w:p>
    <w:p w14:paraId="7A9C6C98" w14:textId="77777777" w:rsidR="00A5247E" w:rsidRPr="008829C1" w:rsidRDefault="00A5247E" w:rsidP="00A5247E">
      <w:pPr>
        <w:tabs>
          <w:tab w:val="right" w:pos="5040"/>
          <w:tab w:val="center" w:pos="7020"/>
          <w:tab w:val="center" w:pos="8820"/>
        </w:tabs>
        <w:suppressAutoHyphens/>
        <w:jc w:val="both"/>
        <w:rPr>
          <w:rFonts w:ascii="Times New Roman" w:hAnsi="Times New Roman"/>
          <w:b/>
          <w:bCs/>
        </w:rPr>
      </w:pPr>
    </w:p>
    <w:p w14:paraId="257D3969" w14:textId="77777777" w:rsidR="00A5247E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/>
          <w:bCs/>
        </w:rPr>
      </w:pPr>
      <w:r w:rsidRPr="00DF5F86">
        <w:rPr>
          <w:rFonts w:asciiTheme="majorBidi" w:hAnsiTheme="majorBidi" w:cstheme="majorBidi"/>
          <w:b/>
          <w:bCs/>
        </w:rPr>
        <w:t>3</w:t>
      </w:r>
      <w:r w:rsidRPr="00DF5F8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R</w:t>
      </w:r>
      <w:r w:rsidRPr="004F1CB7">
        <w:rPr>
          <w:rFonts w:asciiTheme="majorBidi" w:hAnsiTheme="majorBidi" w:cstheme="majorBidi"/>
          <w:b/>
          <w:bCs/>
        </w:rPr>
        <w:t>evenue from contract</w:t>
      </w:r>
      <w:r>
        <w:rPr>
          <w:rFonts w:asciiTheme="majorBidi" w:hAnsiTheme="majorBidi" w:cstheme="majorBidi"/>
          <w:b/>
          <w:bCs/>
        </w:rPr>
        <w:t>s</w:t>
      </w:r>
      <w:r w:rsidRPr="004F1CB7">
        <w:rPr>
          <w:rFonts w:asciiTheme="majorBidi" w:hAnsiTheme="majorBidi" w:cstheme="majorBidi"/>
          <w:b/>
          <w:bCs/>
        </w:rPr>
        <w:t xml:space="preserve"> with customers</w:t>
      </w:r>
    </w:p>
    <w:p w14:paraId="50103375" w14:textId="77777777" w:rsidR="00A5247E" w:rsidRPr="004F1CB7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/>
          <w:bCs/>
        </w:rPr>
      </w:pPr>
    </w:p>
    <w:p w14:paraId="1892DFD4" w14:textId="77777777" w:rsidR="00A5247E" w:rsidRPr="00F117B3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i/>
          <w:sz w:val="12"/>
          <w:szCs w:val="12"/>
        </w:rPr>
      </w:pPr>
    </w:p>
    <w:p w14:paraId="55A19710" w14:textId="77777777" w:rsidR="00A5247E" w:rsidRPr="004F1CB7" w:rsidRDefault="00A5247E" w:rsidP="00A5247E">
      <w:pPr>
        <w:suppressAutoHyphens/>
        <w:ind w:left="540" w:hanging="540"/>
        <w:jc w:val="both"/>
        <w:rPr>
          <w:rFonts w:asciiTheme="majorBidi" w:hAnsiTheme="majorBidi" w:cstheme="majorBidi"/>
          <w:b/>
          <w:bCs/>
        </w:rPr>
      </w:pPr>
      <w:r w:rsidRPr="004F1CB7">
        <w:rPr>
          <w:rFonts w:asciiTheme="majorBidi" w:hAnsiTheme="majorBidi" w:cstheme="majorBidi"/>
          <w:b/>
          <w:bCs/>
        </w:rPr>
        <w:t>3.1</w:t>
      </w:r>
      <w:r w:rsidRPr="004F1CB7">
        <w:rPr>
          <w:rFonts w:asciiTheme="majorBidi" w:hAnsiTheme="majorBidi" w:cstheme="majorBidi"/>
          <w:b/>
          <w:bCs/>
        </w:rPr>
        <w:tab/>
        <w:t>Disaggregated revenue information</w:t>
      </w:r>
    </w:p>
    <w:p w14:paraId="332D32DB" w14:textId="77777777" w:rsidR="00A5247E" w:rsidRPr="00F117B3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/>
          <w:b/>
          <w:sz w:val="14"/>
          <w:szCs w:val="14"/>
        </w:rPr>
      </w:pPr>
    </w:p>
    <w:p w14:paraId="6804C091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jc w:val="both"/>
        <w:rPr>
          <w:rFonts w:asciiTheme="majorBidi" w:hAnsiTheme="majorBidi" w:cstheme="majorBidi"/>
          <w:bCs/>
        </w:rPr>
      </w:pPr>
    </w:p>
    <w:p w14:paraId="195C5FAF" w14:textId="77777777" w:rsidR="00A5247E" w:rsidRPr="004F1CB7" w:rsidRDefault="00A5247E" w:rsidP="00A5247E">
      <w:pPr>
        <w:tabs>
          <w:tab w:val="right" w:pos="5760"/>
          <w:tab w:val="decimal" w:pos="7740"/>
          <w:tab w:val="decimal" w:pos="9180"/>
        </w:tabs>
        <w:jc w:val="both"/>
        <w:rPr>
          <w:rFonts w:asciiTheme="majorBidi" w:hAnsiTheme="majorBidi" w:cstheme="majorBidi"/>
          <w:bCs/>
        </w:rPr>
      </w:pPr>
      <w:r w:rsidRPr="004F1CB7">
        <w:rPr>
          <w:rFonts w:asciiTheme="majorBidi" w:hAnsiTheme="majorBidi" w:cstheme="majorBidi"/>
          <w:bCs/>
        </w:rPr>
        <w:t>Set out below is the disaggregation of the revenue from contracts with customers:</w:t>
      </w:r>
    </w:p>
    <w:p w14:paraId="07CF6A5C" w14:textId="77777777" w:rsidR="00A5247E" w:rsidRPr="00F117B3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/>
          <w:b/>
          <w:sz w:val="14"/>
          <w:szCs w:val="14"/>
        </w:rPr>
      </w:pPr>
    </w:p>
    <w:p w14:paraId="3B2FFE39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b/>
          <w:bCs/>
          <w:i/>
        </w:rPr>
      </w:pPr>
      <w:bookmarkStart w:id="17" w:name="OLE_LINK28"/>
      <w:r w:rsidRPr="004F1CB7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bCs/>
          <w:i/>
        </w:rPr>
        <w:t>2020</w:t>
      </w:r>
      <w:r w:rsidRPr="004F1CB7">
        <w:rPr>
          <w:rFonts w:asciiTheme="majorBidi" w:hAnsiTheme="majorBidi" w:cstheme="majorBidi"/>
          <w:b/>
          <w:bCs/>
          <w:i/>
        </w:rPr>
        <w:tab/>
      </w:r>
      <w:r w:rsidRPr="004F1CB7">
        <w:rPr>
          <w:rFonts w:asciiTheme="majorBidi" w:hAnsiTheme="majorBidi" w:cstheme="majorBidi"/>
          <w:bCs/>
          <w:i/>
        </w:rPr>
        <w:t>201</w:t>
      </w:r>
      <w:r>
        <w:rPr>
          <w:rFonts w:asciiTheme="majorBidi" w:hAnsiTheme="majorBidi" w:cstheme="majorBidi"/>
          <w:bCs/>
          <w:i/>
        </w:rPr>
        <w:t>9</w:t>
      </w:r>
    </w:p>
    <w:p w14:paraId="3B38B064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b/>
          <w:bCs/>
          <w:i/>
        </w:rPr>
        <w:tab/>
        <w:t>AED’000</w:t>
      </w:r>
      <w:r w:rsidRPr="004F1CB7">
        <w:rPr>
          <w:rFonts w:asciiTheme="majorBidi" w:hAnsiTheme="majorBidi" w:cstheme="majorBidi"/>
          <w:b/>
          <w:bCs/>
          <w:i/>
        </w:rPr>
        <w:tab/>
      </w:r>
      <w:proofErr w:type="spellStart"/>
      <w:r w:rsidRPr="004F1CB7">
        <w:rPr>
          <w:rFonts w:asciiTheme="majorBidi" w:hAnsiTheme="majorBidi" w:cstheme="majorBidi"/>
          <w:bCs/>
          <w:i/>
        </w:rPr>
        <w:t>AED’000</w:t>
      </w:r>
      <w:proofErr w:type="spellEnd"/>
    </w:p>
    <w:p w14:paraId="08D3C473" w14:textId="77777777" w:rsidR="00A5247E" w:rsidRPr="00D23DBA" w:rsidRDefault="00A5247E" w:rsidP="00A5247E">
      <w:pPr>
        <w:pStyle w:val="TOAHeading"/>
        <w:tabs>
          <w:tab w:val="clear" w:pos="9000"/>
          <w:tab w:val="clear" w:pos="9360"/>
          <w:tab w:val="decimal" w:pos="7740"/>
          <w:tab w:val="decimal" w:pos="9180"/>
        </w:tabs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14:paraId="3F241445" w14:textId="77777777" w:rsidR="00A5247E" w:rsidRPr="004F1CB7" w:rsidRDefault="00A5247E" w:rsidP="00A5247E">
      <w:pPr>
        <w:pStyle w:val="TOAHeading"/>
        <w:tabs>
          <w:tab w:val="clear" w:pos="9000"/>
          <w:tab w:val="clear" w:pos="9360"/>
          <w:tab w:val="decimal" w:pos="7740"/>
          <w:tab w:val="decimal" w:pos="9180"/>
        </w:tabs>
        <w:jc w:val="both"/>
        <w:rPr>
          <w:rFonts w:asciiTheme="majorBidi" w:hAnsiTheme="majorBidi" w:cstheme="majorBidi"/>
          <w:b/>
          <w:bCs/>
        </w:rPr>
      </w:pPr>
      <w:r w:rsidRPr="004F1CB7">
        <w:rPr>
          <w:rFonts w:asciiTheme="majorBidi" w:hAnsiTheme="majorBidi" w:cstheme="majorBidi"/>
          <w:b/>
          <w:bCs/>
        </w:rPr>
        <w:t>Geographical market</w:t>
      </w:r>
    </w:p>
    <w:p w14:paraId="662A6026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>Within UAE</w:t>
      </w: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547,116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976,386</w:t>
      </w:r>
    </w:p>
    <w:p w14:paraId="02B77DC8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54610B51" w14:textId="77777777" w:rsidR="00A5247E" w:rsidRPr="00F117B3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/>
          <w:b/>
          <w:sz w:val="14"/>
          <w:szCs w:val="14"/>
        </w:rPr>
      </w:pPr>
    </w:p>
    <w:p w14:paraId="29FBFBF8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b/>
          <w:bCs/>
          <w:i/>
        </w:rPr>
      </w:pPr>
      <w:r w:rsidRPr="004F1CB7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bCs/>
          <w:i/>
        </w:rPr>
        <w:t>2020</w:t>
      </w:r>
      <w:r w:rsidRPr="004F1CB7">
        <w:rPr>
          <w:rFonts w:asciiTheme="majorBidi" w:hAnsiTheme="majorBidi" w:cstheme="majorBidi"/>
          <w:b/>
          <w:bCs/>
          <w:i/>
        </w:rPr>
        <w:tab/>
      </w:r>
      <w:r w:rsidRPr="004F1CB7">
        <w:rPr>
          <w:rFonts w:asciiTheme="majorBidi" w:hAnsiTheme="majorBidi" w:cstheme="majorBidi"/>
          <w:bCs/>
          <w:i/>
        </w:rPr>
        <w:t>201</w:t>
      </w:r>
      <w:r>
        <w:rPr>
          <w:rFonts w:asciiTheme="majorBidi" w:hAnsiTheme="majorBidi" w:cstheme="majorBidi"/>
          <w:bCs/>
          <w:i/>
        </w:rPr>
        <w:t>9</w:t>
      </w:r>
    </w:p>
    <w:p w14:paraId="42FE25E5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b/>
          <w:bCs/>
          <w:i/>
        </w:rPr>
        <w:tab/>
        <w:t>AED’000</w:t>
      </w:r>
      <w:r w:rsidRPr="004F1CB7">
        <w:rPr>
          <w:rFonts w:asciiTheme="majorBidi" w:hAnsiTheme="majorBidi" w:cstheme="majorBidi"/>
          <w:b/>
          <w:bCs/>
          <w:i/>
        </w:rPr>
        <w:tab/>
      </w:r>
      <w:proofErr w:type="spellStart"/>
      <w:r w:rsidRPr="004F1CB7">
        <w:rPr>
          <w:rFonts w:asciiTheme="majorBidi" w:hAnsiTheme="majorBidi" w:cstheme="majorBidi"/>
          <w:bCs/>
          <w:i/>
        </w:rPr>
        <w:t>AED’000</w:t>
      </w:r>
      <w:proofErr w:type="spellEnd"/>
    </w:p>
    <w:p w14:paraId="2B00A300" w14:textId="77777777" w:rsidR="00A5247E" w:rsidRPr="00BF068D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  <w:sz w:val="12"/>
          <w:szCs w:val="12"/>
        </w:rPr>
      </w:pPr>
    </w:p>
    <w:p w14:paraId="527A048D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</w:rPr>
      </w:pPr>
      <w:r w:rsidRPr="003A7ED4">
        <w:rPr>
          <w:rFonts w:asciiTheme="majorBidi" w:hAnsiTheme="majorBidi" w:cstheme="majorBidi"/>
          <w:b/>
          <w:bCs/>
        </w:rPr>
        <w:t>Timing of revenue recognition</w:t>
      </w:r>
    </w:p>
    <w:p w14:paraId="2E0D6EFD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</w:rPr>
      </w:pPr>
    </w:p>
    <w:p w14:paraId="5467AA9D" w14:textId="77777777" w:rsidR="00A5247E" w:rsidRPr="003A7ED4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 xml:space="preserve">Over </w:t>
      </w:r>
      <w:proofErr w:type="gramStart"/>
      <w:r>
        <w:rPr>
          <w:rFonts w:asciiTheme="majorBidi" w:hAnsiTheme="majorBidi" w:cstheme="majorBidi"/>
          <w:b/>
          <w:bCs/>
        </w:rPr>
        <w:t>a period of time</w:t>
      </w:r>
      <w:proofErr w:type="gramEnd"/>
    </w:p>
    <w:p w14:paraId="2809268C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</w:rPr>
      </w:pPr>
      <w:bookmarkStart w:id="18" w:name="OLE_LINK43"/>
      <w:r>
        <w:rPr>
          <w:rFonts w:asciiTheme="majorBidi" w:hAnsiTheme="majorBidi" w:cstheme="majorBidi"/>
        </w:rPr>
        <w:t>Projects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354,008</w:t>
      </w:r>
      <w:r>
        <w:rPr>
          <w:rFonts w:asciiTheme="majorBidi" w:hAnsiTheme="majorBidi" w:cstheme="majorBidi"/>
        </w:rPr>
        <w:tab/>
      </w:r>
      <w:r w:rsidRPr="00496E53">
        <w:rPr>
          <w:rFonts w:asciiTheme="majorBidi" w:hAnsiTheme="majorBidi" w:cstheme="majorBidi"/>
        </w:rPr>
        <w:t>728,5</w:t>
      </w:r>
      <w:r>
        <w:rPr>
          <w:rFonts w:asciiTheme="majorBidi" w:hAnsiTheme="majorBidi" w:cstheme="majorBidi"/>
        </w:rPr>
        <w:t>80</w:t>
      </w:r>
    </w:p>
    <w:p w14:paraId="021896B7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Annual Maintenance Contracts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 w:rsidRPr="008829C1">
        <w:rPr>
          <w:rFonts w:asciiTheme="majorBidi" w:hAnsiTheme="majorBidi" w:cstheme="majorBidi"/>
          <w:b/>
          <w:bCs/>
        </w:rPr>
        <w:t>105,582</w:t>
      </w:r>
      <w:r>
        <w:rPr>
          <w:rFonts w:asciiTheme="majorBidi" w:hAnsiTheme="majorBidi" w:cstheme="majorBidi"/>
        </w:rPr>
        <w:tab/>
        <w:t>90,843</w:t>
      </w:r>
    </w:p>
    <w:p w14:paraId="045A9365" w14:textId="77777777" w:rsidR="00A5247E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</w:rPr>
      </w:pPr>
    </w:p>
    <w:p w14:paraId="21D543EA" w14:textId="77777777" w:rsidR="00A5247E" w:rsidRPr="008829C1" w:rsidRDefault="00A5247E" w:rsidP="00A5247E">
      <w:pPr>
        <w:tabs>
          <w:tab w:val="right" w:pos="5760"/>
          <w:tab w:val="decimal" w:pos="7740"/>
          <w:tab w:val="decimal" w:pos="9180"/>
        </w:tabs>
        <w:suppressAutoHyphens/>
        <w:ind w:right="-18"/>
        <w:jc w:val="both"/>
        <w:rPr>
          <w:rFonts w:asciiTheme="majorBidi" w:hAnsiTheme="majorBidi" w:cstheme="majorBidi"/>
          <w:b/>
          <w:bCs/>
        </w:rPr>
      </w:pPr>
      <w:r w:rsidRPr="008829C1">
        <w:rPr>
          <w:rFonts w:asciiTheme="majorBidi" w:hAnsiTheme="majorBidi" w:cstheme="majorBidi"/>
          <w:b/>
          <w:bCs/>
        </w:rPr>
        <w:t>At a point of time</w:t>
      </w:r>
    </w:p>
    <w:p w14:paraId="0D9B37A7" w14:textId="77777777" w:rsidR="00A5247E" w:rsidRDefault="00A5247E" w:rsidP="00A5247E">
      <w:pPr>
        <w:pStyle w:val="TOAHeading"/>
        <w:tabs>
          <w:tab w:val="clear" w:pos="9000"/>
          <w:tab w:val="clear" w:pos="9360"/>
          <w:tab w:val="decimal" w:pos="7740"/>
          <w:tab w:val="decimal" w:pos="9180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Casual Jobs</w:t>
      </w:r>
      <w:r>
        <w:rPr>
          <w:rFonts w:asciiTheme="majorBidi" w:hAnsiTheme="majorBidi" w:cstheme="majorBidi"/>
        </w:rPr>
        <w:tab/>
      </w:r>
      <w:bookmarkEnd w:id="18"/>
      <w:r>
        <w:rPr>
          <w:rFonts w:asciiTheme="majorBidi" w:hAnsiTheme="majorBidi" w:cstheme="majorBidi"/>
          <w:b/>
        </w:rPr>
        <w:t>54,494</w:t>
      </w:r>
      <w:r>
        <w:rPr>
          <w:rFonts w:asciiTheme="majorBidi" w:hAnsiTheme="majorBidi" w:cstheme="majorBidi"/>
        </w:rPr>
        <w:tab/>
        <w:t>72,135</w:t>
      </w:r>
    </w:p>
    <w:p w14:paraId="16B2A91F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Trading</w:t>
      </w:r>
      <w:r w:rsidRPr="004F1CB7">
        <w:rPr>
          <w:rFonts w:asciiTheme="majorBidi" w:hAnsiTheme="majorBidi" w:cstheme="majorBidi"/>
        </w:rPr>
        <w:tab/>
      </w:r>
      <w:r w:rsidRPr="008829C1">
        <w:rPr>
          <w:rFonts w:asciiTheme="majorBidi" w:hAnsiTheme="majorBidi" w:cstheme="majorBidi"/>
          <w:b/>
          <w:bCs/>
        </w:rPr>
        <w:t>33,03</w:t>
      </w:r>
      <w:r>
        <w:rPr>
          <w:rFonts w:asciiTheme="majorBidi" w:hAnsiTheme="majorBidi" w:cstheme="majorBidi"/>
          <w:b/>
          <w:bCs/>
        </w:rPr>
        <w:t>2</w:t>
      </w:r>
      <w:r>
        <w:rPr>
          <w:rFonts w:asciiTheme="majorBidi" w:hAnsiTheme="majorBidi" w:cstheme="majorBidi"/>
        </w:rPr>
        <w:tab/>
        <w:t>84,828</w:t>
      </w:r>
    </w:p>
    <w:p w14:paraId="5F0EC2DE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5456B479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547,116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976,386</w:t>
      </w:r>
    </w:p>
    <w:p w14:paraId="1D5664D2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bookmarkEnd w:id="17"/>
    <w:p w14:paraId="16667E1F" w14:textId="77777777" w:rsidR="00A5247E" w:rsidRPr="004F1CB7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 w:rsidRPr="004F1CB7">
        <w:rPr>
          <w:rFonts w:asciiTheme="majorBidi" w:hAnsiTheme="majorBidi" w:cstheme="majorBidi"/>
          <w:b/>
          <w:bCs/>
        </w:rPr>
        <w:t>4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D</w:t>
      </w:r>
      <w:r w:rsidRPr="004F1CB7">
        <w:rPr>
          <w:rFonts w:asciiTheme="majorBidi" w:hAnsiTheme="majorBidi" w:cstheme="majorBidi"/>
          <w:b/>
          <w:bCs/>
        </w:rPr>
        <w:t>irect costs</w:t>
      </w:r>
    </w:p>
    <w:p w14:paraId="750116B8" w14:textId="77777777" w:rsidR="00A5247E" w:rsidRPr="00F117B3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/>
          <w:bCs/>
          <w:sz w:val="14"/>
          <w:szCs w:val="14"/>
        </w:rPr>
      </w:pPr>
    </w:p>
    <w:p w14:paraId="45D1782B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b/>
          <w:bCs/>
          <w:i/>
        </w:rPr>
      </w:pPr>
      <w:r w:rsidRPr="004F1CB7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bCs/>
          <w:i/>
        </w:rPr>
        <w:t>2020</w:t>
      </w:r>
      <w:r w:rsidRPr="004F1CB7">
        <w:rPr>
          <w:rFonts w:asciiTheme="majorBidi" w:hAnsiTheme="majorBidi" w:cstheme="majorBidi"/>
          <w:b/>
          <w:bCs/>
          <w:i/>
        </w:rPr>
        <w:tab/>
      </w:r>
      <w:r w:rsidRPr="004F1CB7">
        <w:rPr>
          <w:rFonts w:asciiTheme="majorBidi" w:hAnsiTheme="majorBidi" w:cstheme="majorBidi"/>
          <w:bCs/>
          <w:i/>
        </w:rPr>
        <w:t>201</w:t>
      </w:r>
      <w:r>
        <w:rPr>
          <w:rFonts w:asciiTheme="majorBidi" w:hAnsiTheme="majorBidi" w:cstheme="majorBidi"/>
          <w:bCs/>
          <w:i/>
        </w:rPr>
        <w:t>9</w:t>
      </w:r>
    </w:p>
    <w:p w14:paraId="0FFBF60C" w14:textId="77777777" w:rsidR="00A5247E" w:rsidRPr="004F1CB7" w:rsidRDefault="00A5247E" w:rsidP="00A5247E">
      <w:pPr>
        <w:pStyle w:val="Investments"/>
        <w:widowControl w:val="0"/>
        <w:tabs>
          <w:tab w:val="clear" w:pos="5850"/>
          <w:tab w:val="clear" w:pos="6930"/>
          <w:tab w:val="clear" w:pos="7830"/>
          <w:tab w:val="clear" w:pos="9000"/>
          <w:tab w:val="center" w:pos="7380"/>
          <w:tab w:val="center" w:pos="8820"/>
        </w:tabs>
        <w:spacing w:line="240" w:lineRule="auto"/>
        <w:ind w:left="0"/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b/>
          <w:bCs/>
          <w:i/>
        </w:rPr>
        <w:tab/>
        <w:t>AED’000</w:t>
      </w:r>
      <w:r w:rsidRPr="004F1CB7">
        <w:rPr>
          <w:rFonts w:asciiTheme="majorBidi" w:hAnsiTheme="majorBidi" w:cstheme="majorBidi"/>
          <w:b/>
          <w:bCs/>
          <w:i/>
        </w:rPr>
        <w:tab/>
      </w:r>
      <w:proofErr w:type="spellStart"/>
      <w:r w:rsidRPr="004F1CB7">
        <w:rPr>
          <w:rFonts w:asciiTheme="majorBidi" w:hAnsiTheme="majorBidi" w:cstheme="majorBidi"/>
          <w:bCs/>
          <w:i/>
        </w:rPr>
        <w:t>AED’000</w:t>
      </w:r>
      <w:proofErr w:type="spellEnd"/>
    </w:p>
    <w:p w14:paraId="501AD777" w14:textId="77777777" w:rsidR="00A5247E" w:rsidRPr="00F117B3" w:rsidRDefault="00A5247E" w:rsidP="00A5247E">
      <w:pPr>
        <w:pStyle w:val="Investments"/>
        <w:widowControl w:val="0"/>
        <w:spacing w:line="240" w:lineRule="auto"/>
        <w:ind w:left="0"/>
        <w:jc w:val="both"/>
        <w:rPr>
          <w:rFonts w:asciiTheme="majorBidi" w:hAnsiTheme="majorBidi" w:cstheme="majorBidi"/>
          <w:sz w:val="14"/>
          <w:szCs w:val="14"/>
        </w:rPr>
      </w:pPr>
    </w:p>
    <w:p w14:paraId="30C8D768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  <w:bCs/>
          <w:color w:val="000000"/>
        </w:rPr>
      </w:pPr>
      <w:bookmarkStart w:id="19" w:name="OLE_LINK45"/>
      <w:r>
        <w:rPr>
          <w:rFonts w:asciiTheme="majorBidi" w:hAnsiTheme="majorBidi" w:cstheme="majorBidi"/>
        </w:rPr>
        <w:t>Direct Material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172,748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Cs/>
          <w:color w:val="000000"/>
        </w:rPr>
        <w:t>466,692</w:t>
      </w:r>
    </w:p>
    <w:p w14:paraId="23FC8F31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  <w:bCs/>
          <w:color w:val="000000"/>
        </w:rPr>
      </w:pPr>
      <w:r>
        <w:rPr>
          <w:rFonts w:asciiTheme="majorBidi" w:hAnsiTheme="majorBidi" w:cstheme="majorBidi"/>
        </w:rPr>
        <w:t>Direct Manpower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97,005</w:t>
      </w:r>
      <w:r>
        <w:rPr>
          <w:rFonts w:asciiTheme="majorBidi" w:hAnsiTheme="majorBidi" w:cstheme="majorBidi"/>
        </w:rPr>
        <w:tab/>
        <w:t>115,920</w:t>
      </w:r>
    </w:p>
    <w:bookmarkEnd w:id="19"/>
    <w:p w14:paraId="2B0E1F8C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913C22">
        <w:rPr>
          <w:rFonts w:asciiTheme="majorBidi" w:hAnsiTheme="majorBidi" w:cstheme="majorBidi"/>
        </w:rPr>
        <w:t>Subcontracting and outsourcing charges</w:t>
      </w:r>
      <w:r>
        <w:rPr>
          <w:rFonts w:asciiTheme="majorBidi" w:hAnsiTheme="majorBidi" w:cstheme="majorBidi"/>
          <w:bCs/>
        </w:rPr>
        <w:tab/>
      </w:r>
      <w:r w:rsidRPr="008829C1">
        <w:rPr>
          <w:rFonts w:asciiTheme="majorBidi" w:hAnsiTheme="majorBidi" w:cstheme="majorBidi"/>
          <w:b/>
        </w:rPr>
        <w:t>132,134</w:t>
      </w:r>
      <w:r>
        <w:rPr>
          <w:rFonts w:asciiTheme="majorBidi" w:hAnsiTheme="majorBidi" w:cstheme="majorBidi"/>
          <w:bCs/>
        </w:rPr>
        <w:t xml:space="preserve">              </w:t>
      </w:r>
      <w:r w:rsidRPr="00742ED1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</w:rPr>
        <w:t>230,615</w:t>
      </w:r>
      <w:r>
        <w:rPr>
          <w:rFonts w:asciiTheme="majorBidi" w:hAnsiTheme="majorBidi" w:cstheme="majorBidi"/>
          <w:bCs/>
        </w:rPr>
        <w:tab/>
        <w:t xml:space="preserve">                     </w:t>
      </w:r>
      <w:r>
        <w:rPr>
          <w:rFonts w:asciiTheme="majorBidi" w:hAnsiTheme="majorBidi" w:cstheme="majorBidi"/>
        </w:rPr>
        <w:t>Depreciation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1,800</w:t>
      </w:r>
      <w:r>
        <w:rPr>
          <w:rFonts w:asciiTheme="majorBidi" w:hAnsiTheme="majorBidi" w:cstheme="majorBidi"/>
          <w:b/>
          <w:bCs/>
        </w:rPr>
        <w:tab/>
      </w:r>
      <w:r w:rsidRPr="008829C1">
        <w:rPr>
          <w:rFonts w:asciiTheme="majorBidi" w:hAnsiTheme="majorBidi" w:cstheme="majorBidi"/>
        </w:rPr>
        <w:t>2,458</w:t>
      </w:r>
    </w:p>
    <w:p w14:paraId="57DD020B" w14:textId="77777777" w:rsidR="00A5247E" w:rsidRPr="00DF5F86" w:rsidRDefault="00A5247E" w:rsidP="00A5247E">
      <w:pPr>
        <w:tabs>
          <w:tab w:val="left" w:pos="-720"/>
          <w:tab w:val="decimal" w:pos="7740"/>
          <w:tab w:val="decimal" w:pos="920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Reversal of provision for inventories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(1,926</w:t>
      </w:r>
      <w:r w:rsidRPr="006E0D01"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</w:rPr>
        <w:tab/>
      </w:r>
      <w:r w:rsidRPr="00643389">
        <w:rPr>
          <w:rFonts w:asciiTheme="majorBidi" w:hAnsiTheme="majorBidi" w:cstheme="majorBidi"/>
        </w:rPr>
        <w:t>(1,918)</w:t>
      </w:r>
    </w:p>
    <w:p w14:paraId="54A44513" w14:textId="77777777" w:rsidR="00A5247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ind w:left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Others</w:t>
      </w:r>
      <w:r>
        <w:rPr>
          <w:rFonts w:asciiTheme="majorBidi" w:hAnsiTheme="majorBidi" w:cstheme="majorBidi"/>
        </w:rPr>
        <w:tab/>
      </w:r>
      <w:r w:rsidRPr="00751A43">
        <w:rPr>
          <w:rFonts w:asciiTheme="majorBidi" w:hAnsiTheme="majorBidi" w:cstheme="majorBidi"/>
          <w:b/>
        </w:rPr>
        <w:t>42,466</w:t>
      </w:r>
      <w:r>
        <w:rPr>
          <w:rFonts w:asciiTheme="majorBidi" w:hAnsiTheme="majorBidi" w:cstheme="majorBidi"/>
        </w:rPr>
        <w:tab/>
      </w:r>
      <w:r w:rsidRPr="00751A43">
        <w:rPr>
          <w:rFonts w:asciiTheme="majorBidi" w:hAnsiTheme="majorBidi" w:cstheme="majorBidi"/>
        </w:rPr>
        <w:t xml:space="preserve">33,835 </w:t>
      </w:r>
    </w:p>
    <w:p w14:paraId="3CFAC504" w14:textId="77777777" w:rsidR="00A5247E" w:rsidRPr="00913C22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  <w:bCs/>
        </w:rPr>
      </w:pPr>
    </w:p>
    <w:p w14:paraId="7B64FF7E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6CAA8B31" w14:textId="77777777" w:rsidR="00A5247E" w:rsidRPr="008A3D8E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  <w:bCs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444,227</w:t>
      </w:r>
      <w:r>
        <w:rPr>
          <w:rFonts w:asciiTheme="majorBidi" w:hAnsiTheme="majorBidi" w:cstheme="majorBidi"/>
          <w:b/>
          <w:bCs/>
          <w:color w:val="000000"/>
        </w:rPr>
        <w:tab/>
      </w:r>
      <w:r>
        <w:rPr>
          <w:rFonts w:asciiTheme="majorBidi" w:hAnsiTheme="majorBidi" w:cstheme="majorBidi"/>
          <w:bCs/>
          <w:color w:val="000000"/>
        </w:rPr>
        <w:t>847,602</w:t>
      </w:r>
    </w:p>
    <w:p w14:paraId="65AAD1E8" w14:textId="77777777" w:rsidR="00A5247E" w:rsidRPr="004F1CB7" w:rsidRDefault="00A5247E" w:rsidP="00A5247E">
      <w:pPr>
        <w:pStyle w:val="NoteTabs"/>
        <w:widowControl w:val="0"/>
        <w:tabs>
          <w:tab w:val="clear" w:pos="5220"/>
          <w:tab w:val="clear" w:pos="6480"/>
          <w:tab w:val="clear" w:pos="9000"/>
          <w:tab w:val="decimal" w:pos="9173"/>
        </w:tabs>
        <w:spacing w:line="240" w:lineRule="auto"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65439BE7" w14:textId="77777777" w:rsidR="00A5247E" w:rsidRDefault="00A5247E" w:rsidP="00A5247E">
      <w:pPr>
        <w:pStyle w:val="NoteHeader1"/>
        <w:tabs>
          <w:tab w:val="clear" w:pos="-720"/>
          <w:tab w:val="clear" w:pos="0"/>
          <w:tab w:val="clear" w:pos="5616"/>
          <w:tab w:val="clear" w:pos="7488"/>
          <w:tab w:val="clear" w:pos="9360"/>
        </w:tabs>
        <w:ind w:left="720" w:hanging="720"/>
        <w:rPr>
          <w:rFonts w:asciiTheme="majorBidi" w:hAnsiTheme="majorBidi" w:cstheme="majorBidi"/>
          <w:spacing w:val="0"/>
          <w:sz w:val="16"/>
          <w:szCs w:val="16"/>
        </w:rPr>
      </w:pPr>
    </w:p>
    <w:p w14:paraId="6DC0D8F6" w14:textId="77777777" w:rsidR="00A5247E" w:rsidRPr="00D23DBA" w:rsidRDefault="00A5247E" w:rsidP="00A5247E">
      <w:pPr>
        <w:pStyle w:val="NoteHeader1"/>
        <w:tabs>
          <w:tab w:val="clear" w:pos="-720"/>
          <w:tab w:val="clear" w:pos="0"/>
          <w:tab w:val="clear" w:pos="5616"/>
          <w:tab w:val="clear" w:pos="7488"/>
          <w:tab w:val="clear" w:pos="9360"/>
        </w:tabs>
        <w:ind w:left="720" w:hanging="720"/>
        <w:rPr>
          <w:rFonts w:asciiTheme="majorBidi" w:hAnsiTheme="majorBidi" w:cstheme="majorBidi"/>
          <w:spacing w:val="0"/>
          <w:sz w:val="16"/>
          <w:szCs w:val="16"/>
        </w:rPr>
      </w:pPr>
    </w:p>
    <w:p w14:paraId="1A5052BA" w14:textId="77777777" w:rsidR="00A5247E" w:rsidRPr="004F1CB7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 w:rsidRPr="004F1CB7">
        <w:rPr>
          <w:rFonts w:asciiTheme="majorBidi" w:hAnsiTheme="majorBidi" w:cstheme="majorBidi"/>
          <w:b/>
          <w:bCs/>
        </w:rPr>
        <w:t>5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O</w:t>
      </w:r>
      <w:r w:rsidRPr="004F1CB7">
        <w:rPr>
          <w:rFonts w:asciiTheme="majorBidi" w:hAnsiTheme="majorBidi" w:cstheme="majorBidi"/>
          <w:b/>
          <w:bCs/>
        </w:rPr>
        <w:t>ther income</w:t>
      </w:r>
    </w:p>
    <w:p w14:paraId="168258B4" w14:textId="77777777" w:rsidR="00A5247E" w:rsidRPr="00F117B3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Cs/>
        </w:rPr>
      </w:pPr>
    </w:p>
    <w:p w14:paraId="2191AE89" w14:textId="77777777" w:rsidR="00A5247E" w:rsidRPr="004F1CB7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b/>
          <w:i/>
        </w:rPr>
        <w:tab/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6CE179A3" w14:textId="77777777" w:rsidR="00A5247E" w:rsidRPr="004F1CB7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</w:rPr>
      </w:pPr>
      <w:bookmarkStart w:id="20" w:name="OLE_LINK40"/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</w:rPr>
        <w:t>AED’000</w:t>
      </w:r>
      <w:proofErr w:type="spellEnd"/>
    </w:p>
    <w:p w14:paraId="21044114" w14:textId="77777777" w:rsidR="00A5247E" w:rsidRPr="00F117B3" w:rsidRDefault="00A5247E" w:rsidP="00A5247E">
      <w:pPr>
        <w:pStyle w:val="NoteParaHdr"/>
        <w:tabs>
          <w:tab w:val="clear" w:pos="8280"/>
          <w:tab w:val="center" w:pos="7380"/>
          <w:tab w:val="decimal" w:pos="9000"/>
        </w:tabs>
        <w:rPr>
          <w:rFonts w:asciiTheme="majorBidi" w:hAnsiTheme="majorBidi" w:cstheme="majorBidi"/>
          <w:spacing w:val="0"/>
          <w:sz w:val="14"/>
          <w:szCs w:val="14"/>
        </w:rPr>
      </w:pPr>
    </w:p>
    <w:p w14:paraId="3B414E3E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Provisions no longer required written back</w:t>
      </w:r>
      <w:r>
        <w:rPr>
          <w:rFonts w:asciiTheme="majorBidi" w:hAnsiTheme="majorBidi" w:cstheme="majorBidi"/>
        </w:rPr>
        <w:tab/>
      </w:r>
      <w:r w:rsidRPr="008829C1">
        <w:rPr>
          <w:rFonts w:asciiTheme="majorBidi" w:hAnsiTheme="majorBidi" w:cstheme="majorBidi"/>
          <w:b/>
        </w:rPr>
        <w:t>3,715</w:t>
      </w:r>
      <w:r>
        <w:rPr>
          <w:rFonts w:asciiTheme="majorBidi" w:hAnsiTheme="majorBidi" w:cstheme="majorBidi"/>
        </w:rPr>
        <w:tab/>
        <w:t>-</w:t>
      </w:r>
    </w:p>
    <w:p w14:paraId="53638048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Covid isolation &amp; related</w:t>
      </w:r>
      <w:r w:rsidRPr="00A4180F">
        <w:rPr>
          <w:rFonts w:asciiTheme="majorBidi" w:hAnsiTheme="majorBidi" w:cstheme="majorBidi"/>
        </w:rPr>
        <w:t xml:space="preserve"> services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2,45</w:t>
      </w:r>
      <w:r w:rsidRPr="008829C1">
        <w:rPr>
          <w:rFonts w:asciiTheme="majorBidi" w:hAnsiTheme="majorBidi" w:cstheme="majorBidi"/>
          <w:b/>
        </w:rPr>
        <w:t>0</w:t>
      </w:r>
      <w:r>
        <w:rPr>
          <w:rFonts w:asciiTheme="majorBidi" w:hAnsiTheme="majorBidi" w:cstheme="majorBidi"/>
        </w:rPr>
        <w:tab/>
        <w:t>-</w:t>
      </w:r>
    </w:p>
    <w:p w14:paraId="2B3D293E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A4180F">
        <w:rPr>
          <w:rFonts w:asciiTheme="majorBidi" w:hAnsiTheme="majorBidi" w:cstheme="majorBidi"/>
        </w:rPr>
        <w:t>Management fees</w:t>
      </w:r>
      <w:r>
        <w:rPr>
          <w:rFonts w:asciiTheme="majorBidi" w:hAnsiTheme="majorBidi" w:cstheme="majorBidi"/>
        </w:rPr>
        <w:tab/>
      </w:r>
      <w:r w:rsidRPr="008829C1">
        <w:rPr>
          <w:rFonts w:asciiTheme="majorBidi" w:hAnsiTheme="majorBidi" w:cstheme="majorBidi"/>
          <w:b/>
        </w:rPr>
        <w:t>1,870</w:t>
      </w:r>
      <w:r>
        <w:rPr>
          <w:rFonts w:asciiTheme="majorBidi" w:hAnsiTheme="majorBidi" w:cstheme="majorBidi"/>
        </w:rPr>
        <w:tab/>
        <w:t>-</w:t>
      </w:r>
    </w:p>
    <w:p w14:paraId="6463F641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 xml:space="preserve">Gain on sale of property, </w:t>
      </w:r>
      <w:proofErr w:type="gramStart"/>
      <w:r w:rsidRPr="004F1CB7">
        <w:rPr>
          <w:rFonts w:asciiTheme="majorBidi" w:hAnsiTheme="majorBidi" w:cstheme="majorBidi"/>
        </w:rPr>
        <w:t>plant</w:t>
      </w:r>
      <w:proofErr w:type="gramEnd"/>
      <w:r w:rsidRPr="004F1CB7">
        <w:rPr>
          <w:rFonts w:asciiTheme="majorBidi" w:hAnsiTheme="majorBidi" w:cstheme="majorBidi"/>
        </w:rPr>
        <w:t xml:space="preserve"> and equipment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181</w:t>
      </w:r>
      <w:r>
        <w:rPr>
          <w:rFonts w:asciiTheme="majorBidi" w:hAnsiTheme="majorBidi" w:cstheme="majorBidi"/>
        </w:rPr>
        <w:tab/>
        <w:t>8</w:t>
      </w:r>
      <w:r w:rsidRPr="004663E9">
        <w:rPr>
          <w:rFonts w:asciiTheme="majorBidi" w:hAnsiTheme="majorBidi" w:cstheme="majorBidi"/>
        </w:rPr>
        <w:t>1</w:t>
      </w:r>
    </w:p>
    <w:p w14:paraId="69EB076F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>Others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683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139</w:t>
      </w:r>
    </w:p>
    <w:p w14:paraId="788915C5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3E152EB6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8,899</w:t>
      </w:r>
      <w:r>
        <w:rPr>
          <w:rFonts w:asciiTheme="majorBidi" w:hAnsiTheme="majorBidi" w:cstheme="majorBidi"/>
          <w:b/>
          <w:bCs/>
        </w:rPr>
        <w:tab/>
      </w:r>
      <w:r w:rsidRPr="004F1CB7">
        <w:rPr>
          <w:rFonts w:asciiTheme="majorBidi" w:hAnsiTheme="majorBidi" w:cstheme="majorBidi"/>
          <w:bCs/>
        </w:rPr>
        <w:t xml:space="preserve"> </w:t>
      </w:r>
      <w:r>
        <w:rPr>
          <w:rFonts w:asciiTheme="majorBidi" w:hAnsiTheme="majorBidi" w:cstheme="majorBidi"/>
        </w:rPr>
        <w:t>22</w:t>
      </w:r>
      <w:r w:rsidRPr="0002567A">
        <w:rPr>
          <w:rFonts w:asciiTheme="majorBidi" w:hAnsiTheme="majorBidi" w:cstheme="majorBidi"/>
        </w:rPr>
        <w:t>0</w:t>
      </w:r>
    </w:p>
    <w:bookmarkEnd w:id="20"/>
    <w:p w14:paraId="4DADD79B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213526D5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0F1F84D6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4737B5D9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3F4810D6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4D04CDB1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4C53EECB" w14:textId="77777777" w:rsidR="00A5247E" w:rsidRPr="00433E3C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6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F</w:t>
      </w:r>
      <w:r w:rsidRPr="004F1CB7">
        <w:rPr>
          <w:rFonts w:asciiTheme="majorBidi" w:hAnsiTheme="majorBidi" w:cstheme="majorBidi"/>
          <w:b/>
          <w:bCs/>
        </w:rPr>
        <w:t>inance costs</w:t>
      </w:r>
      <w:r>
        <w:rPr>
          <w:rFonts w:asciiTheme="majorBidi" w:hAnsiTheme="majorBidi" w:cstheme="majorBidi"/>
          <w:b/>
          <w:bCs/>
        </w:rPr>
        <w:t>, net</w:t>
      </w:r>
    </w:p>
    <w:p w14:paraId="4AFCC660" w14:textId="77777777" w:rsidR="00A5247E" w:rsidRPr="004F1CB7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b/>
          <w:i/>
        </w:rPr>
        <w:tab/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5E53288A" w14:textId="77777777" w:rsidR="00A5247E" w:rsidRPr="004F1CB7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</w:rPr>
        <w:t>AED’000</w:t>
      </w:r>
      <w:proofErr w:type="spellEnd"/>
    </w:p>
    <w:p w14:paraId="374723E7" w14:textId="77777777" w:rsidR="00A5247E" w:rsidRPr="00814F56" w:rsidRDefault="00A5247E" w:rsidP="00A5247E">
      <w:pPr>
        <w:pStyle w:val="NoteParaHdr"/>
        <w:tabs>
          <w:tab w:val="clear" w:pos="8280"/>
          <w:tab w:val="center" w:pos="7380"/>
          <w:tab w:val="decimal" w:pos="9000"/>
        </w:tabs>
        <w:rPr>
          <w:rFonts w:asciiTheme="majorBidi" w:hAnsiTheme="majorBidi" w:cstheme="majorBidi"/>
          <w:b/>
          <w:i w:val="0"/>
          <w:spacing w:val="0"/>
        </w:rPr>
      </w:pPr>
      <w:r w:rsidRPr="00814F56">
        <w:rPr>
          <w:rFonts w:asciiTheme="majorBidi" w:hAnsiTheme="majorBidi" w:cstheme="majorBidi"/>
          <w:b/>
          <w:i w:val="0"/>
          <w:spacing w:val="0"/>
        </w:rPr>
        <w:t>Finance cost</w:t>
      </w:r>
      <w:r>
        <w:rPr>
          <w:rFonts w:asciiTheme="majorBidi" w:hAnsiTheme="majorBidi" w:cstheme="majorBidi"/>
          <w:b/>
          <w:i w:val="0"/>
          <w:spacing w:val="0"/>
        </w:rPr>
        <w:t>s</w:t>
      </w:r>
    </w:p>
    <w:p w14:paraId="3F3932BB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>Interest on bank borrowings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1,126</w:t>
      </w:r>
      <w:r>
        <w:rPr>
          <w:rFonts w:asciiTheme="majorBidi" w:hAnsiTheme="majorBidi" w:cstheme="majorBidi"/>
        </w:rPr>
        <w:tab/>
        <w:t>4,388</w:t>
      </w:r>
    </w:p>
    <w:p w14:paraId="105BF34C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Interest on lease liabilities (note 25)</w:t>
      </w:r>
      <w:r>
        <w:rPr>
          <w:rFonts w:asciiTheme="majorBidi" w:hAnsiTheme="majorBidi" w:cstheme="majorBidi"/>
        </w:rPr>
        <w:tab/>
      </w:r>
      <w:r w:rsidRPr="00C24082">
        <w:rPr>
          <w:rFonts w:asciiTheme="majorBidi" w:hAnsiTheme="majorBidi" w:cstheme="majorBidi"/>
          <w:b/>
        </w:rPr>
        <w:t>6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27</w:t>
      </w:r>
    </w:p>
    <w:p w14:paraId="32916967" w14:textId="77777777" w:rsidR="00A5247E" w:rsidRPr="00D85CDA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Interest charged on</w:t>
      </w:r>
      <w:r w:rsidRPr="00D85CDA">
        <w:rPr>
          <w:rFonts w:asciiTheme="majorBidi" w:hAnsiTheme="majorBidi" w:cstheme="majorBidi"/>
        </w:rPr>
        <w:t xml:space="preserve"> related party</w:t>
      </w:r>
      <w:r>
        <w:rPr>
          <w:rFonts w:asciiTheme="majorBidi" w:hAnsiTheme="majorBidi" w:cstheme="majorBidi"/>
        </w:rPr>
        <w:t xml:space="preserve"> balances </w:t>
      </w:r>
      <w:r w:rsidRPr="004F1CB7">
        <w:rPr>
          <w:rFonts w:asciiTheme="majorBidi" w:hAnsiTheme="majorBidi" w:cstheme="majorBidi"/>
        </w:rPr>
        <w:t>(note 2</w:t>
      </w:r>
      <w:r>
        <w:rPr>
          <w:rFonts w:asciiTheme="majorBidi" w:hAnsiTheme="majorBidi" w:cstheme="majorBidi"/>
        </w:rPr>
        <w:t>1</w:t>
      </w:r>
      <w:r w:rsidRPr="004F1CB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</w:r>
      <w:r w:rsidRPr="00BB0B3F">
        <w:rPr>
          <w:rFonts w:asciiTheme="majorBidi" w:hAnsiTheme="majorBidi" w:cstheme="majorBidi"/>
          <w:b/>
        </w:rPr>
        <w:t>188</w:t>
      </w:r>
      <w:r>
        <w:rPr>
          <w:rFonts w:asciiTheme="majorBidi" w:hAnsiTheme="majorBidi" w:cstheme="majorBidi"/>
          <w:b/>
        </w:rPr>
        <w:tab/>
        <w:t>-</w:t>
      </w:r>
    </w:p>
    <w:p w14:paraId="0F855024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08601FA4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  <w:t>1,320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4,415</w:t>
      </w:r>
    </w:p>
    <w:p w14:paraId="6AAA90A5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 xml:space="preserve">Finance </w:t>
      </w:r>
      <w:proofErr w:type="gramStart"/>
      <w:r>
        <w:rPr>
          <w:rFonts w:asciiTheme="majorBidi" w:hAnsiTheme="majorBidi" w:cstheme="majorBidi"/>
          <w:b/>
        </w:rPr>
        <w:t>income;</w:t>
      </w:r>
      <w:proofErr w:type="gramEnd"/>
    </w:p>
    <w:p w14:paraId="2C7C0161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Interest income on</w:t>
      </w:r>
      <w:r w:rsidRPr="004F1CB7">
        <w:rPr>
          <w:rFonts w:asciiTheme="majorBidi" w:hAnsiTheme="majorBidi" w:cstheme="majorBidi"/>
        </w:rPr>
        <w:t xml:space="preserve"> related party</w:t>
      </w:r>
      <w:r>
        <w:rPr>
          <w:rFonts w:asciiTheme="majorBidi" w:hAnsiTheme="majorBidi" w:cstheme="majorBidi"/>
        </w:rPr>
        <w:t xml:space="preserve"> balances</w:t>
      </w:r>
      <w:r w:rsidRPr="004F1CB7">
        <w:rPr>
          <w:rFonts w:asciiTheme="majorBidi" w:hAnsiTheme="majorBidi" w:cstheme="majorBidi"/>
        </w:rPr>
        <w:t xml:space="preserve"> (note 2</w:t>
      </w:r>
      <w:r>
        <w:rPr>
          <w:rFonts w:asciiTheme="majorBidi" w:hAnsiTheme="majorBidi" w:cstheme="majorBidi"/>
        </w:rPr>
        <w:t>1</w:t>
      </w:r>
      <w:r w:rsidRPr="004F1CB7">
        <w:rPr>
          <w:rFonts w:asciiTheme="majorBidi" w:hAnsiTheme="majorBidi" w:cstheme="majorBidi"/>
        </w:rPr>
        <w:t>)</w:t>
      </w:r>
      <w:r>
        <w:rPr>
          <w:rFonts w:asciiTheme="majorBidi" w:hAnsiTheme="majorBidi" w:cstheme="majorBidi"/>
        </w:rPr>
        <w:tab/>
        <w:t>-</w:t>
      </w:r>
      <w:r>
        <w:rPr>
          <w:rFonts w:asciiTheme="majorBidi" w:hAnsiTheme="majorBidi" w:cstheme="majorBidi"/>
        </w:rPr>
        <w:tab/>
      </w:r>
      <w:r w:rsidRPr="000C400B">
        <w:rPr>
          <w:rFonts w:asciiTheme="majorBidi" w:hAnsiTheme="majorBidi" w:cstheme="majorBidi"/>
        </w:rPr>
        <w:t>(</w:t>
      </w:r>
      <w:r>
        <w:rPr>
          <w:rFonts w:asciiTheme="majorBidi" w:hAnsiTheme="majorBidi" w:cstheme="majorBidi"/>
        </w:rPr>
        <w:t>408</w:t>
      </w:r>
      <w:r w:rsidRPr="000C400B">
        <w:rPr>
          <w:rFonts w:asciiTheme="majorBidi" w:hAnsiTheme="majorBidi" w:cstheme="majorBidi"/>
        </w:rPr>
        <w:t>)</w:t>
      </w:r>
    </w:p>
    <w:p w14:paraId="2C4DAE3F" w14:textId="77777777" w:rsidR="00A5247E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3B226FB8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67820">
        <w:rPr>
          <w:rFonts w:asciiTheme="majorBidi" w:hAnsiTheme="majorBidi" w:cstheme="majorBidi"/>
          <w:b/>
        </w:rPr>
        <w:t>Finance cost</w:t>
      </w:r>
      <w:r>
        <w:rPr>
          <w:rFonts w:asciiTheme="majorBidi" w:hAnsiTheme="majorBidi" w:cstheme="majorBidi"/>
          <w:b/>
        </w:rPr>
        <w:t>,</w:t>
      </w:r>
      <w:r w:rsidRPr="00D67820">
        <w:rPr>
          <w:rFonts w:asciiTheme="majorBidi" w:hAnsiTheme="majorBidi" w:cstheme="majorBidi"/>
          <w:b/>
        </w:rPr>
        <w:t xml:space="preserve"> net</w:t>
      </w: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1,320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</w:rPr>
        <w:t>4,007</w:t>
      </w:r>
    </w:p>
    <w:p w14:paraId="3324AE9A" w14:textId="77777777" w:rsidR="00A5247E" w:rsidRPr="004F1CB7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214B0BBC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570DF134" w14:textId="77777777" w:rsidR="00A5247E" w:rsidRDefault="00A5247E" w:rsidP="00A5247E">
      <w:pPr>
        <w:jc w:val="both"/>
        <w:rPr>
          <w:rFonts w:asciiTheme="majorBidi" w:hAnsiTheme="majorBidi" w:cstheme="majorBidi"/>
          <w:b/>
          <w:bCs/>
        </w:rPr>
      </w:pPr>
      <w:r w:rsidRPr="00E77476">
        <w:rPr>
          <w:rFonts w:asciiTheme="majorBidi" w:hAnsiTheme="majorBidi" w:cstheme="majorBidi"/>
        </w:rPr>
        <w:t>Interest rate on bank borrowings is disclosed in note 2</w:t>
      </w:r>
      <w:r>
        <w:rPr>
          <w:rFonts w:asciiTheme="majorBidi" w:hAnsiTheme="majorBidi" w:cstheme="majorBidi"/>
        </w:rPr>
        <w:t>0</w:t>
      </w:r>
      <w:r w:rsidRPr="00E77476">
        <w:rPr>
          <w:rFonts w:asciiTheme="majorBidi" w:hAnsiTheme="majorBidi" w:cstheme="majorBidi"/>
        </w:rPr>
        <w:t xml:space="preserve">.  Interest </w:t>
      </w:r>
      <w:proofErr w:type="gramStart"/>
      <w:r>
        <w:rPr>
          <w:rFonts w:asciiTheme="majorBidi" w:hAnsiTheme="majorBidi" w:cstheme="majorBidi"/>
        </w:rPr>
        <w:t xml:space="preserve">on </w:t>
      </w:r>
      <w:r w:rsidRPr="00E77476">
        <w:rPr>
          <w:rFonts w:asciiTheme="majorBidi" w:hAnsiTheme="majorBidi" w:cstheme="majorBidi"/>
        </w:rPr>
        <w:t xml:space="preserve"> related</w:t>
      </w:r>
      <w:proofErr w:type="gramEnd"/>
      <w:r w:rsidRPr="00E77476">
        <w:rPr>
          <w:rFonts w:asciiTheme="majorBidi" w:hAnsiTheme="majorBidi" w:cstheme="majorBidi"/>
        </w:rPr>
        <w:t xml:space="preserve"> party</w:t>
      </w:r>
      <w:r>
        <w:rPr>
          <w:rFonts w:asciiTheme="majorBidi" w:hAnsiTheme="majorBidi" w:cstheme="majorBidi"/>
        </w:rPr>
        <w:t xml:space="preserve"> balances</w:t>
      </w:r>
      <w:r w:rsidRPr="00E77476">
        <w:rPr>
          <w:rFonts w:asciiTheme="majorBidi" w:hAnsiTheme="majorBidi" w:cstheme="majorBidi"/>
        </w:rPr>
        <w:t xml:space="preserve"> is at the floating rate of 2.0% to </w:t>
      </w:r>
      <w:r>
        <w:rPr>
          <w:rFonts w:asciiTheme="majorBidi" w:hAnsiTheme="majorBidi" w:cstheme="majorBidi"/>
        </w:rPr>
        <w:t>3</w:t>
      </w:r>
      <w:r w:rsidRPr="00E77476">
        <w:rPr>
          <w:rFonts w:asciiTheme="majorBidi" w:hAnsiTheme="majorBidi" w:cstheme="majorBidi"/>
        </w:rPr>
        <w:t>.0% (2019: 3.0 % to 3.5%) per annum.</w:t>
      </w:r>
      <w:bookmarkStart w:id="21" w:name="OLE_LINK20"/>
    </w:p>
    <w:p w14:paraId="4CEB43C9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7894656F" w14:textId="77777777" w:rsidR="00A5247E" w:rsidRPr="004F1CB7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7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G</w:t>
      </w:r>
      <w:r w:rsidRPr="004F1CB7">
        <w:rPr>
          <w:rFonts w:asciiTheme="majorBidi" w:hAnsiTheme="majorBidi" w:cstheme="majorBidi"/>
          <w:b/>
          <w:bCs/>
        </w:rPr>
        <w:t>eneral and administrative expenses</w:t>
      </w:r>
    </w:p>
    <w:p w14:paraId="70045758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bookmarkStart w:id="22" w:name="OLE_LINK39"/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7197CD44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67AAA51C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188D034F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Theme="majorBidi" w:hAnsiTheme="majorBidi" w:cstheme="majorBidi"/>
          <w:lang w:val="en-GB"/>
        </w:rPr>
      </w:pPr>
      <w:bookmarkStart w:id="23" w:name="OLE_LINK36"/>
      <w:r>
        <w:rPr>
          <w:rFonts w:ascii="Times New Roman" w:hAnsi="Times New Roman"/>
        </w:rPr>
        <w:t>Staff cost (Note 8)</w:t>
      </w:r>
      <w:r w:rsidRPr="004F1CB7">
        <w:rPr>
          <w:rFonts w:asciiTheme="majorBidi" w:hAnsiTheme="majorBidi" w:cstheme="majorBidi"/>
          <w:lang w:val="en-GB"/>
        </w:rPr>
        <w:tab/>
      </w:r>
      <w:r w:rsidRPr="004F1CB7">
        <w:rPr>
          <w:rFonts w:asciiTheme="majorBidi" w:hAnsiTheme="majorBidi" w:cstheme="majorBidi"/>
          <w:lang w:val="en-GB"/>
        </w:rPr>
        <w:tab/>
      </w:r>
      <w:bookmarkStart w:id="24" w:name="OLE_LINK8"/>
      <w:r>
        <w:rPr>
          <w:rFonts w:ascii="Times New Roman" w:hAnsi="Times New Roman"/>
          <w:b/>
        </w:rPr>
        <w:t>32,262</w:t>
      </w:r>
      <w:r>
        <w:rPr>
          <w:rFonts w:asciiTheme="majorBidi" w:hAnsiTheme="majorBidi" w:cstheme="majorBidi"/>
          <w:lang w:val="en-GB"/>
        </w:rPr>
        <w:tab/>
      </w:r>
      <w:bookmarkStart w:id="25" w:name="OLE_LINK29"/>
      <w:r w:rsidRPr="001D5F6D">
        <w:rPr>
          <w:rFonts w:ascii="Times New Roman" w:hAnsi="Times New Roman"/>
        </w:rPr>
        <w:t>54,342</w:t>
      </w:r>
    </w:p>
    <w:p w14:paraId="74C4A2E5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Data processing expenses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6,497</w:t>
      </w:r>
      <w:r w:rsidRPr="001D5F6D">
        <w:rPr>
          <w:rFonts w:ascii="Times New Roman" w:hAnsi="Times New Roman"/>
        </w:rPr>
        <w:tab/>
        <w:t>6,432</w:t>
      </w:r>
    </w:p>
    <w:p w14:paraId="36AA2A0C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Theme="majorBidi" w:hAnsiTheme="majorBidi" w:cstheme="majorBidi"/>
          <w:lang w:val="en-GB"/>
        </w:rPr>
      </w:pPr>
      <w:r w:rsidRPr="001D5F6D">
        <w:rPr>
          <w:rFonts w:ascii="Times New Roman" w:hAnsi="Times New Roman"/>
        </w:rPr>
        <w:t>Corporate</w:t>
      </w:r>
      <w:r w:rsidRPr="001D5F6D">
        <w:rPr>
          <w:rFonts w:ascii="Times New Roman" w:hAnsi="Times New Roman"/>
          <w:spacing w:val="-1"/>
        </w:rPr>
        <w:t xml:space="preserve"> </w:t>
      </w:r>
      <w:r w:rsidRPr="001D5F6D">
        <w:rPr>
          <w:rFonts w:ascii="Times New Roman" w:hAnsi="Times New Roman"/>
        </w:rPr>
        <w:t>cost</w:t>
      </w:r>
      <w:r w:rsidRPr="001D5F6D">
        <w:rPr>
          <w:rFonts w:ascii="Times New Roman" w:hAnsi="Times New Roman"/>
          <w:spacing w:val="2"/>
        </w:rPr>
        <w:t xml:space="preserve"> </w:t>
      </w:r>
      <w:r w:rsidRPr="001D5F6D">
        <w:rPr>
          <w:rFonts w:ascii="Times New Roman" w:hAnsi="Times New Roman"/>
        </w:rPr>
        <w:t>allocation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="Times New Roman" w:hAnsi="Times New Roman"/>
          <w:b/>
        </w:rPr>
        <w:t>3,529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="Times New Roman" w:hAnsi="Times New Roman"/>
        </w:rPr>
        <w:t>4,022</w:t>
      </w:r>
    </w:p>
    <w:p w14:paraId="391BD5C4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Legal and consultancy charges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3,133</w:t>
      </w:r>
      <w:r w:rsidRPr="001D5F6D">
        <w:rPr>
          <w:rFonts w:ascii="Times New Roman" w:hAnsi="Times New Roman"/>
        </w:rPr>
        <w:tab/>
        <w:t>3,681</w:t>
      </w:r>
    </w:p>
    <w:p w14:paraId="7BE49E03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4A4429">
        <w:rPr>
          <w:rFonts w:ascii="Times New Roman" w:hAnsi="Times New Roman"/>
          <w:color w:val="000000" w:themeColor="text1"/>
        </w:rPr>
        <w:t>Depreciation</w:t>
      </w:r>
      <w:r>
        <w:rPr>
          <w:rFonts w:ascii="Times New Roman" w:hAnsi="Times New Roman"/>
          <w:color w:val="000000" w:themeColor="text1"/>
        </w:rPr>
        <w:t xml:space="preserve"> on Property, Plant &amp; Equipment (Note 9)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Theme="majorBidi" w:hAnsiTheme="majorBidi" w:cstheme="majorBidi"/>
          <w:lang w:val="en-GB"/>
        </w:rPr>
        <w:tab/>
      </w:r>
      <w:r>
        <w:rPr>
          <w:rFonts w:ascii="Times New Roman" w:hAnsi="Times New Roman"/>
          <w:b/>
          <w:color w:val="000000" w:themeColor="text1"/>
        </w:rPr>
        <w:t>1</w:t>
      </w:r>
      <w:r w:rsidRPr="00B32A72">
        <w:rPr>
          <w:rFonts w:ascii="Times New Roman" w:hAnsi="Times New Roman"/>
          <w:b/>
          <w:color w:val="000000" w:themeColor="text1"/>
        </w:rPr>
        <w:t>,</w:t>
      </w:r>
      <w:r>
        <w:rPr>
          <w:rFonts w:ascii="Times New Roman" w:hAnsi="Times New Roman"/>
          <w:b/>
          <w:color w:val="000000" w:themeColor="text1"/>
        </w:rPr>
        <w:t>607</w:t>
      </w:r>
      <w:r w:rsidRPr="001D5F6D">
        <w:rPr>
          <w:rFonts w:asciiTheme="majorBidi" w:hAnsiTheme="majorBidi" w:cstheme="majorBidi"/>
          <w:color w:val="FF0000"/>
          <w:lang w:val="en-GB"/>
        </w:rPr>
        <w:tab/>
      </w:r>
      <w:r>
        <w:rPr>
          <w:rFonts w:asciiTheme="majorBidi" w:hAnsiTheme="majorBidi" w:cstheme="majorBidi"/>
          <w:color w:val="000000" w:themeColor="text1"/>
          <w:lang w:val="en-GB"/>
        </w:rPr>
        <w:t>1</w:t>
      </w:r>
      <w:r w:rsidRPr="001D5F6D">
        <w:rPr>
          <w:rFonts w:asciiTheme="majorBidi" w:hAnsiTheme="majorBidi" w:cstheme="majorBidi"/>
          <w:color w:val="000000" w:themeColor="text1"/>
          <w:lang w:val="en-GB"/>
        </w:rPr>
        <w:t>,</w:t>
      </w:r>
      <w:r>
        <w:rPr>
          <w:rFonts w:asciiTheme="majorBidi" w:hAnsiTheme="majorBidi" w:cstheme="majorBidi"/>
          <w:color w:val="000000" w:themeColor="text1"/>
          <w:lang w:val="en-GB"/>
        </w:rPr>
        <w:t>979             Depreciation on ROU</w:t>
      </w:r>
      <w:r>
        <w:rPr>
          <w:rFonts w:asciiTheme="majorBidi" w:hAnsiTheme="majorBidi" w:cstheme="majorBidi"/>
          <w:color w:val="000000" w:themeColor="text1"/>
          <w:lang w:val="en-GB"/>
        </w:rPr>
        <w:tab/>
      </w:r>
      <w:r>
        <w:rPr>
          <w:rFonts w:asciiTheme="majorBidi" w:hAnsiTheme="majorBidi" w:cstheme="majorBidi"/>
          <w:color w:val="000000" w:themeColor="text1"/>
          <w:lang w:val="en-GB"/>
        </w:rPr>
        <w:tab/>
      </w:r>
      <w:r w:rsidRPr="00E67F88">
        <w:rPr>
          <w:rFonts w:asciiTheme="majorBidi" w:hAnsiTheme="majorBidi" w:cstheme="majorBidi"/>
          <w:b/>
          <w:bCs/>
          <w:color w:val="000000" w:themeColor="text1"/>
          <w:lang w:val="en-GB"/>
        </w:rPr>
        <w:t>554</w:t>
      </w:r>
      <w:r>
        <w:rPr>
          <w:rFonts w:asciiTheme="majorBidi" w:hAnsiTheme="majorBidi" w:cstheme="majorBidi"/>
          <w:b/>
          <w:bCs/>
          <w:color w:val="000000" w:themeColor="text1"/>
          <w:lang w:val="en-GB"/>
        </w:rPr>
        <w:tab/>
      </w:r>
      <w:r w:rsidRPr="00E67F88">
        <w:rPr>
          <w:rFonts w:asciiTheme="majorBidi" w:hAnsiTheme="majorBidi" w:cstheme="majorBidi"/>
          <w:color w:val="000000" w:themeColor="text1"/>
          <w:lang w:val="en-GB"/>
        </w:rPr>
        <w:t>652</w:t>
      </w:r>
    </w:p>
    <w:p w14:paraId="0C8EC2D1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Communication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="Times New Roman" w:hAnsi="Times New Roman"/>
          <w:b/>
        </w:rPr>
        <w:t>2,936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="Times New Roman" w:hAnsi="Times New Roman"/>
        </w:rPr>
        <w:t>1,436</w:t>
      </w:r>
    </w:p>
    <w:p w14:paraId="5BD48ACA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Insurance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Theme="majorBidi" w:hAnsiTheme="majorBidi" w:cstheme="majorBidi"/>
          <w:b/>
          <w:lang w:val="en-GB"/>
        </w:rPr>
        <w:t>2,889</w:t>
      </w:r>
      <w:r w:rsidRPr="001D5F6D">
        <w:rPr>
          <w:rFonts w:asciiTheme="majorBidi" w:hAnsiTheme="majorBidi" w:cstheme="majorBidi"/>
          <w:lang w:val="en-GB"/>
        </w:rPr>
        <w:tab/>
      </w:r>
      <w:r w:rsidRPr="001D5F6D">
        <w:rPr>
          <w:rFonts w:ascii="Times New Roman" w:hAnsi="Times New Roman"/>
        </w:rPr>
        <w:t>3,896</w:t>
      </w:r>
    </w:p>
    <w:p w14:paraId="03DD5070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Theme="majorBidi" w:hAnsiTheme="majorBidi" w:cstheme="majorBidi"/>
          <w:lang w:val="en-GB"/>
        </w:rPr>
      </w:pPr>
      <w:r w:rsidRPr="001D5F6D">
        <w:rPr>
          <w:rFonts w:ascii="Times New Roman" w:hAnsi="Times New Roman"/>
        </w:rPr>
        <w:t>Distribution and warehousing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2,877</w:t>
      </w:r>
      <w:r w:rsidRPr="001D5F6D">
        <w:rPr>
          <w:rFonts w:ascii="Times New Roman" w:hAnsi="Times New Roman"/>
        </w:rPr>
        <w:tab/>
        <w:t>3,028</w:t>
      </w:r>
    </w:p>
    <w:p w14:paraId="5C637F20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Shared service charges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2,062</w:t>
      </w:r>
      <w:r w:rsidRPr="001D5F6D">
        <w:rPr>
          <w:rFonts w:ascii="Times New Roman" w:hAnsi="Times New Roman"/>
          <w:b/>
        </w:rPr>
        <w:tab/>
      </w:r>
      <w:r w:rsidRPr="001D5F6D">
        <w:rPr>
          <w:rFonts w:ascii="Times New Roman" w:hAnsi="Times New Roman"/>
        </w:rPr>
        <w:t>1,610</w:t>
      </w:r>
    </w:p>
    <w:p w14:paraId="7010CF6E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Electricity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1,623</w:t>
      </w:r>
      <w:r w:rsidRPr="001D5F6D">
        <w:rPr>
          <w:rFonts w:ascii="Times New Roman" w:hAnsi="Times New Roman"/>
          <w:b/>
        </w:rPr>
        <w:tab/>
      </w:r>
      <w:r w:rsidRPr="001D5F6D">
        <w:rPr>
          <w:rFonts w:ascii="Times New Roman" w:hAnsi="Times New Roman"/>
        </w:rPr>
        <w:t>1,649</w:t>
      </w:r>
    </w:p>
    <w:p w14:paraId="4FF2A2E0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Theme="majorBidi" w:hAnsiTheme="majorBidi" w:cstheme="majorBidi"/>
          <w:lang w:val="en-GB"/>
        </w:rPr>
      </w:pPr>
      <w:r w:rsidRPr="001D5F6D">
        <w:rPr>
          <w:rFonts w:ascii="Times New Roman" w:hAnsi="Times New Roman"/>
        </w:rPr>
        <w:t>Stationery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1,473</w:t>
      </w:r>
      <w:r w:rsidRPr="001D5F6D">
        <w:rPr>
          <w:rFonts w:ascii="Times New Roman" w:hAnsi="Times New Roman"/>
        </w:rPr>
        <w:tab/>
        <w:t>1,081</w:t>
      </w:r>
    </w:p>
    <w:p w14:paraId="2A5F4537" w14:textId="77777777" w:rsidR="00A5247E" w:rsidRDefault="00A5247E" w:rsidP="00A5247E">
      <w:pPr>
        <w:tabs>
          <w:tab w:val="left" w:pos="-720"/>
          <w:tab w:val="decimal" w:pos="7740"/>
          <w:tab w:val="decimal" w:pos="920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Amortization of Intangible assets (Note 10) </w:t>
      </w:r>
      <w:r>
        <w:rPr>
          <w:rFonts w:asciiTheme="majorBidi" w:hAnsiTheme="majorBidi" w:cstheme="majorBidi"/>
        </w:rPr>
        <w:tab/>
      </w:r>
      <w:r w:rsidRPr="004A4429">
        <w:rPr>
          <w:rFonts w:asciiTheme="majorBidi" w:hAnsiTheme="majorBidi" w:cstheme="majorBidi"/>
          <w:b/>
          <w:bCs/>
        </w:rPr>
        <w:t>1,35</w:t>
      </w:r>
      <w:r>
        <w:rPr>
          <w:rFonts w:asciiTheme="majorBidi" w:hAnsiTheme="majorBidi" w:cstheme="majorBidi"/>
          <w:b/>
          <w:bCs/>
        </w:rPr>
        <w:t>3</w:t>
      </w:r>
      <w:r>
        <w:rPr>
          <w:rFonts w:asciiTheme="majorBidi" w:hAnsiTheme="majorBidi" w:cstheme="majorBidi"/>
        </w:rPr>
        <w:tab/>
        <w:t>179</w:t>
      </w:r>
    </w:p>
    <w:p w14:paraId="23EF20A8" w14:textId="77777777" w:rsidR="00A5247E" w:rsidRPr="001D5F6D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Rent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1,095</w:t>
      </w:r>
      <w:r w:rsidRPr="001D5F6D">
        <w:rPr>
          <w:rFonts w:ascii="Times New Roman" w:hAnsi="Times New Roman"/>
        </w:rPr>
        <w:tab/>
        <w:t>6,951</w:t>
      </w:r>
    </w:p>
    <w:p w14:paraId="27C4800F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  <w:rPr>
          <w:rFonts w:ascii="Times New Roman" w:hAnsi="Times New Roman"/>
        </w:rPr>
      </w:pPr>
      <w:r w:rsidRPr="001D5F6D">
        <w:rPr>
          <w:rFonts w:ascii="Times New Roman" w:hAnsi="Times New Roman"/>
        </w:rPr>
        <w:t>Travel</w:t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</w:rPr>
        <w:tab/>
      </w:r>
      <w:r w:rsidRPr="001D5F6D">
        <w:rPr>
          <w:rFonts w:ascii="Times New Roman" w:hAnsi="Times New Roman"/>
          <w:b/>
        </w:rPr>
        <w:t>9</w:t>
      </w:r>
      <w:r w:rsidRPr="001D5F6D">
        <w:rPr>
          <w:rFonts w:ascii="Times New Roman" w:hAnsi="Times New Roman"/>
        </w:rPr>
        <w:tab/>
        <w:t>1,851</w:t>
      </w:r>
    </w:p>
    <w:p w14:paraId="38718DAD" w14:textId="77777777" w:rsidR="00A5247E" w:rsidRDefault="00A5247E" w:rsidP="00A5247E">
      <w:pPr>
        <w:pStyle w:val="mine"/>
        <w:widowControl w:val="0"/>
        <w:tabs>
          <w:tab w:val="clear" w:pos="567"/>
          <w:tab w:val="clear" w:pos="5387"/>
          <w:tab w:val="clear" w:pos="6946"/>
          <w:tab w:val="clear" w:pos="8789"/>
          <w:tab w:val="left" w:pos="-720"/>
          <w:tab w:val="decimal" w:pos="5760"/>
          <w:tab w:val="decimal" w:pos="7740"/>
          <w:tab w:val="decimal" w:pos="9180"/>
        </w:tabs>
        <w:spacing w:line="240" w:lineRule="auto"/>
      </w:pPr>
      <w:r w:rsidRPr="00D87C87">
        <w:rPr>
          <w:rFonts w:ascii="Times New Roman" w:hAnsi="Times New Roman"/>
        </w:rPr>
        <w:t>Other</w:t>
      </w:r>
      <w:r w:rsidRPr="00D87C87"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e</w:t>
      </w:r>
      <w:r w:rsidRPr="00D87C87">
        <w:rPr>
          <w:rFonts w:ascii="Times New Roman" w:hAnsi="Times New Roman"/>
        </w:rPr>
        <w:t>xpenses</w:t>
      </w:r>
      <w:r w:rsidRPr="00D87C87">
        <w:rPr>
          <w:rFonts w:ascii="Times New Roman" w:hAnsi="Times New Roman"/>
          <w:spacing w:val="1"/>
        </w:rPr>
        <w:t xml:space="preserve"> </w:t>
      </w: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7,644</w:t>
      </w:r>
      <w:bookmarkEnd w:id="22"/>
      <w:r>
        <w:rPr>
          <w:rFonts w:asciiTheme="majorBidi" w:hAnsiTheme="majorBidi" w:cstheme="majorBidi"/>
        </w:rPr>
        <w:tab/>
        <w:t>5,627</w:t>
      </w:r>
      <w:bookmarkEnd w:id="23"/>
      <w:bookmarkEnd w:id="24"/>
      <w:bookmarkEnd w:id="25"/>
    </w:p>
    <w:p w14:paraId="7754F199" w14:textId="77777777" w:rsidR="00A5247E" w:rsidRPr="004F1CB7" w:rsidRDefault="00A5247E" w:rsidP="00A5247E">
      <w:pPr>
        <w:tabs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lang w:val="en-US"/>
        </w:rPr>
      </w:pPr>
      <w:r w:rsidRPr="004F1CB7">
        <w:rPr>
          <w:rFonts w:asciiTheme="majorBidi" w:hAnsiTheme="majorBidi" w:cstheme="majorBidi"/>
          <w:lang w:val="en-US"/>
        </w:rPr>
        <w:tab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4F1CB7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tab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  <w:r w:rsidRPr="00692711">
        <w:rPr>
          <w:rFonts w:asciiTheme="majorBidi" w:hAnsiTheme="majorBidi" w:cstheme="majorBidi"/>
          <w:lang w:val="en-US"/>
        </w:rPr>
        <w:sym w:font="Courier New" w:char="2500"/>
      </w:r>
    </w:p>
    <w:p w14:paraId="10C56CED" w14:textId="77777777" w:rsidR="00A5247E" w:rsidRPr="004F1CB7" w:rsidRDefault="00A5247E" w:rsidP="00A5247E">
      <w:pPr>
        <w:tabs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lang w:val="en-US"/>
        </w:rPr>
      </w:pPr>
      <w:r w:rsidRPr="004F1CB7">
        <w:rPr>
          <w:rFonts w:asciiTheme="majorBidi" w:hAnsiTheme="majorBidi" w:cstheme="majorBidi"/>
          <w:lang w:val="en-US"/>
        </w:rPr>
        <w:tab/>
      </w:r>
      <w:r>
        <w:rPr>
          <w:rFonts w:ascii="Times New Roman" w:hAnsi="Times New Roman"/>
          <w:b/>
        </w:rPr>
        <w:t>71,543</w:t>
      </w:r>
      <w:r>
        <w:rPr>
          <w:rFonts w:asciiTheme="majorBidi" w:hAnsiTheme="majorBidi" w:cstheme="majorBidi"/>
          <w:lang w:val="en-US"/>
        </w:rPr>
        <w:tab/>
      </w:r>
      <w:r>
        <w:rPr>
          <w:rFonts w:ascii="Times New Roman" w:hAnsi="Times New Roman"/>
        </w:rPr>
        <w:t>98,416</w:t>
      </w:r>
    </w:p>
    <w:p w14:paraId="00F07AC5" w14:textId="77777777" w:rsidR="00A5247E" w:rsidRPr="00433E3C" w:rsidRDefault="00A5247E" w:rsidP="00A5247E">
      <w:pPr>
        <w:tabs>
          <w:tab w:val="decimal" w:pos="7747"/>
          <w:tab w:val="decimal" w:pos="9187"/>
        </w:tabs>
        <w:suppressAutoHyphens/>
        <w:jc w:val="both"/>
        <w:rPr>
          <w:rFonts w:asciiTheme="majorBidi" w:hAnsiTheme="majorBidi" w:cstheme="majorBidi"/>
          <w:lang w:val="en-US"/>
        </w:rPr>
      </w:pPr>
      <w:r w:rsidRPr="004F1CB7">
        <w:rPr>
          <w:rFonts w:asciiTheme="majorBidi" w:hAnsiTheme="majorBidi" w:cstheme="majorBidi"/>
          <w:lang w:val="en-US"/>
        </w:rPr>
        <w:tab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tab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r w:rsidRPr="004F1CB7">
        <w:rPr>
          <w:rFonts w:asciiTheme="majorBidi" w:hAnsiTheme="majorBidi" w:cstheme="majorBidi"/>
          <w:lang w:val="en-US"/>
        </w:rPr>
        <w:sym w:font="Courier New" w:char="2550"/>
      </w:r>
      <w:bookmarkEnd w:id="21"/>
    </w:p>
    <w:p w14:paraId="24A293A9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</w:rPr>
        <w:t xml:space="preserve">8         Staff </w:t>
      </w:r>
      <w:proofErr w:type="gramStart"/>
      <w:r>
        <w:rPr>
          <w:rFonts w:asciiTheme="majorBidi" w:hAnsiTheme="majorBidi" w:cstheme="majorBidi"/>
          <w:b/>
        </w:rPr>
        <w:t>cost</w:t>
      </w:r>
      <w:proofErr w:type="gramEnd"/>
    </w:p>
    <w:p w14:paraId="0C0787CD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17F17471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250CCE49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77527D54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</w:rPr>
        <w:t>Salaries</w:t>
      </w: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61,160</w:t>
      </w:r>
      <w:r>
        <w:rPr>
          <w:rFonts w:asciiTheme="majorBidi" w:hAnsiTheme="majorBidi" w:cstheme="majorBidi"/>
        </w:rPr>
        <w:tab/>
        <w:t>70,032</w:t>
      </w:r>
    </w:p>
    <w:p w14:paraId="329EE78E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="Times New Roman" w:hAnsi="Times New Roman"/>
        </w:rPr>
      </w:pPr>
      <w:r>
        <w:rPr>
          <w:rFonts w:asciiTheme="majorBidi" w:hAnsiTheme="majorBidi" w:cstheme="majorBidi"/>
        </w:rPr>
        <w:t>Other benefits</w:t>
      </w:r>
      <w:r w:rsidRPr="004F1CB7">
        <w:rPr>
          <w:rFonts w:asciiTheme="majorBidi" w:hAnsiTheme="majorBidi" w:cstheme="majorBidi"/>
        </w:rPr>
        <w:t xml:space="preserve"> </w:t>
      </w:r>
      <w:r w:rsidRPr="004F1CB7">
        <w:rPr>
          <w:rFonts w:asciiTheme="majorBidi" w:hAnsiTheme="majorBidi" w:cstheme="majorBidi"/>
        </w:rPr>
        <w:tab/>
      </w:r>
      <w:r w:rsidRPr="00022E38">
        <w:rPr>
          <w:rFonts w:asciiTheme="majorBidi" w:hAnsiTheme="majorBidi" w:cstheme="majorBidi"/>
          <w:b/>
          <w:bCs/>
        </w:rPr>
        <w:t>63,531</w:t>
      </w:r>
      <w:r>
        <w:rPr>
          <w:rFonts w:asciiTheme="majorBidi" w:hAnsiTheme="majorBidi" w:cstheme="majorBidi"/>
        </w:rPr>
        <w:tab/>
      </w:r>
      <w:r w:rsidRPr="00BD590A">
        <w:rPr>
          <w:rFonts w:ascii="Times New Roman" w:hAnsi="Times New Roman"/>
        </w:rPr>
        <w:t>232,918</w:t>
      </w:r>
    </w:p>
    <w:p w14:paraId="15260157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Employees end of service benefits (note 18)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4,576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4,174</w:t>
      </w:r>
    </w:p>
    <w:p w14:paraId="6E0E1668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tab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</w:p>
    <w:p w14:paraId="2D7E8FA4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129,267</w:t>
      </w:r>
      <w:r w:rsidRPr="0069271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307,124</w:t>
      </w:r>
    </w:p>
    <w:p w14:paraId="6B5943CB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692711">
        <w:rPr>
          <w:rFonts w:asciiTheme="majorBidi" w:hAnsiTheme="majorBidi" w:cstheme="majorBidi"/>
          <w:b/>
        </w:rPr>
        <w:tab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</w:p>
    <w:p w14:paraId="5A8AABF2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14F33DA8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5291083B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</w:p>
    <w:p w14:paraId="20F5B419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  <w:b/>
        </w:rPr>
      </w:pPr>
      <w:r w:rsidRPr="004F1CB7">
        <w:rPr>
          <w:rFonts w:asciiTheme="majorBidi" w:hAnsiTheme="majorBidi" w:cstheme="majorBidi"/>
        </w:rPr>
        <w:t>Direct costs</w:t>
      </w: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97,005</w:t>
      </w:r>
      <w:r>
        <w:rPr>
          <w:rFonts w:asciiTheme="majorBidi" w:hAnsiTheme="majorBidi" w:cstheme="majorBidi"/>
        </w:rPr>
        <w:tab/>
        <w:t>252,782</w:t>
      </w:r>
    </w:p>
    <w:p w14:paraId="0D0AF5CE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 xml:space="preserve">General and administrative expenses </w:t>
      </w:r>
      <w:r>
        <w:rPr>
          <w:rFonts w:ascii="Times New Roman" w:hAnsi="Times New Roman"/>
        </w:rPr>
        <w:t>(Note 7)</w:t>
      </w:r>
      <w:r w:rsidRPr="004F1CB7">
        <w:rPr>
          <w:rFonts w:asciiTheme="majorBidi" w:hAnsiTheme="majorBidi" w:cstheme="majorBidi"/>
        </w:rPr>
        <w:tab/>
      </w:r>
      <w:r>
        <w:rPr>
          <w:rFonts w:ascii="Times New Roman" w:hAnsi="Times New Roman"/>
          <w:b/>
        </w:rPr>
        <w:t>32,262</w:t>
      </w:r>
      <w:r>
        <w:rPr>
          <w:rFonts w:asciiTheme="majorBidi" w:hAnsiTheme="majorBidi" w:cstheme="majorBidi"/>
        </w:rPr>
        <w:tab/>
      </w:r>
      <w:r>
        <w:rPr>
          <w:rFonts w:ascii="Times New Roman" w:hAnsi="Times New Roman"/>
        </w:rPr>
        <w:t>54,342</w:t>
      </w:r>
    </w:p>
    <w:p w14:paraId="7884A7B0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tab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  <w:r w:rsidRPr="00692711">
        <w:rPr>
          <w:rFonts w:asciiTheme="majorBidi" w:hAnsiTheme="majorBidi" w:cstheme="majorBidi"/>
        </w:rPr>
        <w:sym w:font="Courier New" w:char="2500"/>
      </w:r>
    </w:p>
    <w:p w14:paraId="14221290" w14:textId="77777777" w:rsidR="00A5247E" w:rsidRPr="004F1CB7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129,267</w:t>
      </w:r>
      <w:r w:rsidRPr="00692711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>307,124</w:t>
      </w:r>
    </w:p>
    <w:p w14:paraId="7A2EC918" w14:textId="77777777" w:rsidR="00A5247E" w:rsidRPr="00F978C9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692711">
        <w:rPr>
          <w:rFonts w:asciiTheme="majorBidi" w:hAnsiTheme="majorBidi" w:cstheme="majorBidi"/>
          <w:b/>
        </w:rPr>
        <w:tab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  <w:r w:rsidRPr="00692711">
        <w:rPr>
          <w:rFonts w:asciiTheme="majorBidi" w:hAnsiTheme="majorBidi" w:cstheme="majorBidi"/>
          <w:b/>
        </w:rPr>
        <w:sym w:font="Courier New" w:char="2550"/>
      </w:r>
    </w:p>
    <w:p w14:paraId="4B30DA02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9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P</w:t>
      </w:r>
      <w:r w:rsidRPr="004F1CB7">
        <w:rPr>
          <w:rFonts w:asciiTheme="majorBidi" w:hAnsiTheme="majorBidi" w:cstheme="majorBidi"/>
          <w:b/>
          <w:bCs/>
        </w:rPr>
        <w:t xml:space="preserve">roperty, </w:t>
      </w:r>
      <w:proofErr w:type="gramStart"/>
      <w:r w:rsidRPr="004F1CB7">
        <w:rPr>
          <w:rFonts w:asciiTheme="majorBidi" w:hAnsiTheme="majorBidi" w:cstheme="majorBidi"/>
          <w:b/>
          <w:bCs/>
        </w:rPr>
        <w:t>plant</w:t>
      </w:r>
      <w:proofErr w:type="gramEnd"/>
      <w:r w:rsidRPr="004F1CB7">
        <w:rPr>
          <w:rFonts w:asciiTheme="majorBidi" w:hAnsiTheme="majorBidi" w:cstheme="majorBidi"/>
          <w:b/>
          <w:bCs/>
        </w:rPr>
        <w:t xml:space="preserve"> and equipment</w:t>
      </w:r>
    </w:p>
    <w:p w14:paraId="2C2863BB" w14:textId="77777777" w:rsidR="00A5247E" w:rsidRPr="004F1CB7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2486D114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630FC56E" w14:textId="77777777" w:rsidR="00A5247E" w:rsidRPr="009F5AA9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center" w:pos="3060"/>
          <w:tab w:val="center" w:pos="4500"/>
          <w:tab w:val="center" w:pos="5940"/>
          <w:tab w:val="center" w:pos="7380"/>
          <w:tab w:val="center" w:pos="8820"/>
        </w:tabs>
        <w:ind w:left="0" w:firstLine="0"/>
        <w:rPr>
          <w:rFonts w:asciiTheme="majorBidi" w:hAnsiTheme="majorBidi" w:cstheme="majorBidi"/>
          <w:i/>
          <w:iCs/>
          <w:spacing w:val="0"/>
        </w:rPr>
      </w:pPr>
      <w:r w:rsidRPr="004F1CB7">
        <w:rPr>
          <w:rFonts w:asciiTheme="majorBidi" w:hAnsiTheme="majorBidi" w:cstheme="majorBidi"/>
          <w:i/>
          <w:iCs/>
          <w:spacing w:val="0"/>
        </w:rPr>
        <w:tab/>
        <w:t>Leasehold</w:t>
      </w:r>
      <w:r w:rsidRPr="004F1CB7">
        <w:rPr>
          <w:rFonts w:asciiTheme="majorBidi" w:hAnsiTheme="majorBidi" w:cstheme="majorBidi"/>
          <w:i/>
          <w:iCs/>
          <w:spacing w:val="0"/>
        </w:rPr>
        <w:tab/>
      </w:r>
      <w:r>
        <w:rPr>
          <w:rFonts w:asciiTheme="majorBidi" w:hAnsiTheme="majorBidi" w:cstheme="majorBidi"/>
          <w:i/>
          <w:iCs/>
          <w:spacing w:val="0"/>
        </w:rPr>
        <w:t>M</w:t>
      </w:r>
      <w:r w:rsidRPr="004F1CB7">
        <w:rPr>
          <w:rFonts w:asciiTheme="majorBidi" w:hAnsiTheme="majorBidi" w:cstheme="majorBidi"/>
          <w:i/>
          <w:iCs/>
          <w:spacing w:val="0"/>
        </w:rPr>
        <w:t>achinery</w:t>
      </w:r>
      <w:r>
        <w:rPr>
          <w:rFonts w:asciiTheme="majorBidi" w:hAnsiTheme="majorBidi" w:cstheme="majorBidi"/>
          <w:i/>
          <w:iCs/>
          <w:spacing w:val="0"/>
        </w:rPr>
        <w:tab/>
      </w:r>
      <w:r>
        <w:rPr>
          <w:rFonts w:asciiTheme="majorBidi" w:hAnsiTheme="majorBidi" w:cstheme="majorBidi"/>
          <w:i/>
          <w:iCs/>
          <w:spacing w:val="0"/>
        </w:rPr>
        <w:tab/>
      </w:r>
      <w:r w:rsidRPr="00054238">
        <w:rPr>
          <w:rFonts w:asciiTheme="majorBidi" w:hAnsiTheme="majorBidi" w:cstheme="majorBidi"/>
          <w:i/>
          <w:iCs/>
          <w:spacing w:val="0"/>
        </w:rPr>
        <w:t>Scaffolding</w:t>
      </w:r>
    </w:p>
    <w:p w14:paraId="6F15ECA4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center" w:pos="3060"/>
          <w:tab w:val="center" w:pos="4500"/>
          <w:tab w:val="center" w:pos="5940"/>
          <w:tab w:val="center" w:pos="7380"/>
          <w:tab w:val="center" w:pos="8820"/>
        </w:tabs>
        <w:ind w:left="0" w:firstLine="0"/>
        <w:rPr>
          <w:rFonts w:asciiTheme="majorBidi" w:hAnsiTheme="majorBidi" w:cstheme="majorBidi"/>
          <w:i/>
          <w:iCs/>
          <w:spacing w:val="0"/>
        </w:rPr>
      </w:pPr>
      <w:r w:rsidRPr="009F5AA9">
        <w:rPr>
          <w:rFonts w:asciiTheme="majorBidi" w:hAnsiTheme="majorBidi" w:cstheme="majorBidi"/>
          <w:i/>
          <w:iCs/>
          <w:spacing w:val="0"/>
        </w:rPr>
        <w:tab/>
        <w:t xml:space="preserve">improvements </w:t>
      </w:r>
      <w:r w:rsidRPr="009F5AA9">
        <w:rPr>
          <w:rFonts w:asciiTheme="majorBidi" w:hAnsiTheme="majorBidi" w:cstheme="majorBidi"/>
          <w:i/>
          <w:iCs/>
          <w:spacing w:val="0"/>
        </w:rPr>
        <w:tab/>
        <w:t>and equipment</w:t>
      </w:r>
      <w:r w:rsidRPr="009F5AA9">
        <w:rPr>
          <w:rFonts w:asciiTheme="majorBidi" w:hAnsiTheme="majorBidi" w:cstheme="majorBidi"/>
          <w:i/>
          <w:iCs/>
          <w:spacing w:val="0"/>
        </w:rPr>
        <w:tab/>
        <w:t>Vehicles</w:t>
      </w:r>
      <w:r w:rsidRPr="009F5AA9">
        <w:rPr>
          <w:rFonts w:asciiTheme="majorBidi" w:hAnsiTheme="majorBidi" w:cstheme="majorBidi"/>
          <w:i/>
          <w:iCs/>
          <w:spacing w:val="0"/>
        </w:rPr>
        <w:tab/>
      </w:r>
      <w:r w:rsidRPr="00054238">
        <w:rPr>
          <w:rFonts w:asciiTheme="majorBidi" w:hAnsiTheme="majorBidi" w:cstheme="majorBidi"/>
          <w:i/>
          <w:iCs/>
          <w:spacing w:val="0"/>
        </w:rPr>
        <w:t>equipment</w:t>
      </w:r>
      <w:r w:rsidRPr="004F1CB7">
        <w:rPr>
          <w:rFonts w:asciiTheme="majorBidi" w:hAnsiTheme="majorBidi" w:cstheme="majorBidi"/>
          <w:i/>
          <w:iCs/>
          <w:spacing w:val="0"/>
        </w:rPr>
        <w:tab/>
        <w:t>Total</w:t>
      </w:r>
    </w:p>
    <w:p w14:paraId="37244E0F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center" w:pos="3060"/>
          <w:tab w:val="center" w:pos="4500"/>
          <w:tab w:val="center" w:pos="5940"/>
          <w:tab w:val="center" w:pos="7380"/>
          <w:tab w:val="center" w:pos="8820"/>
        </w:tabs>
        <w:ind w:left="0" w:firstLine="0"/>
        <w:rPr>
          <w:rFonts w:asciiTheme="majorBidi" w:hAnsiTheme="majorBidi" w:cstheme="majorBidi"/>
          <w:i/>
          <w:iCs/>
          <w:spacing w:val="0"/>
        </w:rPr>
      </w:pPr>
      <w:r w:rsidRPr="004F1CB7">
        <w:rPr>
          <w:rFonts w:asciiTheme="majorBidi" w:hAnsiTheme="majorBidi" w:cstheme="majorBidi"/>
          <w:i/>
          <w:iCs/>
          <w:spacing w:val="0"/>
        </w:rPr>
        <w:tab/>
        <w:t>AED’000</w:t>
      </w:r>
      <w:r w:rsidRPr="004F1CB7">
        <w:rPr>
          <w:rFonts w:asciiTheme="majorBidi" w:hAnsiTheme="majorBidi" w:cstheme="majorBidi"/>
          <w:i/>
          <w:iCs/>
          <w:spacing w:val="0"/>
        </w:rPr>
        <w:tab/>
      </w:r>
      <w:proofErr w:type="spellStart"/>
      <w:r w:rsidRPr="004F1CB7">
        <w:rPr>
          <w:rFonts w:asciiTheme="majorBidi" w:hAnsiTheme="majorBidi" w:cstheme="majorBidi"/>
          <w:i/>
          <w:iCs/>
          <w:spacing w:val="0"/>
        </w:rPr>
        <w:t>AED’000</w:t>
      </w:r>
      <w:proofErr w:type="spellEnd"/>
      <w:r w:rsidRPr="004F1CB7">
        <w:rPr>
          <w:rFonts w:asciiTheme="majorBidi" w:hAnsiTheme="majorBidi" w:cstheme="majorBidi"/>
          <w:i/>
          <w:iCs/>
          <w:spacing w:val="0"/>
        </w:rPr>
        <w:tab/>
      </w:r>
      <w:proofErr w:type="spellStart"/>
      <w:r w:rsidRPr="004F1CB7">
        <w:rPr>
          <w:rFonts w:asciiTheme="majorBidi" w:hAnsiTheme="majorBidi" w:cstheme="majorBidi"/>
          <w:i/>
          <w:iCs/>
          <w:spacing w:val="0"/>
        </w:rPr>
        <w:t>AED’000</w:t>
      </w:r>
      <w:proofErr w:type="spellEnd"/>
      <w:r w:rsidRPr="004F1CB7">
        <w:rPr>
          <w:rFonts w:asciiTheme="majorBidi" w:hAnsiTheme="majorBidi" w:cstheme="majorBidi"/>
          <w:i/>
          <w:iCs/>
          <w:spacing w:val="0"/>
        </w:rPr>
        <w:tab/>
      </w:r>
      <w:proofErr w:type="spellStart"/>
      <w:r w:rsidRPr="004F1CB7">
        <w:rPr>
          <w:rFonts w:asciiTheme="majorBidi" w:hAnsiTheme="majorBidi" w:cstheme="majorBidi"/>
          <w:i/>
          <w:iCs/>
          <w:spacing w:val="0"/>
        </w:rPr>
        <w:t>AED’000</w:t>
      </w:r>
      <w:proofErr w:type="spellEnd"/>
      <w:r w:rsidRPr="004F1CB7">
        <w:rPr>
          <w:rFonts w:asciiTheme="majorBidi" w:hAnsiTheme="majorBidi" w:cstheme="majorBidi"/>
          <w:i/>
          <w:iCs/>
          <w:spacing w:val="0"/>
        </w:rPr>
        <w:tab/>
      </w:r>
      <w:proofErr w:type="spellStart"/>
      <w:r w:rsidRPr="004F1CB7">
        <w:rPr>
          <w:rFonts w:asciiTheme="majorBidi" w:hAnsiTheme="majorBidi" w:cstheme="majorBidi"/>
          <w:i/>
          <w:iCs/>
          <w:spacing w:val="0"/>
        </w:rPr>
        <w:t>AED’000</w:t>
      </w:r>
      <w:proofErr w:type="spellEnd"/>
    </w:p>
    <w:p w14:paraId="06D3604E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240"/>
          <w:tab w:val="decimal" w:pos="4770"/>
          <w:tab w:val="decimal" w:pos="6210"/>
          <w:tab w:val="decimal" w:pos="7650"/>
          <w:tab w:val="decimal" w:pos="9090"/>
        </w:tabs>
        <w:rPr>
          <w:rFonts w:asciiTheme="majorBidi" w:hAnsiTheme="majorBidi" w:cstheme="majorBidi"/>
          <w:b/>
          <w:spacing w:val="0"/>
        </w:rPr>
      </w:pPr>
      <w:r>
        <w:rPr>
          <w:rFonts w:asciiTheme="majorBidi" w:hAnsiTheme="majorBidi" w:cstheme="majorBidi"/>
          <w:b/>
          <w:spacing w:val="0"/>
        </w:rPr>
        <w:t>Cost</w:t>
      </w:r>
    </w:p>
    <w:p w14:paraId="7622556B" w14:textId="77777777" w:rsidR="00A5247E" w:rsidRPr="00882098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rPr>
          <w:rFonts w:asciiTheme="majorBidi" w:hAnsiTheme="majorBidi" w:cstheme="majorBidi"/>
          <w:spacing w:val="0"/>
        </w:rPr>
      </w:pPr>
      <w:proofErr w:type="gramStart"/>
      <w:r>
        <w:rPr>
          <w:rFonts w:asciiTheme="majorBidi" w:hAnsiTheme="majorBidi" w:cstheme="majorBidi"/>
          <w:spacing w:val="0"/>
        </w:rPr>
        <w:t>At</w:t>
      </w:r>
      <w:proofErr w:type="gramEnd"/>
      <w:r>
        <w:rPr>
          <w:rFonts w:asciiTheme="majorBidi" w:hAnsiTheme="majorBidi" w:cstheme="majorBidi"/>
          <w:spacing w:val="0"/>
        </w:rPr>
        <w:t xml:space="preserve"> 1 January 2019</w:t>
      </w:r>
      <w:r>
        <w:rPr>
          <w:rFonts w:asciiTheme="majorBidi" w:hAnsiTheme="majorBidi" w:cstheme="majorBidi"/>
          <w:spacing w:val="0"/>
        </w:rPr>
        <w:tab/>
      </w:r>
      <w:r w:rsidRPr="00371C66">
        <w:rPr>
          <w:rFonts w:asciiTheme="majorBidi" w:hAnsiTheme="majorBidi" w:cstheme="majorBidi"/>
          <w:spacing w:val="0"/>
        </w:rPr>
        <w:t>5,126</w:t>
      </w:r>
      <w:r>
        <w:rPr>
          <w:rFonts w:asciiTheme="majorBidi" w:hAnsiTheme="majorBidi" w:cstheme="majorBidi"/>
          <w:spacing w:val="0"/>
        </w:rPr>
        <w:tab/>
        <w:t>8,785</w:t>
      </w:r>
      <w:r>
        <w:rPr>
          <w:rFonts w:asciiTheme="majorBidi" w:hAnsiTheme="majorBidi" w:cstheme="majorBidi"/>
          <w:spacing w:val="0"/>
        </w:rPr>
        <w:tab/>
        <w:t>14,984</w:t>
      </w:r>
      <w:r>
        <w:rPr>
          <w:rFonts w:asciiTheme="majorBidi" w:hAnsiTheme="majorBidi" w:cstheme="majorBidi"/>
          <w:spacing w:val="0"/>
        </w:rPr>
        <w:tab/>
        <w:t>27,694</w:t>
      </w:r>
      <w:r>
        <w:rPr>
          <w:rFonts w:asciiTheme="majorBidi" w:hAnsiTheme="majorBidi" w:cstheme="majorBidi"/>
          <w:spacing w:val="0"/>
        </w:rPr>
        <w:tab/>
        <w:t>56,589</w:t>
      </w:r>
    </w:p>
    <w:p w14:paraId="1E33D5D8" w14:textId="77777777" w:rsidR="00A5247E" w:rsidRPr="00882098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882098">
        <w:rPr>
          <w:rFonts w:asciiTheme="majorBidi" w:hAnsiTheme="majorBidi" w:cstheme="majorBidi"/>
          <w:spacing w:val="0"/>
        </w:rPr>
        <w:t>Additions</w:t>
      </w:r>
      <w:r w:rsidRPr="00882098">
        <w:rPr>
          <w:rFonts w:asciiTheme="majorBidi" w:hAnsiTheme="majorBidi" w:cstheme="majorBidi"/>
          <w:spacing w:val="0"/>
        </w:rPr>
        <w:tab/>
        <w:t>1,294</w:t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spacing w:val="0"/>
        </w:rPr>
        <w:tab/>
      </w:r>
      <w:r w:rsidRPr="00882098">
        <w:rPr>
          <w:rFonts w:asciiTheme="majorBidi" w:hAnsiTheme="majorBidi" w:cstheme="majorBidi"/>
          <w:spacing w:val="0"/>
        </w:rPr>
        <w:tab/>
        <w:t>1,086</w:t>
      </w:r>
      <w:r w:rsidRPr="00882098">
        <w:rPr>
          <w:rFonts w:asciiTheme="majorBidi" w:hAnsiTheme="majorBidi" w:cstheme="majorBidi"/>
          <w:spacing w:val="0"/>
        </w:rPr>
        <w:tab/>
        <w:t>-</w:t>
      </w:r>
      <w:r w:rsidRPr="00882098">
        <w:rPr>
          <w:rFonts w:asciiTheme="majorBidi" w:hAnsiTheme="majorBidi" w:cstheme="majorBidi"/>
          <w:spacing w:val="0"/>
        </w:rPr>
        <w:tab/>
        <w:t>60</w:t>
      </w:r>
      <w:r w:rsidRPr="00882098">
        <w:rPr>
          <w:rFonts w:asciiTheme="majorBidi" w:hAnsiTheme="majorBidi" w:cstheme="majorBidi"/>
          <w:spacing w:val="0"/>
        </w:rPr>
        <w:tab/>
        <w:t>2,440</w:t>
      </w:r>
    </w:p>
    <w:p w14:paraId="459F8F91" w14:textId="77777777" w:rsidR="00A5247E" w:rsidRPr="00882098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right="317" w:firstLine="0"/>
        <w:rPr>
          <w:rFonts w:asciiTheme="majorBidi" w:hAnsiTheme="majorBidi" w:cstheme="majorBidi"/>
          <w:spacing w:val="0"/>
        </w:rPr>
      </w:pPr>
      <w:r w:rsidRPr="00882098">
        <w:rPr>
          <w:rFonts w:asciiTheme="majorBidi" w:hAnsiTheme="majorBidi" w:cstheme="majorBidi"/>
          <w:spacing w:val="0"/>
        </w:rPr>
        <w:t>Disposals</w:t>
      </w:r>
      <w:r w:rsidRPr="00882098"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spacing w:val="0"/>
        </w:rPr>
        <w:t>(4)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(323)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(3</w:t>
      </w:r>
      <w:r w:rsidRPr="00882098">
        <w:rPr>
          <w:rFonts w:asciiTheme="majorBidi" w:hAnsiTheme="majorBidi" w:cstheme="majorBidi"/>
          <w:spacing w:val="0"/>
        </w:rPr>
        <w:t>27)</w:t>
      </w:r>
    </w:p>
    <w:p w14:paraId="15538E30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4182791D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bCs/>
          <w:spacing w:val="0"/>
        </w:rPr>
      </w:pPr>
      <w:proofErr w:type="gramStart"/>
      <w:r>
        <w:rPr>
          <w:rFonts w:asciiTheme="majorBidi" w:hAnsiTheme="majorBidi" w:cstheme="majorBidi"/>
          <w:b/>
          <w:spacing w:val="0"/>
        </w:rPr>
        <w:t>At</w:t>
      </w:r>
      <w:proofErr w:type="gramEnd"/>
      <w:r>
        <w:rPr>
          <w:rFonts w:asciiTheme="majorBidi" w:hAnsiTheme="majorBidi" w:cstheme="majorBidi"/>
          <w:b/>
          <w:spacing w:val="0"/>
        </w:rPr>
        <w:t xml:space="preserve"> 31 December 2019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bCs/>
          <w:spacing w:val="0"/>
        </w:rPr>
        <w:t>6,416</w:t>
      </w:r>
      <w:r>
        <w:rPr>
          <w:rFonts w:asciiTheme="majorBidi" w:hAnsiTheme="majorBidi" w:cstheme="majorBidi"/>
          <w:b/>
          <w:bCs/>
          <w:spacing w:val="0"/>
        </w:rPr>
        <w:tab/>
        <w:t>9,871</w:t>
      </w:r>
      <w:r>
        <w:rPr>
          <w:rFonts w:asciiTheme="majorBidi" w:hAnsiTheme="majorBidi" w:cstheme="majorBidi"/>
          <w:b/>
          <w:bCs/>
          <w:spacing w:val="0"/>
        </w:rPr>
        <w:tab/>
        <w:t>14,661</w:t>
      </w:r>
      <w:r>
        <w:rPr>
          <w:rFonts w:asciiTheme="majorBidi" w:hAnsiTheme="majorBidi" w:cstheme="majorBidi"/>
          <w:b/>
          <w:bCs/>
          <w:spacing w:val="0"/>
        </w:rPr>
        <w:tab/>
        <w:t>27,754</w:t>
      </w:r>
      <w:r>
        <w:rPr>
          <w:rFonts w:asciiTheme="majorBidi" w:hAnsiTheme="majorBidi" w:cstheme="majorBidi"/>
          <w:b/>
          <w:bCs/>
          <w:spacing w:val="0"/>
        </w:rPr>
        <w:tab/>
        <w:t>58,702</w:t>
      </w:r>
    </w:p>
    <w:p w14:paraId="456D37C9" w14:textId="77777777" w:rsidR="00A5247E" w:rsidRPr="00693FE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spacing w:val="0"/>
        </w:rPr>
      </w:pPr>
    </w:p>
    <w:p w14:paraId="0A01E33A" w14:textId="77777777" w:rsidR="00A5247E" w:rsidRPr="0001148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left" w:pos="4320"/>
          <w:tab w:val="decimal" w:pos="4770"/>
          <w:tab w:val="decimal" w:pos="6210"/>
          <w:tab w:val="decimal" w:pos="7650"/>
          <w:tab w:val="decimal" w:pos="909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>Additions</w:t>
      </w:r>
      <w:r>
        <w:rPr>
          <w:rFonts w:asciiTheme="majorBidi" w:hAnsiTheme="majorBidi" w:cstheme="majorBidi"/>
          <w:spacing w:val="0"/>
        </w:rPr>
        <w:tab/>
        <w:t>442</w:t>
      </w:r>
      <w:r>
        <w:rPr>
          <w:rFonts w:asciiTheme="majorBidi" w:hAnsiTheme="majorBidi" w:cstheme="majorBidi"/>
          <w:spacing w:val="0"/>
        </w:rPr>
        <w:tab/>
        <w:t xml:space="preserve">    369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415</w:t>
      </w:r>
      <w:r>
        <w:rPr>
          <w:rFonts w:asciiTheme="majorBidi" w:hAnsiTheme="majorBidi" w:cstheme="majorBidi"/>
          <w:spacing w:val="0"/>
        </w:rPr>
        <w:tab/>
        <w:t>1,226</w:t>
      </w:r>
    </w:p>
    <w:p w14:paraId="0576ED4F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left" w:pos="3240"/>
          <w:tab w:val="decimal" w:pos="4770"/>
          <w:tab w:val="decimal" w:pos="6210"/>
          <w:tab w:val="decimal" w:pos="7650"/>
          <w:tab w:val="decimal" w:pos="9090"/>
        </w:tabs>
        <w:ind w:right="-133"/>
        <w:rPr>
          <w:rFonts w:asciiTheme="majorBidi" w:hAnsiTheme="majorBidi" w:cstheme="majorBidi"/>
          <w:b/>
          <w:spacing w:val="0"/>
        </w:rPr>
      </w:pPr>
      <w:r>
        <w:rPr>
          <w:rFonts w:asciiTheme="majorBidi" w:hAnsiTheme="majorBidi" w:cstheme="majorBidi"/>
          <w:spacing w:val="0"/>
        </w:rPr>
        <w:t>Disposals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(1,356)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(1,356)</w:t>
      </w:r>
    </w:p>
    <w:p w14:paraId="3E7A9CE2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00E151E3" w14:textId="77777777" w:rsidR="00A5247E" w:rsidRPr="00475A30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bCs/>
          <w:spacing w:val="0"/>
        </w:rPr>
      </w:pPr>
      <w:proofErr w:type="gramStart"/>
      <w:r>
        <w:rPr>
          <w:rFonts w:asciiTheme="majorBidi" w:hAnsiTheme="majorBidi" w:cstheme="majorBidi"/>
          <w:b/>
          <w:bCs/>
          <w:spacing w:val="0"/>
        </w:rPr>
        <w:t>At</w:t>
      </w:r>
      <w:proofErr w:type="gramEnd"/>
      <w:r>
        <w:rPr>
          <w:rFonts w:asciiTheme="majorBidi" w:hAnsiTheme="majorBidi" w:cstheme="majorBidi"/>
          <w:b/>
          <w:bCs/>
          <w:spacing w:val="0"/>
        </w:rPr>
        <w:t xml:space="preserve"> 31 December 2020</w:t>
      </w:r>
      <w:r w:rsidRPr="00475A30">
        <w:rPr>
          <w:rFonts w:asciiTheme="majorBidi" w:hAnsiTheme="majorBidi" w:cstheme="majorBidi"/>
          <w:b/>
          <w:bCs/>
          <w:spacing w:val="0"/>
        </w:rPr>
        <w:tab/>
      </w:r>
      <w:r>
        <w:rPr>
          <w:rFonts w:asciiTheme="majorBidi" w:hAnsiTheme="majorBidi" w:cstheme="majorBidi"/>
          <w:b/>
          <w:bCs/>
          <w:spacing w:val="0"/>
        </w:rPr>
        <w:t>6,858</w:t>
      </w:r>
      <w:r>
        <w:rPr>
          <w:rFonts w:asciiTheme="majorBidi" w:hAnsiTheme="majorBidi" w:cstheme="majorBidi"/>
          <w:b/>
          <w:bCs/>
          <w:spacing w:val="0"/>
        </w:rPr>
        <w:tab/>
      </w:r>
      <w:r w:rsidRPr="00AB4C74">
        <w:rPr>
          <w:rFonts w:asciiTheme="majorBidi" w:hAnsiTheme="majorBidi" w:cstheme="majorBidi"/>
          <w:b/>
          <w:bCs/>
          <w:color w:val="000000" w:themeColor="text1"/>
          <w:spacing w:val="0"/>
        </w:rPr>
        <w:t>10,240</w:t>
      </w:r>
      <w:r>
        <w:rPr>
          <w:rFonts w:asciiTheme="majorBidi" w:hAnsiTheme="majorBidi" w:cstheme="majorBidi"/>
          <w:b/>
          <w:bCs/>
          <w:spacing w:val="0"/>
        </w:rPr>
        <w:tab/>
        <w:t>13,305</w:t>
      </w:r>
      <w:r>
        <w:rPr>
          <w:rFonts w:asciiTheme="majorBidi" w:hAnsiTheme="majorBidi" w:cstheme="majorBidi"/>
          <w:b/>
          <w:bCs/>
          <w:spacing w:val="0"/>
        </w:rPr>
        <w:tab/>
        <w:t>28,169</w:t>
      </w:r>
      <w:r>
        <w:rPr>
          <w:rFonts w:asciiTheme="majorBidi" w:hAnsiTheme="majorBidi" w:cstheme="majorBidi"/>
          <w:b/>
          <w:bCs/>
          <w:spacing w:val="0"/>
        </w:rPr>
        <w:tab/>
        <w:t>58,572</w:t>
      </w:r>
    </w:p>
    <w:p w14:paraId="5F0F2563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631A4272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240"/>
          <w:tab w:val="decimal" w:pos="4770"/>
          <w:tab w:val="decimal" w:pos="6210"/>
          <w:tab w:val="decimal" w:pos="7650"/>
          <w:tab w:val="decimal" w:pos="9090"/>
        </w:tabs>
        <w:rPr>
          <w:rFonts w:asciiTheme="majorBidi" w:hAnsiTheme="majorBidi" w:cstheme="majorBidi"/>
          <w:b/>
          <w:spacing w:val="0"/>
        </w:rPr>
      </w:pPr>
    </w:p>
    <w:p w14:paraId="017401E9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240"/>
          <w:tab w:val="decimal" w:pos="4770"/>
          <w:tab w:val="decimal" w:pos="6210"/>
          <w:tab w:val="decimal" w:pos="7650"/>
          <w:tab w:val="decimal" w:pos="9090"/>
        </w:tabs>
        <w:rPr>
          <w:rFonts w:asciiTheme="majorBidi" w:hAnsiTheme="majorBidi" w:cstheme="majorBidi"/>
          <w:b/>
          <w:spacing w:val="0"/>
        </w:rPr>
      </w:pPr>
      <w:r>
        <w:rPr>
          <w:rFonts w:asciiTheme="majorBidi" w:hAnsiTheme="majorBidi" w:cstheme="majorBidi"/>
          <w:b/>
          <w:spacing w:val="0"/>
        </w:rPr>
        <w:t>Accumulated depreciation</w:t>
      </w:r>
    </w:p>
    <w:p w14:paraId="5A79E9BC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proofErr w:type="gramStart"/>
      <w:r>
        <w:rPr>
          <w:rFonts w:asciiTheme="majorBidi" w:hAnsiTheme="majorBidi" w:cstheme="majorBidi"/>
          <w:spacing w:val="0"/>
        </w:rPr>
        <w:t>At</w:t>
      </w:r>
      <w:proofErr w:type="gramEnd"/>
      <w:r>
        <w:rPr>
          <w:rFonts w:asciiTheme="majorBidi" w:hAnsiTheme="majorBidi" w:cstheme="majorBidi"/>
          <w:spacing w:val="0"/>
        </w:rPr>
        <w:t xml:space="preserve"> 1 January 2019</w:t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4,407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7,636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13,560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22,127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47,730</w:t>
      </w:r>
    </w:p>
    <w:p w14:paraId="1208C3F1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>Charge for the year</w:t>
      </w:r>
      <w:r>
        <w:rPr>
          <w:rFonts w:asciiTheme="majorBidi" w:hAnsiTheme="majorBidi" w:cstheme="majorBidi"/>
          <w:spacing w:val="0"/>
        </w:rPr>
        <w:tab/>
        <w:t>615</w:t>
      </w:r>
      <w:r>
        <w:rPr>
          <w:rFonts w:asciiTheme="majorBidi" w:hAnsiTheme="majorBidi" w:cstheme="majorBidi"/>
          <w:spacing w:val="0"/>
        </w:rPr>
        <w:tab/>
        <w:t>438</w:t>
      </w:r>
      <w:r>
        <w:rPr>
          <w:rFonts w:asciiTheme="majorBidi" w:hAnsiTheme="majorBidi" w:cstheme="majorBidi"/>
          <w:spacing w:val="0"/>
        </w:rPr>
        <w:tab/>
        <w:t>927</w:t>
      </w:r>
      <w:r>
        <w:rPr>
          <w:rFonts w:asciiTheme="majorBidi" w:hAnsiTheme="majorBidi" w:cstheme="majorBidi"/>
          <w:spacing w:val="0"/>
        </w:rPr>
        <w:tab/>
        <w:t>2,457</w:t>
      </w:r>
      <w:r>
        <w:rPr>
          <w:rFonts w:asciiTheme="majorBidi" w:hAnsiTheme="majorBidi" w:cstheme="majorBidi"/>
          <w:spacing w:val="0"/>
        </w:rPr>
        <w:tab/>
        <w:t>4,437</w:t>
      </w:r>
    </w:p>
    <w:p w14:paraId="7551B00A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>
        <w:rPr>
          <w:rFonts w:asciiTheme="majorBidi" w:hAnsiTheme="majorBidi" w:cstheme="majorBidi"/>
          <w:spacing w:val="0"/>
        </w:rPr>
        <w:t>D</w:t>
      </w:r>
      <w:r w:rsidRPr="004F1CB7">
        <w:rPr>
          <w:rFonts w:asciiTheme="majorBidi" w:hAnsiTheme="majorBidi" w:cstheme="majorBidi"/>
          <w:spacing w:val="0"/>
        </w:rPr>
        <w:t>isposals</w:t>
      </w:r>
      <w:r>
        <w:rPr>
          <w:rFonts w:asciiTheme="majorBidi" w:hAnsiTheme="majorBidi" w:cstheme="majorBidi"/>
          <w:spacing w:val="0"/>
        </w:rPr>
        <w:tab/>
        <w:t>(4)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(287)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(291)</w:t>
      </w:r>
    </w:p>
    <w:p w14:paraId="59DB7860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53A5E7BF" w14:textId="77777777" w:rsidR="00A5247E" w:rsidRPr="00693FE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spacing w:val="0"/>
        </w:rPr>
      </w:pPr>
      <w:proofErr w:type="gramStart"/>
      <w:r>
        <w:rPr>
          <w:rFonts w:asciiTheme="majorBidi" w:hAnsiTheme="majorBidi" w:cstheme="majorBidi"/>
          <w:b/>
          <w:spacing w:val="0"/>
        </w:rPr>
        <w:t>At</w:t>
      </w:r>
      <w:proofErr w:type="gramEnd"/>
      <w:r>
        <w:rPr>
          <w:rFonts w:asciiTheme="majorBidi" w:hAnsiTheme="majorBidi" w:cstheme="majorBidi"/>
          <w:b/>
          <w:spacing w:val="0"/>
        </w:rPr>
        <w:t xml:space="preserve"> 31 December 2019</w:t>
      </w:r>
      <w:r w:rsidRPr="00693FE7"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b/>
          <w:bCs/>
          <w:spacing w:val="0"/>
        </w:rPr>
        <w:t>5,018</w:t>
      </w:r>
      <w:r>
        <w:rPr>
          <w:rFonts w:asciiTheme="majorBidi" w:hAnsiTheme="majorBidi" w:cstheme="majorBidi"/>
          <w:b/>
          <w:bCs/>
          <w:spacing w:val="0"/>
        </w:rPr>
        <w:tab/>
        <w:t>8,074</w:t>
      </w:r>
      <w:r>
        <w:rPr>
          <w:rFonts w:asciiTheme="majorBidi" w:hAnsiTheme="majorBidi" w:cstheme="majorBidi"/>
          <w:b/>
          <w:bCs/>
          <w:spacing w:val="0"/>
        </w:rPr>
        <w:tab/>
        <w:t>14,200</w:t>
      </w:r>
      <w:r>
        <w:rPr>
          <w:rFonts w:asciiTheme="majorBidi" w:hAnsiTheme="majorBidi" w:cstheme="majorBidi"/>
          <w:b/>
          <w:bCs/>
          <w:spacing w:val="0"/>
        </w:rPr>
        <w:tab/>
        <w:t>24,584</w:t>
      </w:r>
      <w:r>
        <w:rPr>
          <w:rFonts w:asciiTheme="majorBidi" w:hAnsiTheme="majorBidi" w:cstheme="majorBidi"/>
          <w:b/>
          <w:bCs/>
          <w:spacing w:val="0"/>
        </w:rPr>
        <w:tab/>
        <w:t>51,876</w:t>
      </w:r>
    </w:p>
    <w:p w14:paraId="1EB8614E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240"/>
          <w:tab w:val="decimal" w:pos="4770"/>
          <w:tab w:val="decimal" w:pos="6210"/>
          <w:tab w:val="decimal" w:pos="7650"/>
          <w:tab w:val="decimal" w:pos="9090"/>
        </w:tabs>
        <w:rPr>
          <w:rFonts w:asciiTheme="majorBidi" w:hAnsiTheme="majorBidi" w:cstheme="majorBidi"/>
          <w:b/>
          <w:spacing w:val="0"/>
        </w:rPr>
      </w:pPr>
    </w:p>
    <w:p w14:paraId="2279BBCA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 xml:space="preserve"> Charge for the year</w:t>
      </w:r>
      <w:r>
        <w:rPr>
          <w:rFonts w:asciiTheme="majorBidi" w:hAnsiTheme="majorBidi" w:cstheme="majorBidi"/>
          <w:spacing w:val="0"/>
        </w:rPr>
        <w:tab/>
        <w:t>677</w:t>
      </w:r>
      <w:r>
        <w:rPr>
          <w:rFonts w:asciiTheme="majorBidi" w:hAnsiTheme="majorBidi" w:cstheme="majorBidi"/>
          <w:spacing w:val="0"/>
        </w:rPr>
        <w:tab/>
        <w:t>616</w:t>
      </w:r>
      <w:r>
        <w:rPr>
          <w:rFonts w:asciiTheme="majorBidi" w:hAnsiTheme="majorBidi" w:cstheme="majorBidi"/>
          <w:spacing w:val="0"/>
        </w:rPr>
        <w:tab/>
        <w:t>313</w:t>
      </w:r>
      <w:r>
        <w:rPr>
          <w:rFonts w:asciiTheme="majorBidi" w:hAnsiTheme="majorBidi" w:cstheme="majorBidi"/>
          <w:spacing w:val="0"/>
        </w:rPr>
        <w:tab/>
        <w:t>1,801</w:t>
      </w:r>
      <w:r>
        <w:rPr>
          <w:rFonts w:asciiTheme="majorBidi" w:hAnsiTheme="majorBidi" w:cstheme="majorBidi"/>
          <w:spacing w:val="0"/>
        </w:rPr>
        <w:tab/>
        <w:t>3,407</w:t>
      </w:r>
    </w:p>
    <w:p w14:paraId="3325EEAE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 xml:space="preserve"> </w:t>
      </w:r>
      <w:r>
        <w:rPr>
          <w:rFonts w:asciiTheme="majorBidi" w:hAnsiTheme="majorBidi" w:cstheme="majorBidi"/>
          <w:spacing w:val="0"/>
        </w:rPr>
        <w:t>D</w:t>
      </w:r>
      <w:r w:rsidRPr="004F1CB7">
        <w:rPr>
          <w:rFonts w:asciiTheme="majorBidi" w:hAnsiTheme="majorBidi" w:cstheme="majorBidi"/>
          <w:spacing w:val="0"/>
        </w:rPr>
        <w:t>isposals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(1,356)</w:t>
      </w:r>
      <w:r>
        <w:rPr>
          <w:rFonts w:asciiTheme="majorBidi" w:hAnsiTheme="majorBidi" w:cstheme="majorBidi"/>
          <w:spacing w:val="0"/>
        </w:rPr>
        <w:tab/>
        <w:t>-</w:t>
      </w:r>
      <w:r>
        <w:rPr>
          <w:rFonts w:asciiTheme="majorBidi" w:hAnsiTheme="majorBidi" w:cstheme="majorBidi"/>
          <w:spacing w:val="0"/>
        </w:rPr>
        <w:tab/>
        <w:t>(1,356)</w:t>
      </w:r>
    </w:p>
    <w:p w14:paraId="514248D3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76F0A8A8" w14:textId="77777777" w:rsidR="00A5247E" w:rsidRPr="00475A30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bCs/>
          <w:spacing w:val="0"/>
        </w:rPr>
      </w:pPr>
      <w:r>
        <w:rPr>
          <w:rFonts w:asciiTheme="majorBidi" w:hAnsiTheme="majorBidi" w:cstheme="majorBidi"/>
          <w:b/>
          <w:bCs/>
          <w:spacing w:val="0"/>
        </w:rPr>
        <w:t xml:space="preserve"> </w:t>
      </w:r>
      <w:proofErr w:type="gramStart"/>
      <w:r>
        <w:rPr>
          <w:rFonts w:asciiTheme="majorBidi" w:hAnsiTheme="majorBidi" w:cstheme="majorBidi"/>
          <w:b/>
          <w:bCs/>
          <w:spacing w:val="0"/>
        </w:rPr>
        <w:t>At</w:t>
      </w:r>
      <w:proofErr w:type="gramEnd"/>
      <w:r>
        <w:rPr>
          <w:rFonts w:asciiTheme="majorBidi" w:hAnsiTheme="majorBidi" w:cstheme="majorBidi"/>
          <w:b/>
          <w:bCs/>
          <w:spacing w:val="0"/>
        </w:rPr>
        <w:t xml:space="preserve"> 31 December 2020</w:t>
      </w:r>
      <w:r w:rsidRPr="00475A30">
        <w:rPr>
          <w:rFonts w:asciiTheme="majorBidi" w:hAnsiTheme="majorBidi" w:cstheme="majorBidi"/>
          <w:b/>
          <w:bCs/>
          <w:spacing w:val="0"/>
        </w:rPr>
        <w:tab/>
      </w:r>
      <w:r>
        <w:rPr>
          <w:rFonts w:asciiTheme="majorBidi" w:hAnsiTheme="majorBidi" w:cstheme="majorBidi"/>
          <w:b/>
          <w:bCs/>
          <w:spacing w:val="0"/>
        </w:rPr>
        <w:t>5,695</w:t>
      </w:r>
      <w:r>
        <w:rPr>
          <w:rFonts w:asciiTheme="majorBidi" w:hAnsiTheme="majorBidi" w:cstheme="majorBidi"/>
          <w:b/>
          <w:bCs/>
          <w:spacing w:val="0"/>
        </w:rPr>
        <w:tab/>
      </w:r>
      <w:r w:rsidRPr="00BC66BA">
        <w:rPr>
          <w:rFonts w:asciiTheme="majorBidi" w:hAnsiTheme="majorBidi" w:cstheme="majorBidi"/>
          <w:b/>
          <w:bCs/>
          <w:color w:val="000000" w:themeColor="text1"/>
          <w:spacing w:val="0"/>
        </w:rPr>
        <w:t>8,690</w:t>
      </w:r>
      <w:r>
        <w:rPr>
          <w:rFonts w:asciiTheme="majorBidi" w:hAnsiTheme="majorBidi" w:cstheme="majorBidi"/>
          <w:b/>
          <w:bCs/>
          <w:spacing w:val="0"/>
        </w:rPr>
        <w:tab/>
        <w:t>13,157</w:t>
      </w:r>
      <w:r>
        <w:rPr>
          <w:rFonts w:asciiTheme="majorBidi" w:hAnsiTheme="majorBidi" w:cstheme="majorBidi"/>
          <w:b/>
          <w:bCs/>
          <w:spacing w:val="0"/>
        </w:rPr>
        <w:tab/>
        <w:t>26,385</w:t>
      </w:r>
      <w:r>
        <w:rPr>
          <w:rFonts w:asciiTheme="majorBidi" w:hAnsiTheme="majorBidi" w:cstheme="majorBidi"/>
          <w:b/>
          <w:bCs/>
          <w:spacing w:val="0"/>
        </w:rPr>
        <w:tab/>
        <w:t>53,927</w:t>
      </w:r>
    </w:p>
    <w:p w14:paraId="0983255A" w14:textId="77777777" w:rsidR="00A5247E" w:rsidRPr="00FF6BE4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073CABF7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240"/>
          <w:tab w:val="decimal" w:pos="4770"/>
          <w:tab w:val="decimal" w:pos="6210"/>
          <w:tab w:val="decimal" w:pos="7650"/>
          <w:tab w:val="decimal" w:pos="9090"/>
        </w:tabs>
        <w:rPr>
          <w:rFonts w:asciiTheme="majorBidi" w:hAnsiTheme="majorBidi" w:cstheme="majorBidi"/>
          <w:b/>
          <w:spacing w:val="0"/>
        </w:rPr>
      </w:pPr>
      <w:r>
        <w:rPr>
          <w:rFonts w:asciiTheme="majorBidi" w:hAnsiTheme="majorBidi" w:cstheme="majorBidi"/>
          <w:b/>
          <w:spacing w:val="0"/>
        </w:rPr>
        <w:t>Net book amount</w:t>
      </w:r>
    </w:p>
    <w:p w14:paraId="3D9DD409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 xml:space="preserve">  </w:t>
      </w:r>
      <w:r w:rsidRPr="004F1CB7">
        <w:rPr>
          <w:rFonts w:asciiTheme="majorBidi" w:hAnsiTheme="majorBidi" w:cstheme="majorBidi"/>
          <w:spacing w:val="0"/>
        </w:rPr>
        <w:tab/>
      </w:r>
    </w:p>
    <w:p w14:paraId="6ADC24AD" w14:textId="77777777" w:rsidR="00A5247E" w:rsidRPr="00475A30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bCs/>
          <w:spacing w:val="0"/>
        </w:rPr>
      </w:pPr>
      <w:proofErr w:type="gramStart"/>
      <w:r>
        <w:rPr>
          <w:rFonts w:asciiTheme="majorBidi" w:hAnsiTheme="majorBidi" w:cstheme="majorBidi"/>
          <w:b/>
          <w:bCs/>
          <w:spacing w:val="0"/>
        </w:rPr>
        <w:t>At</w:t>
      </w:r>
      <w:proofErr w:type="gramEnd"/>
      <w:r>
        <w:rPr>
          <w:rFonts w:asciiTheme="majorBidi" w:hAnsiTheme="majorBidi" w:cstheme="majorBidi"/>
          <w:b/>
          <w:bCs/>
          <w:spacing w:val="0"/>
        </w:rPr>
        <w:t xml:space="preserve"> 31 December 2020</w:t>
      </w:r>
      <w:r w:rsidRPr="00475A30">
        <w:rPr>
          <w:rFonts w:asciiTheme="majorBidi" w:hAnsiTheme="majorBidi" w:cstheme="majorBidi"/>
          <w:b/>
          <w:bCs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1,163</w:t>
      </w:r>
      <w:r>
        <w:rPr>
          <w:rFonts w:asciiTheme="majorBidi" w:hAnsiTheme="majorBidi" w:cstheme="majorBidi"/>
          <w:b/>
          <w:spacing w:val="0"/>
        </w:rPr>
        <w:tab/>
        <w:t>1,550</w:t>
      </w:r>
      <w:r>
        <w:rPr>
          <w:rFonts w:asciiTheme="majorBidi" w:hAnsiTheme="majorBidi" w:cstheme="majorBidi"/>
          <w:b/>
          <w:spacing w:val="0"/>
        </w:rPr>
        <w:tab/>
        <w:t>148</w:t>
      </w:r>
      <w:r>
        <w:rPr>
          <w:rFonts w:asciiTheme="majorBidi" w:hAnsiTheme="majorBidi" w:cstheme="majorBidi"/>
          <w:b/>
          <w:spacing w:val="0"/>
        </w:rPr>
        <w:tab/>
        <w:t>1,784</w:t>
      </w:r>
      <w:r>
        <w:rPr>
          <w:rFonts w:asciiTheme="majorBidi" w:hAnsiTheme="majorBidi" w:cstheme="majorBidi"/>
          <w:b/>
          <w:spacing w:val="0"/>
        </w:rPr>
        <w:tab/>
        <w:t>4,645</w:t>
      </w:r>
    </w:p>
    <w:p w14:paraId="1A77DEA9" w14:textId="77777777" w:rsidR="00A5247E" w:rsidRPr="004F1CB7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03A5BCC2" w14:textId="77777777" w:rsidR="00A5247E" w:rsidRPr="00475A30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b/>
          <w:bCs/>
          <w:spacing w:val="0"/>
        </w:rPr>
      </w:pPr>
      <w:proofErr w:type="gramStart"/>
      <w:r>
        <w:rPr>
          <w:rFonts w:asciiTheme="majorBidi" w:hAnsiTheme="majorBidi" w:cstheme="majorBidi"/>
          <w:b/>
          <w:bCs/>
          <w:spacing w:val="0"/>
        </w:rPr>
        <w:t>At</w:t>
      </w:r>
      <w:proofErr w:type="gramEnd"/>
      <w:r>
        <w:rPr>
          <w:rFonts w:asciiTheme="majorBidi" w:hAnsiTheme="majorBidi" w:cstheme="majorBidi"/>
          <w:b/>
          <w:bCs/>
          <w:spacing w:val="0"/>
        </w:rPr>
        <w:t xml:space="preserve"> 31 December 2019</w:t>
      </w:r>
      <w:r w:rsidRPr="00475A30">
        <w:rPr>
          <w:rFonts w:asciiTheme="majorBidi" w:hAnsiTheme="majorBidi" w:cstheme="majorBidi"/>
          <w:b/>
          <w:bCs/>
          <w:spacing w:val="0"/>
        </w:rPr>
        <w:tab/>
      </w:r>
      <w:r w:rsidRPr="006B3DB8">
        <w:rPr>
          <w:rFonts w:asciiTheme="majorBidi" w:hAnsiTheme="majorBidi" w:cstheme="majorBidi"/>
          <w:spacing w:val="0"/>
        </w:rPr>
        <w:t>1,398</w:t>
      </w:r>
      <w:r w:rsidRPr="006F3768">
        <w:rPr>
          <w:rFonts w:asciiTheme="majorBidi" w:hAnsiTheme="majorBidi" w:cstheme="majorBidi"/>
          <w:spacing w:val="0"/>
        </w:rPr>
        <w:tab/>
      </w:r>
      <w:r w:rsidRPr="006B3DB8">
        <w:rPr>
          <w:rFonts w:asciiTheme="majorBidi" w:hAnsiTheme="majorBidi" w:cstheme="majorBidi"/>
          <w:spacing w:val="0"/>
        </w:rPr>
        <w:t>1,797</w:t>
      </w:r>
      <w:r w:rsidRPr="006F3768">
        <w:rPr>
          <w:rFonts w:asciiTheme="majorBidi" w:hAnsiTheme="majorBidi" w:cstheme="majorBidi"/>
          <w:spacing w:val="0"/>
        </w:rPr>
        <w:tab/>
      </w:r>
      <w:r w:rsidRPr="006B3DB8">
        <w:rPr>
          <w:rFonts w:asciiTheme="majorBidi" w:hAnsiTheme="majorBidi" w:cstheme="majorBidi"/>
          <w:spacing w:val="0"/>
        </w:rPr>
        <w:t>461</w:t>
      </w:r>
      <w:r w:rsidRPr="006F3768">
        <w:rPr>
          <w:rFonts w:asciiTheme="majorBidi" w:hAnsiTheme="majorBidi" w:cstheme="majorBidi"/>
          <w:spacing w:val="0"/>
        </w:rPr>
        <w:tab/>
      </w:r>
      <w:r w:rsidRPr="006B3DB8">
        <w:rPr>
          <w:rFonts w:asciiTheme="majorBidi" w:hAnsiTheme="majorBidi" w:cstheme="majorBidi"/>
          <w:spacing w:val="0"/>
        </w:rPr>
        <w:t>3,170</w:t>
      </w:r>
      <w:r w:rsidRPr="006F3768">
        <w:rPr>
          <w:rFonts w:asciiTheme="majorBidi" w:hAnsiTheme="majorBidi" w:cstheme="majorBidi"/>
          <w:spacing w:val="0"/>
        </w:rPr>
        <w:tab/>
      </w:r>
      <w:r w:rsidRPr="006B3DB8">
        <w:rPr>
          <w:rFonts w:asciiTheme="majorBidi" w:hAnsiTheme="majorBidi" w:cstheme="majorBidi"/>
          <w:spacing w:val="0"/>
        </w:rPr>
        <w:t>6,826</w:t>
      </w:r>
    </w:p>
    <w:p w14:paraId="08471D45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tab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  <w:r w:rsidRPr="004F1CB7">
        <w:rPr>
          <w:rFonts w:asciiTheme="majorBidi" w:hAnsiTheme="majorBidi" w:cstheme="majorBidi"/>
          <w:spacing w:val="0"/>
        </w:rPr>
        <w:sym w:font="Courier New" w:char="2500"/>
      </w:r>
    </w:p>
    <w:p w14:paraId="2B3A9BC9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02773EF2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33B683FC" w14:textId="77777777" w:rsidR="00A5247E" w:rsidRDefault="00A5247E" w:rsidP="00A5247E">
      <w:pPr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>The depreciation</w:t>
      </w:r>
      <w:r>
        <w:rPr>
          <w:rFonts w:asciiTheme="majorBidi" w:hAnsiTheme="majorBidi" w:cstheme="majorBidi"/>
        </w:rPr>
        <w:t xml:space="preserve"> on property, plant and equipment </w:t>
      </w:r>
      <w:r w:rsidRPr="004F1CB7">
        <w:rPr>
          <w:rFonts w:asciiTheme="majorBidi" w:hAnsiTheme="majorBidi" w:cstheme="majorBidi"/>
        </w:rPr>
        <w:t>has been allocated in the statement of comprehensive income as follows:</w:t>
      </w:r>
    </w:p>
    <w:p w14:paraId="7BF22B9E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148051C6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 w:rsidRPr="004F1CB7">
        <w:rPr>
          <w:rFonts w:asciiTheme="majorBidi" w:hAnsiTheme="majorBidi" w:cstheme="majorBidi"/>
          <w:i/>
        </w:rPr>
        <w:tab/>
        <w:t>2</w:t>
      </w:r>
      <w:r>
        <w:rPr>
          <w:rFonts w:asciiTheme="majorBidi" w:hAnsiTheme="majorBidi" w:cstheme="majorBidi"/>
          <w:i/>
        </w:rPr>
        <w:t>019</w:t>
      </w:r>
    </w:p>
    <w:p w14:paraId="19CDD8B2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08FEEE3F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3706A89A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Direct costs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/>
        </w:rPr>
        <w:t>1,800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</w:rPr>
        <w:t>2,458</w:t>
      </w:r>
    </w:p>
    <w:p w14:paraId="157EDAE3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and administrative expenses (note 7)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1,607</w:t>
      </w:r>
      <w:r>
        <w:rPr>
          <w:rFonts w:asciiTheme="majorBidi" w:hAnsiTheme="majorBidi" w:cstheme="majorBidi"/>
        </w:rPr>
        <w:tab/>
        <w:t>1,979</w:t>
      </w:r>
    </w:p>
    <w:p w14:paraId="3EA0001F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1B316DF2" w14:textId="77777777" w:rsidR="00A5247E" w:rsidRPr="001B29C8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3,407</w:t>
      </w:r>
      <w:r>
        <w:rPr>
          <w:rFonts w:asciiTheme="majorBidi" w:hAnsiTheme="majorBidi" w:cstheme="majorBidi"/>
        </w:rPr>
        <w:tab/>
        <w:t>4,437</w:t>
      </w:r>
    </w:p>
    <w:p w14:paraId="525397BB" w14:textId="77777777" w:rsidR="00A5247E" w:rsidRPr="001B7B8C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6BF0D153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109B48AD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303FE180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1DBABE60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2026184F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707F4159" w14:textId="77777777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1DFD0FEE" w14:textId="081F448A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3295129D" w14:textId="1BF7D885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0E3A24BC" w14:textId="679FFF89" w:rsidR="00A5247E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001B104D" w14:textId="77777777" w:rsidR="00A5247E" w:rsidRPr="00433E3C" w:rsidRDefault="00A5247E" w:rsidP="00A5247E">
      <w:pPr>
        <w:pStyle w:val="BodyTextIndent2"/>
        <w:tabs>
          <w:tab w:val="clear" w:pos="-1440"/>
          <w:tab w:val="clear" w:pos="-720"/>
          <w:tab w:val="clear" w:pos="720"/>
          <w:tab w:val="decimal" w:pos="3420"/>
          <w:tab w:val="decimal" w:pos="4860"/>
          <w:tab w:val="decimal" w:pos="6300"/>
          <w:tab w:val="decimal" w:pos="7740"/>
          <w:tab w:val="decimal" w:pos="9180"/>
        </w:tabs>
        <w:ind w:left="0" w:firstLine="0"/>
        <w:rPr>
          <w:rFonts w:asciiTheme="majorBidi" w:hAnsiTheme="majorBidi" w:cstheme="majorBidi"/>
          <w:spacing w:val="0"/>
        </w:rPr>
      </w:pPr>
    </w:p>
    <w:p w14:paraId="1058DAD5" w14:textId="77777777" w:rsidR="00A5247E" w:rsidRDefault="00A5247E" w:rsidP="00A5247E">
      <w:pPr>
        <w:suppressAutoHyphens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10</w:t>
      </w:r>
      <w:r w:rsidRPr="004F1CB7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Intangible assets</w:t>
      </w:r>
    </w:p>
    <w:p w14:paraId="3BCFC7CA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>
        <w:rPr>
          <w:rFonts w:asciiTheme="majorBidi" w:hAnsiTheme="majorBidi" w:cstheme="majorBidi"/>
          <w:b/>
          <w:i/>
        </w:rPr>
        <w:tab/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2D3062E1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  <w:iCs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344E2B0E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  <w:iCs/>
        </w:rPr>
      </w:pPr>
    </w:p>
    <w:p w14:paraId="35D67F58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 w:rsidRPr="002A5377">
        <w:rPr>
          <w:rFonts w:asciiTheme="majorBidi" w:hAnsiTheme="majorBidi" w:cstheme="majorBidi"/>
        </w:rPr>
        <w:t>C</w:t>
      </w:r>
      <w:r>
        <w:rPr>
          <w:rFonts w:asciiTheme="majorBidi" w:hAnsiTheme="majorBidi" w:cstheme="majorBidi"/>
        </w:rPr>
        <w:t>ost:</w:t>
      </w:r>
    </w:p>
    <w:p w14:paraId="00E022D9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At</w:t>
      </w:r>
      <w:proofErr w:type="gramEnd"/>
      <w:r>
        <w:rPr>
          <w:rFonts w:asciiTheme="majorBidi" w:hAnsiTheme="majorBidi" w:cstheme="majorBidi"/>
        </w:rPr>
        <w:t xml:space="preserve"> 1 January</w:t>
      </w:r>
      <w:r>
        <w:rPr>
          <w:rFonts w:asciiTheme="majorBidi" w:hAnsiTheme="majorBidi" w:cstheme="majorBidi"/>
        </w:rPr>
        <w:tab/>
      </w:r>
      <w:r w:rsidRPr="006F6A79">
        <w:rPr>
          <w:rFonts w:asciiTheme="majorBidi" w:hAnsiTheme="majorBidi" w:cstheme="majorBidi"/>
          <w:b/>
          <w:bCs/>
        </w:rPr>
        <w:t>1,539</w:t>
      </w:r>
      <w:r>
        <w:rPr>
          <w:rFonts w:asciiTheme="majorBidi" w:hAnsiTheme="majorBidi" w:cstheme="majorBidi"/>
        </w:rPr>
        <w:tab/>
        <w:t>1,539</w:t>
      </w:r>
    </w:p>
    <w:p w14:paraId="31A58413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Net addition for the year</w:t>
      </w:r>
      <w:r>
        <w:rPr>
          <w:rFonts w:asciiTheme="majorBidi" w:hAnsiTheme="majorBidi" w:cstheme="majorBidi"/>
        </w:rPr>
        <w:tab/>
      </w:r>
      <w:r w:rsidRPr="007729A3">
        <w:rPr>
          <w:rFonts w:asciiTheme="majorBidi" w:hAnsiTheme="majorBidi" w:cstheme="majorBidi"/>
          <w:b/>
          <w:bCs/>
        </w:rPr>
        <w:t>2,611</w:t>
      </w:r>
      <w:r>
        <w:rPr>
          <w:rFonts w:asciiTheme="majorBidi" w:hAnsiTheme="majorBidi" w:cstheme="majorBidi"/>
          <w:b/>
          <w:bCs/>
        </w:rPr>
        <w:tab/>
        <w:t>-</w:t>
      </w:r>
    </w:p>
    <w:p w14:paraId="35C88AF2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</w:p>
    <w:p w14:paraId="6987342D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At</w:t>
      </w:r>
      <w:proofErr w:type="gramEnd"/>
      <w:r>
        <w:rPr>
          <w:rFonts w:asciiTheme="majorBidi" w:hAnsiTheme="majorBidi" w:cstheme="majorBidi"/>
        </w:rPr>
        <w:t xml:space="preserve"> 31 December</w:t>
      </w:r>
      <w:r>
        <w:rPr>
          <w:rFonts w:asciiTheme="majorBidi" w:hAnsiTheme="majorBidi" w:cstheme="majorBidi"/>
        </w:rPr>
        <w:tab/>
      </w:r>
      <w:r w:rsidRPr="00815569">
        <w:rPr>
          <w:rFonts w:asciiTheme="majorBidi" w:hAnsiTheme="majorBidi" w:cstheme="majorBidi"/>
          <w:b/>
          <w:bCs/>
        </w:rPr>
        <w:t>4,1</w:t>
      </w:r>
      <w:r>
        <w:rPr>
          <w:rFonts w:asciiTheme="majorBidi" w:hAnsiTheme="majorBidi" w:cstheme="majorBidi"/>
          <w:b/>
          <w:bCs/>
        </w:rPr>
        <w:t>50</w:t>
      </w:r>
      <w:r>
        <w:rPr>
          <w:rFonts w:asciiTheme="majorBidi" w:hAnsiTheme="majorBidi" w:cstheme="majorBidi"/>
        </w:rPr>
        <w:tab/>
        <w:t>1,539</w:t>
      </w:r>
    </w:p>
    <w:p w14:paraId="02E984CF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</w:p>
    <w:p w14:paraId="5398A03C" w14:textId="77777777" w:rsidR="00A5247E" w:rsidRDefault="00A5247E" w:rsidP="00A5247E">
      <w:pPr>
        <w:suppressAutoHyphens/>
        <w:jc w:val="both"/>
        <w:rPr>
          <w:rFonts w:asciiTheme="majorBidi" w:hAnsiTheme="majorBidi" w:cstheme="majorBidi"/>
          <w:b/>
          <w:bCs/>
        </w:rPr>
      </w:pPr>
    </w:p>
    <w:p w14:paraId="21480FFE" w14:textId="77777777" w:rsidR="00A5247E" w:rsidRDefault="00A5247E" w:rsidP="00A5247E">
      <w:pPr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i/>
        </w:rPr>
        <w:t>2019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        </w:t>
      </w:r>
      <w:r w:rsidRPr="00DF5F86">
        <w:rPr>
          <w:rFonts w:asciiTheme="majorBidi" w:hAnsiTheme="majorBidi" w:cstheme="majorBidi"/>
          <w:b/>
          <w:i/>
        </w:rPr>
        <w:t>AED’000</w:t>
      </w:r>
      <w:r>
        <w:rPr>
          <w:rFonts w:asciiTheme="majorBidi" w:hAnsiTheme="majorBidi" w:cstheme="majorBidi"/>
          <w:b/>
          <w:i/>
        </w:rPr>
        <w:tab/>
        <w:t xml:space="preserve">          </w:t>
      </w:r>
      <w:proofErr w:type="spellStart"/>
      <w:r w:rsidRPr="00097B09">
        <w:rPr>
          <w:rFonts w:asciiTheme="majorBidi" w:hAnsiTheme="majorBidi" w:cstheme="majorBidi"/>
          <w:bCs/>
          <w:i/>
        </w:rPr>
        <w:t>AED’000</w:t>
      </w:r>
      <w:proofErr w:type="spellEnd"/>
    </w:p>
    <w:p w14:paraId="649A46DB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Accumulates Amortization:</w:t>
      </w:r>
    </w:p>
    <w:p w14:paraId="0D9D399F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At</w:t>
      </w:r>
      <w:proofErr w:type="gramEnd"/>
      <w:r>
        <w:rPr>
          <w:rFonts w:asciiTheme="majorBidi" w:hAnsiTheme="majorBidi" w:cstheme="majorBidi"/>
        </w:rPr>
        <w:t xml:space="preserve"> January 1</w:t>
      </w:r>
      <w:r>
        <w:rPr>
          <w:rFonts w:asciiTheme="majorBidi" w:hAnsiTheme="majorBidi" w:cstheme="majorBidi"/>
        </w:rPr>
        <w:tab/>
      </w:r>
      <w:r w:rsidRPr="006F6A79">
        <w:rPr>
          <w:rFonts w:asciiTheme="majorBidi" w:hAnsiTheme="majorBidi" w:cstheme="majorBidi"/>
          <w:b/>
          <w:bCs/>
        </w:rPr>
        <w:t>1,</w:t>
      </w:r>
      <w:r>
        <w:rPr>
          <w:rFonts w:asciiTheme="majorBidi" w:hAnsiTheme="majorBidi" w:cstheme="majorBidi"/>
          <w:b/>
          <w:bCs/>
        </w:rPr>
        <w:t>469</w:t>
      </w:r>
      <w:r>
        <w:rPr>
          <w:rFonts w:asciiTheme="majorBidi" w:hAnsiTheme="majorBidi" w:cstheme="majorBidi"/>
        </w:rPr>
        <w:tab/>
        <w:t>1,290</w:t>
      </w:r>
    </w:p>
    <w:p w14:paraId="63B8381D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Charge for the year</w:t>
      </w:r>
      <w:r>
        <w:rPr>
          <w:rFonts w:asciiTheme="majorBidi" w:hAnsiTheme="majorBidi" w:cstheme="majorBidi"/>
        </w:rPr>
        <w:tab/>
      </w:r>
      <w:r w:rsidRPr="006F6A79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,353</w:t>
      </w:r>
      <w:r>
        <w:rPr>
          <w:rFonts w:asciiTheme="majorBidi" w:hAnsiTheme="majorBidi" w:cstheme="majorBidi"/>
        </w:rPr>
        <w:tab/>
        <w:t xml:space="preserve">   179</w:t>
      </w:r>
    </w:p>
    <w:p w14:paraId="2D4DA8F2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              </w:t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 xml:space="preserve">              </w:t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</w:p>
    <w:p w14:paraId="175721C9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At</w:t>
      </w:r>
      <w:proofErr w:type="gramEnd"/>
      <w:r>
        <w:rPr>
          <w:rFonts w:asciiTheme="majorBidi" w:hAnsiTheme="majorBidi" w:cstheme="majorBidi"/>
        </w:rPr>
        <w:t xml:space="preserve"> 31 December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2</w:t>
      </w:r>
      <w:r w:rsidRPr="006F6A79">
        <w:rPr>
          <w:rFonts w:asciiTheme="majorBidi" w:hAnsiTheme="majorBidi" w:cstheme="majorBidi"/>
          <w:b/>
          <w:bCs/>
        </w:rPr>
        <w:t>,</w:t>
      </w:r>
      <w:r>
        <w:rPr>
          <w:rFonts w:asciiTheme="majorBidi" w:hAnsiTheme="majorBidi" w:cstheme="majorBidi"/>
          <w:b/>
          <w:bCs/>
        </w:rPr>
        <w:t>822</w:t>
      </w:r>
      <w:r>
        <w:rPr>
          <w:rFonts w:asciiTheme="majorBidi" w:hAnsiTheme="majorBidi" w:cstheme="majorBidi"/>
        </w:rPr>
        <w:tab/>
        <w:t>1,469</w:t>
      </w:r>
    </w:p>
    <w:p w14:paraId="04B7D5A5" w14:textId="77777777" w:rsidR="00A5247E" w:rsidRDefault="00A5247E" w:rsidP="00A5247E">
      <w:pPr>
        <w:tabs>
          <w:tab w:val="left" w:pos="6850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 xml:space="preserve">   </w:t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>
        <w:rPr>
          <w:rFonts w:ascii="Times New Roman" w:hAnsi="Times New Roman"/>
        </w:rPr>
        <w:tab/>
        <w:t xml:space="preserve">           </w:t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  <w:r w:rsidRPr="00054238">
        <w:rPr>
          <w:rFonts w:ascii="Times New Roman" w:hAnsi="Times New Roman"/>
        </w:rPr>
        <w:sym w:font="Courier New" w:char="2500"/>
      </w:r>
    </w:p>
    <w:p w14:paraId="1B8BC235" w14:textId="77777777" w:rsidR="00A5247E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Net book value:                                                                                                                     </w:t>
      </w:r>
      <w:r>
        <w:rPr>
          <w:rFonts w:ascii="Times New Roman" w:hAnsi="Times New Roman"/>
        </w:rPr>
        <w:t xml:space="preserve">              </w:t>
      </w:r>
    </w:p>
    <w:p w14:paraId="5BA6259F" w14:textId="77777777" w:rsidR="00A5247E" w:rsidRPr="002A537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</w:rPr>
      </w:pPr>
      <w:proofErr w:type="gramStart"/>
      <w:r>
        <w:rPr>
          <w:rFonts w:asciiTheme="majorBidi" w:hAnsiTheme="majorBidi" w:cstheme="majorBidi"/>
        </w:rPr>
        <w:t>At</w:t>
      </w:r>
      <w:proofErr w:type="gramEnd"/>
      <w:r>
        <w:rPr>
          <w:rFonts w:asciiTheme="majorBidi" w:hAnsiTheme="majorBidi" w:cstheme="majorBidi"/>
        </w:rPr>
        <w:t xml:space="preserve"> 31 December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bCs/>
        </w:rPr>
        <w:t>1,328</w:t>
      </w:r>
      <w:r>
        <w:rPr>
          <w:rFonts w:asciiTheme="majorBidi" w:hAnsiTheme="majorBidi" w:cstheme="majorBidi"/>
        </w:rPr>
        <w:tab/>
        <w:t xml:space="preserve">   70</w:t>
      </w:r>
    </w:p>
    <w:p w14:paraId="0FFE31B6" w14:textId="77777777" w:rsidR="00A5247E" w:rsidRPr="00230692" w:rsidRDefault="00A5247E" w:rsidP="00A5247E">
      <w:pPr>
        <w:suppressAutoHyphens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</w:r>
      <w:r>
        <w:rPr>
          <w:rFonts w:asciiTheme="majorBidi" w:hAnsiTheme="majorBidi" w:cstheme="majorBidi"/>
          <w:lang w:val="en-US"/>
        </w:rPr>
        <w:tab/>
        <w:t xml:space="preserve">          </w:t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ab/>
        <w:t xml:space="preserve">           </w:t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25C5CAA4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</w:p>
    <w:p w14:paraId="2FFBBFE9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</w:p>
    <w:p w14:paraId="67FE0850" w14:textId="77777777" w:rsidR="00A5247E" w:rsidRDefault="00A5247E" w:rsidP="00A5247E">
      <w:pPr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amortization of intangible assets </w:t>
      </w:r>
      <w:r w:rsidRPr="004F1CB7">
        <w:rPr>
          <w:rFonts w:asciiTheme="majorBidi" w:hAnsiTheme="majorBidi" w:cstheme="majorBidi"/>
        </w:rPr>
        <w:t>has been allocated in the statement of comprehensive income as follows:</w:t>
      </w:r>
    </w:p>
    <w:p w14:paraId="1791C785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4EA006B7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  <w:i/>
        </w:rPr>
        <w:t>2020</w:t>
      </w:r>
      <w:r w:rsidRPr="004F1CB7">
        <w:rPr>
          <w:rFonts w:asciiTheme="majorBidi" w:hAnsiTheme="majorBidi" w:cstheme="majorBidi"/>
          <w:i/>
        </w:rPr>
        <w:tab/>
        <w:t>2</w:t>
      </w:r>
      <w:r>
        <w:rPr>
          <w:rFonts w:asciiTheme="majorBidi" w:hAnsiTheme="majorBidi" w:cstheme="majorBidi"/>
          <w:i/>
        </w:rPr>
        <w:t>019</w:t>
      </w:r>
    </w:p>
    <w:p w14:paraId="6C2E8CAB" w14:textId="77777777" w:rsidR="00A5247E" w:rsidRPr="004F1CB7" w:rsidRDefault="00A5247E" w:rsidP="00A5247E">
      <w:pPr>
        <w:tabs>
          <w:tab w:val="center" w:pos="7387"/>
          <w:tab w:val="center" w:pos="8827"/>
        </w:tabs>
        <w:jc w:val="both"/>
        <w:rPr>
          <w:rFonts w:asciiTheme="majorBidi" w:hAnsiTheme="majorBidi" w:cstheme="majorBidi"/>
          <w:i/>
        </w:rPr>
      </w:pPr>
      <w:r w:rsidRPr="004F1CB7">
        <w:rPr>
          <w:rFonts w:asciiTheme="majorBidi" w:hAnsiTheme="majorBidi" w:cstheme="majorBidi"/>
          <w:i/>
        </w:rPr>
        <w:tab/>
      </w:r>
      <w:r w:rsidRPr="004F1CB7">
        <w:rPr>
          <w:rFonts w:asciiTheme="majorBidi" w:hAnsiTheme="majorBidi" w:cstheme="majorBidi"/>
          <w:b/>
          <w:i/>
          <w:iCs/>
        </w:rPr>
        <w:t>AED’000</w:t>
      </w:r>
      <w:r w:rsidRPr="004F1CB7">
        <w:rPr>
          <w:rFonts w:asciiTheme="majorBidi" w:hAnsiTheme="majorBidi" w:cstheme="majorBidi"/>
          <w:i/>
        </w:rPr>
        <w:tab/>
      </w:r>
      <w:proofErr w:type="spellStart"/>
      <w:r w:rsidRPr="004F1CB7">
        <w:rPr>
          <w:rFonts w:asciiTheme="majorBidi" w:hAnsiTheme="majorBidi" w:cstheme="majorBidi"/>
          <w:i/>
          <w:iCs/>
        </w:rPr>
        <w:t>AED’000</w:t>
      </w:r>
      <w:proofErr w:type="spellEnd"/>
    </w:p>
    <w:p w14:paraId="50D7756E" w14:textId="77777777" w:rsidR="00A5247E" w:rsidRPr="004F1CB7" w:rsidRDefault="00A5247E" w:rsidP="00A5247E">
      <w:pPr>
        <w:jc w:val="both"/>
        <w:rPr>
          <w:rFonts w:asciiTheme="majorBidi" w:hAnsiTheme="majorBidi" w:cstheme="majorBidi"/>
        </w:rPr>
      </w:pPr>
    </w:p>
    <w:p w14:paraId="74C0D9CB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Cs/>
        </w:rPr>
        <w:t>Direct costs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  <w:b/>
        </w:rPr>
        <w:t>-</w:t>
      </w:r>
      <w:r>
        <w:rPr>
          <w:rFonts w:asciiTheme="majorBidi" w:hAnsiTheme="majorBidi" w:cstheme="majorBidi"/>
          <w:bCs/>
        </w:rPr>
        <w:tab/>
      </w:r>
      <w:r>
        <w:rPr>
          <w:rFonts w:asciiTheme="majorBidi" w:hAnsiTheme="majorBidi" w:cstheme="majorBidi"/>
        </w:rPr>
        <w:t>-</w:t>
      </w:r>
    </w:p>
    <w:p w14:paraId="257042F9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General and administrative expenses (note 7)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1,353</w:t>
      </w:r>
      <w:r>
        <w:rPr>
          <w:rFonts w:asciiTheme="majorBidi" w:hAnsiTheme="majorBidi" w:cstheme="majorBidi"/>
        </w:rPr>
        <w:tab/>
        <w:t>179</w:t>
      </w:r>
    </w:p>
    <w:p w14:paraId="5EC6189B" w14:textId="77777777" w:rsidR="00A5247E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tab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  <w:r w:rsidRPr="004F1CB7">
        <w:rPr>
          <w:rFonts w:asciiTheme="majorBidi" w:hAnsiTheme="majorBidi" w:cstheme="majorBidi"/>
        </w:rPr>
        <w:sym w:font="Courier New" w:char="2500"/>
      </w:r>
    </w:p>
    <w:p w14:paraId="70AADD74" w14:textId="77777777" w:rsidR="00A5247E" w:rsidRPr="001B29C8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1,353</w:t>
      </w:r>
      <w:r>
        <w:rPr>
          <w:rFonts w:asciiTheme="majorBidi" w:hAnsiTheme="majorBidi" w:cstheme="majorBidi"/>
        </w:rPr>
        <w:tab/>
        <w:t>179</w:t>
      </w:r>
    </w:p>
    <w:p w14:paraId="65FEA19A" w14:textId="77777777" w:rsidR="00A5247E" w:rsidRPr="001B7B8C" w:rsidRDefault="00A5247E" w:rsidP="00A5247E">
      <w:pPr>
        <w:tabs>
          <w:tab w:val="decimal" w:pos="7747"/>
          <w:tab w:val="decimal" w:pos="9187"/>
        </w:tabs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>
        <w:rPr>
          <w:rFonts w:asciiTheme="majorBidi" w:hAnsiTheme="majorBidi" w:cstheme="majorBidi"/>
          <w:b/>
        </w:rPr>
        <w:tab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  <w:r w:rsidRPr="004F1CB7">
        <w:rPr>
          <w:rFonts w:asciiTheme="majorBidi" w:hAnsiTheme="majorBidi" w:cstheme="majorBidi"/>
        </w:rPr>
        <w:sym w:font="Courier New" w:char="2550"/>
      </w:r>
    </w:p>
    <w:p w14:paraId="748A7186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</w:p>
    <w:p w14:paraId="7E32270C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</w:p>
    <w:p w14:paraId="651103D9" w14:textId="77777777" w:rsidR="00A5247E" w:rsidRPr="00DF5F86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Cs/>
          <w:sz w:val="13"/>
          <w:szCs w:val="13"/>
        </w:rPr>
      </w:pPr>
      <w:r w:rsidRPr="00DF5F86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1</w:t>
      </w:r>
      <w:r w:rsidRPr="00DF5F86">
        <w:rPr>
          <w:rFonts w:asciiTheme="majorBidi" w:hAnsiTheme="majorBidi" w:cstheme="majorBidi"/>
          <w:b/>
          <w:bCs/>
        </w:rPr>
        <w:tab/>
        <w:t>Inventories</w:t>
      </w:r>
    </w:p>
    <w:p w14:paraId="58CD8BD9" w14:textId="77777777" w:rsidR="00A5247E" w:rsidRPr="00DF5F86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 w:rsidRPr="00DF5F86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i/>
        </w:rPr>
        <w:t>2020</w:t>
      </w:r>
      <w:r>
        <w:rPr>
          <w:rFonts w:asciiTheme="majorBidi" w:hAnsiTheme="majorBidi" w:cstheme="majorBidi"/>
          <w:i/>
        </w:rPr>
        <w:tab/>
        <w:t>2019</w:t>
      </w:r>
    </w:p>
    <w:p w14:paraId="607AF2E0" w14:textId="77777777" w:rsidR="00A5247E" w:rsidRPr="00DF5F86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 w:rsidRPr="00DF5F86">
        <w:rPr>
          <w:rFonts w:asciiTheme="majorBidi" w:hAnsiTheme="majorBidi" w:cstheme="majorBidi"/>
          <w:i/>
        </w:rPr>
        <w:tab/>
      </w:r>
      <w:r w:rsidRPr="00DF5F86">
        <w:rPr>
          <w:rFonts w:asciiTheme="majorBidi" w:hAnsiTheme="majorBidi" w:cstheme="majorBidi"/>
          <w:b/>
          <w:i/>
        </w:rPr>
        <w:t>AED’000</w:t>
      </w:r>
      <w:r w:rsidRPr="00DF5F86">
        <w:rPr>
          <w:rFonts w:asciiTheme="majorBidi" w:hAnsiTheme="majorBidi" w:cstheme="majorBidi"/>
          <w:i/>
        </w:rPr>
        <w:tab/>
      </w:r>
      <w:proofErr w:type="spellStart"/>
      <w:r w:rsidRPr="00DF5F86">
        <w:rPr>
          <w:rFonts w:asciiTheme="majorBidi" w:hAnsiTheme="majorBidi" w:cstheme="majorBidi"/>
          <w:i/>
        </w:rPr>
        <w:t>AED’000</w:t>
      </w:r>
      <w:proofErr w:type="spellEnd"/>
    </w:p>
    <w:p w14:paraId="67C45C8E" w14:textId="77777777" w:rsidR="00A5247E" w:rsidRPr="00DF5F86" w:rsidRDefault="00A5247E" w:rsidP="00A5247E">
      <w:pPr>
        <w:tabs>
          <w:tab w:val="left" w:pos="-720"/>
          <w:tab w:val="decimal" w:pos="7380"/>
          <w:tab w:val="decimal" w:pos="9180"/>
        </w:tabs>
        <w:suppressAutoHyphens/>
        <w:jc w:val="both"/>
        <w:rPr>
          <w:rFonts w:asciiTheme="majorBidi" w:hAnsiTheme="majorBidi" w:cstheme="majorBidi"/>
          <w:sz w:val="12"/>
          <w:szCs w:val="12"/>
        </w:rPr>
      </w:pPr>
    </w:p>
    <w:p w14:paraId="731FA3FA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bookmarkStart w:id="26" w:name="OLE_LINK48"/>
      <w:r w:rsidRPr="00DF5F86">
        <w:rPr>
          <w:rFonts w:asciiTheme="majorBidi" w:hAnsiTheme="majorBidi" w:cstheme="majorBidi"/>
        </w:rPr>
        <w:t>Goods held for resale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32,738</w:t>
      </w:r>
      <w:r>
        <w:rPr>
          <w:rFonts w:asciiTheme="majorBidi" w:hAnsiTheme="majorBidi" w:cstheme="majorBidi"/>
        </w:rPr>
        <w:tab/>
        <w:t>33,552</w:t>
      </w:r>
    </w:p>
    <w:p w14:paraId="1FE29958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>Goods in transit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845</w:t>
      </w:r>
      <w:r>
        <w:rPr>
          <w:rFonts w:asciiTheme="majorBidi" w:hAnsiTheme="majorBidi" w:cstheme="majorBidi"/>
        </w:rPr>
        <w:tab/>
      </w:r>
      <w:r w:rsidRPr="00D6730E">
        <w:rPr>
          <w:rFonts w:asciiTheme="majorBidi" w:hAnsiTheme="majorBidi" w:cstheme="majorBidi"/>
        </w:rPr>
        <w:t>2,316</w:t>
      </w:r>
    </w:p>
    <w:p w14:paraId="5321919F" w14:textId="77777777" w:rsidR="00A5247E" w:rsidRPr="00DF5F86" w:rsidRDefault="00A5247E" w:rsidP="00A5247E">
      <w:pPr>
        <w:tabs>
          <w:tab w:val="decimal" w:pos="7740"/>
          <w:tab w:val="decimal" w:pos="9180"/>
        </w:tabs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</w:p>
    <w:p w14:paraId="49DC53A2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33,583</w:t>
      </w:r>
      <w:r>
        <w:rPr>
          <w:rFonts w:asciiTheme="majorBidi" w:hAnsiTheme="majorBidi" w:cstheme="majorBidi"/>
        </w:rPr>
        <w:tab/>
        <w:t>35,868</w:t>
      </w:r>
    </w:p>
    <w:p w14:paraId="248143A5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>Provision for slow moving inventories</w:t>
      </w:r>
      <w:r>
        <w:rPr>
          <w:rFonts w:asciiTheme="majorBidi" w:hAnsiTheme="majorBidi" w:cstheme="majorBidi"/>
        </w:rPr>
        <w:tab/>
      </w:r>
      <w:r w:rsidRPr="006E0D01">
        <w:rPr>
          <w:rFonts w:asciiTheme="majorBidi" w:hAnsiTheme="majorBidi" w:cstheme="majorBidi"/>
          <w:b/>
        </w:rPr>
        <w:t>(1</w:t>
      </w:r>
      <w:r>
        <w:rPr>
          <w:rFonts w:asciiTheme="majorBidi" w:hAnsiTheme="majorBidi" w:cstheme="majorBidi"/>
          <w:b/>
        </w:rPr>
        <w:t>5,809</w:t>
      </w:r>
      <w:r w:rsidRPr="006E0D01"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</w:rPr>
        <w:tab/>
      </w:r>
      <w:r w:rsidRPr="00D6730E">
        <w:rPr>
          <w:rFonts w:asciiTheme="majorBidi" w:hAnsiTheme="majorBidi" w:cstheme="majorBidi"/>
        </w:rPr>
        <w:t>(17,736)</w:t>
      </w:r>
    </w:p>
    <w:p w14:paraId="0E0CE9F6" w14:textId="77777777" w:rsidR="00A5247E" w:rsidRPr="00DF5F86" w:rsidRDefault="00A5247E" w:rsidP="00A5247E">
      <w:pPr>
        <w:tabs>
          <w:tab w:val="decimal" w:pos="7740"/>
          <w:tab w:val="decimal" w:pos="9180"/>
        </w:tabs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</w:p>
    <w:p w14:paraId="20782DC1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  <w:b/>
        </w:rPr>
        <w:t>17,774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18,132</w:t>
      </w:r>
      <w:r w:rsidRPr="00DF5F86">
        <w:rPr>
          <w:rFonts w:asciiTheme="majorBidi" w:hAnsiTheme="majorBidi" w:cstheme="majorBidi"/>
          <w:bCs/>
        </w:rPr>
        <w:t xml:space="preserve"> </w:t>
      </w:r>
    </w:p>
    <w:p w14:paraId="3D7FFF1C" w14:textId="77777777" w:rsidR="00A5247E" w:rsidRPr="004C44FE" w:rsidRDefault="00A5247E" w:rsidP="00A5247E">
      <w:pPr>
        <w:tabs>
          <w:tab w:val="decimal" w:pos="7740"/>
          <w:tab w:val="decimal" w:pos="9180"/>
        </w:tabs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  <w:b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  <w:b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bookmarkEnd w:id="26"/>
    </w:p>
    <w:p w14:paraId="726A9F46" w14:textId="77777777" w:rsidR="00A5247E" w:rsidRPr="00DF5F86" w:rsidRDefault="00A5247E" w:rsidP="00A5247E">
      <w:pPr>
        <w:pStyle w:val="mine"/>
        <w:widowControl w:val="0"/>
        <w:tabs>
          <w:tab w:val="left" w:pos="-1440"/>
          <w:tab w:val="left" w:pos="-720"/>
        </w:tabs>
        <w:spacing w:line="240" w:lineRule="auto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 xml:space="preserve">Movements in the </w:t>
      </w:r>
      <w:r>
        <w:rPr>
          <w:rFonts w:asciiTheme="majorBidi" w:hAnsiTheme="majorBidi" w:cstheme="majorBidi"/>
        </w:rPr>
        <w:t xml:space="preserve">provision for slow moving inventories </w:t>
      </w:r>
      <w:r w:rsidRPr="00DF5F86">
        <w:rPr>
          <w:rFonts w:asciiTheme="majorBidi" w:hAnsiTheme="majorBidi" w:cstheme="majorBidi"/>
        </w:rPr>
        <w:t>were as follows:</w:t>
      </w:r>
    </w:p>
    <w:p w14:paraId="7F6D32EB" w14:textId="77777777" w:rsidR="00A5247E" w:rsidRPr="00DF5F86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 w:rsidRPr="00DF5F86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i/>
        </w:rPr>
        <w:t>2020</w:t>
      </w:r>
      <w:r w:rsidRPr="00DF5F86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Cs/>
          <w:i/>
        </w:rPr>
        <w:t>2019</w:t>
      </w:r>
    </w:p>
    <w:p w14:paraId="1B475031" w14:textId="77777777" w:rsidR="00A5247E" w:rsidRPr="00DF5F86" w:rsidRDefault="00A5247E" w:rsidP="00A5247E">
      <w:pPr>
        <w:tabs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i/>
        </w:rPr>
      </w:pPr>
      <w:r w:rsidRPr="00DF5F86">
        <w:rPr>
          <w:rFonts w:asciiTheme="majorBidi" w:hAnsiTheme="majorBidi" w:cstheme="majorBidi"/>
          <w:i/>
        </w:rPr>
        <w:tab/>
      </w:r>
      <w:r w:rsidRPr="00DF5F86">
        <w:rPr>
          <w:rFonts w:asciiTheme="majorBidi" w:hAnsiTheme="majorBidi" w:cstheme="majorBidi"/>
          <w:b/>
          <w:i/>
        </w:rPr>
        <w:t>AED’000</w:t>
      </w:r>
      <w:r w:rsidRPr="00DF5F86">
        <w:rPr>
          <w:rFonts w:asciiTheme="majorBidi" w:hAnsiTheme="majorBidi" w:cstheme="majorBidi"/>
          <w:i/>
        </w:rPr>
        <w:tab/>
      </w:r>
      <w:proofErr w:type="spellStart"/>
      <w:r w:rsidRPr="00DF5F86">
        <w:rPr>
          <w:rFonts w:asciiTheme="majorBidi" w:hAnsiTheme="majorBidi" w:cstheme="majorBidi"/>
          <w:i/>
        </w:rPr>
        <w:t>AED’000</w:t>
      </w:r>
      <w:proofErr w:type="spellEnd"/>
    </w:p>
    <w:p w14:paraId="19DC3428" w14:textId="77777777" w:rsidR="00A5247E" w:rsidRPr="00DF5F86" w:rsidRDefault="00A5247E" w:rsidP="00A5247E">
      <w:pPr>
        <w:jc w:val="both"/>
        <w:rPr>
          <w:rFonts w:asciiTheme="majorBidi" w:hAnsiTheme="majorBidi" w:cstheme="majorBidi"/>
        </w:rPr>
      </w:pPr>
    </w:p>
    <w:p w14:paraId="2FC99988" w14:textId="77777777" w:rsidR="00A5247E" w:rsidRPr="00DF5F86" w:rsidRDefault="00A5247E" w:rsidP="00A5247E">
      <w:pPr>
        <w:tabs>
          <w:tab w:val="left" w:pos="-720"/>
          <w:tab w:val="decimal" w:pos="7740"/>
          <w:tab w:val="decimal" w:pos="9200"/>
        </w:tabs>
        <w:suppressAutoHyphens/>
        <w:jc w:val="both"/>
        <w:rPr>
          <w:rFonts w:asciiTheme="majorBidi" w:hAnsiTheme="majorBidi" w:cstheme="majorBidi"/>
        </w:rPr>
      </w:pPr>
      <w:proofErr w:type="gramStart"/>
      <w:r w:rsidRPr="00DF5F86">
        <w:rPr>
          <w:rFonts w:asciiTheme="majorBidi" w:hAnsiTheme="majorBidi" w:cstheme="majorBidi"/>
        </w:rPr>
        <w:t>At</w:t>
      </w:r>
      <w:proofErr w:type="gramEnd"/>
      <w:r w:rsidRPr="00DF5F86">
        <w:rPr>
          <w:rFonts w:asciiTheme="majorBidi" w:hAnsiTheme="majorBidi" w:cstheme="majorBidi"/>
        </w:rPr>
        <w:t xml:space="preserve"> 1 January</w:t>
      </w:r>
      <w:r>
        <w:rPr>
          <w:rFonts w:asciiTheme="majorBidi" w:hAnsiTheme="majorBidi" w:cstheme="majorBidi"/>
        </w:rPr>
        <w:tab/>
      </w:r>
      <w:r w:rsidRPr="006E0D01">
        <w:rPr>
          <w:rFonts w:asciiTheme="majorBidi" w:hAnsiTheme="majorBidi" w:cstheme="majorBidi"/>
          <w:b/>
        </w:rPr>
        <w:t>17,736</w:t>
      </w:r>
      <w:r>
        <w:rPr>
          <w:rFonts w:asciiTheme="majorBidi" w:hAnsiTheme="majorBidi" w:cstheme="majorBidi"/>
        </w:rPr>
        <w:tab/>
      </w:r>
      <w:r w:rsidRPr="006957E7">
        <w:rPr>
          <w:rFonts w:asciiTheme="majorBidi" w:hAnsiTheme="majorBidi" w:cstheme="majorBidi"/>
        </w:rPr>
        <w:t>19,654</w:t>
      </w:r>
    </w:p>
    <w:p w14:paraId="6413B651" w14:textId="77777777" w:rsidR="00A5247E" w:rsidRPr="00DF5F86" w:rsidRDefault="00A5247E" w:rsidP="00A5247E">
      <w:pPr>
        <w:tabs>
          <w:tab w:val="left" w:pos="-720"/>
          <w:tab w:val="decimal" w:pos="7740"/>
          <w:tab w:val="decimal" w:pos="9200"/>
        </w:tabs>
        <w:suppressAutoHyphens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Reversal of provision for inventories (note 4)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(1,926</w:t>
      </w:r>
      <w:r w:rsidRPr="006E0D01">
        <w:rPr>
          <w:rFonts w:asciiTheme="majorBidi" w:hAnsiTheme="majorBidi" w:cstheme="majorBidi"/>
          <w:b/>
        </w:rPr>
        <w:t>)</w:t>
      </w:r>
      <w:r>
        <w:rPr>
          <w:rFonts w:asciiTheme="majorBidi" w:hAnsiTheme="majorBidi" w:cstheme="majorBidi"/>
        </w:rPr>
        <w:tab/>
      </w:r>
      <w:r w:rsidRPr="006957E7">
        <w:rPr>
          <w:rFonts w:asciiTheme="majorBidi" w:hAnsiTheme="majorBidi" w:cstheme="majorBidi"/>
        </w:rPr>
        <w:t>(1,918)</w:t>
      </w:r>
    </w:p>
    <w:p w14:paraId="63463F4E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</w:p>
    <w:p w14:paraId="18F7732C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proofErr w:type="gramStart"/>
      <w:r w:rsidRPr="00DF5F86">
        <w:rPr>
          <w:rFonts w:asciiTheme="majorBidi" w:hAnsiTheme="majorBidi" w:cstheme="majorBidi"/>
        </w:rPr>
        <w:t>At</w:t>
      </w:r>
      <w:proofErr w:type="gramEnd"/>
      <w:r w:rsidRPr="00DF5F86">
        <w:rPr>
          <w:rFonts w:asciiTheme="majorBidi" w:hAnsiTheme="majorBidi" w:cstheme="majorBidi"/>
        </w:rPr>
        <w:t xml:space="preserve"> 31 December</w:t>
      </w:r>
      <w:r w:rsidRPr="00DF5F86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15,810</w:t>
      </w:r>
      <w:r>
        <w:rPr>
          <w:rFonts w:asciiTheme="majorBidi" w:hAnsiTheme="majorBidi" w:cstheme="majorBidi"/>
          <w:b/>
          <w:bCs/>
        </w:rPr>
        <w:tab/>
      </w:r>
      <w:r w:rsidRPr="006957E7">
        <w:rPr>
          <w:rFonts w:asciiTheme="majorBidi" w:hAnsiTheme="majorBidi" w:cstheme="majorBidi"/>
        </w:rPr>
        <w:t>17,736</w:t>
      </w:r>
    </w:p>
    <w:p w14:paraId="680A1EAC" w14:textId="77777777" w:rsidR="00A5247E" w:rsidRPr="0043060D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</w:p>
    <w:p w14:paraId="67479575" w14:textId="0D160EE1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22458DE1" w14:textId="6160B6CB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56518394" w14:textId="1031ABF2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5C9E1AF6" w14:textId="387D241D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145CE7ED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4B3A23D9" w14:textId="77777777" w:rsidR="00A5247E" w:rsidRPr="00DF5F86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  <w:r w:rsidRPr="00DF5F86">
        <w:rPr>
          <w:rFonts w:asciiTheme="majorBidi" w:hAnsiTheme="majorBidi" w:cstheme="majorBidi"/>
          <w:b/>
          <w:bCs/>
        </w:rPr>
        <w:t>1</w:t>
      </w:r>
      <w:r>
        <w:rPr>
          <w:rFonts w:asciiTheme="majorBidi" w:hAnsiTheme="majorBidi" w:cstheme="majorBidi"/>
          <w:b/>
          <w:bCs/>
        </w:rPr>
        <w:t>2</w:t>
      </w:r>
      <w:r w:rsidRPr="00DF5F86"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b/>
          <w:bCs/>
        </w:rPr>
        <w:t>C</w:t>
      </w:r>
      <w:r w:rsidRPr="00DF5F86">
        <w:rPr>
          <w:rFonts w:asciiTheme="majorBidi" w:hAnsiTheme="majorBidi" w:cstheme="majorBidi"/>
          <w:b/>
          <w:bCs/>
        </w:rPr>
        <w:t>ontract asse</w:t>
      </w:r>
      <w:r>
        <w:rPr>
          <w:rFonts w:asciiTheme="majorBidi" w:hAnsiTheme="majorBidi" w:cstheme="majorBidi"/>
          <w:b/>
          <w:bCs/>
        </w:rPr>
        <w:t xml:space="preserve">ts, </w:t>
      </w:r>
      <w:r w:rsidRPr="00DF5F86">
        <w:rPr>
          <w:rFonts w:asciiTheme="majorBidi" w:hAnsiTheme="majorBidi" w:cstheme="majorBidi"/>
          <w:b/>
          <w:bCs/>
        </w:rPr>
        <w:t>contract liabilities</w:t>
      </w:r>
      <w:r>
        <w:rPr>
          <w:rFonts w:asciiTheme="majorBidi" w:hAnsiTheme="majorBidi" w:cstheme="majorBidi"/>
          <w:b/>
          <w:bCs/>
        </w:rPr>
        <w:t xml:space="preserve"> and retentions</w:t>
      </w:r>
    </w:p>
    <w:p w14:paraId="107E10E1" w14:textId="77777777" w:rsidR="00A5247E" w:rsidRPr="00DF5F86" w:rsidRDefault="00A5247E" w:rsidP="00A5247E">
      <w:pPr>
        <w:tabs>
          <w:tab w:val="left" w:pos="-720"/>
          <w:tab w:val="left" w:pos="552"/>
          <w:tab w:val="left" w:pos="4780"/>
          <w:tab w:val="left" w:pos="5961"/>
          <w:tab w:val="left" w:pos="7142"/>
          <w:tab w:val="left" w:pos="8224"/>
        </w:tabs>
        <w:suppressAutoHyphens/>
        <w:ind w:left="540" w:hanging="540"/>
        <w:jc w:val="both"/>
        <w:rPr>
          <w:rFonts w:asciiTheme="majorBidi" w:hAnsiTheme="majorBidi" w:cstheme="majorBidi"/>
          <w:b/>
          <w:bCs/>
        </w:rPr>
      </w:pPr>
    </w:p>
    <w:p w14:paraId="4F5A416F" w14:textId="77777777" w:rsidR="00A5247E" w:rsidRPr="00DF5F86" w:rsidRDefault="00A5247E" w:rsidP="00A5247E">
      <w:pPr>
        <w:tabs>
          <w:tab w:val="left" w:pos="-720"/>
          <w:tab w:val="center" w:pos="5760"/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  <w:b/>
          <w:i/>
        </w:rPr>
      </w:pPr>
      <w:r w:rsidRPr="00DF5F86">
        <w:rPr>
          <w:rFonts w:asciiTheme="majorBidi" w:hAnsiTheme="majorBidi" w:cstheme="majorBidi"/>
          <w:i/>
        </w:rPr>
        <w:tab/>
      </w:r>
      <w:r w:rsidRPr="00DF5F86">
        <w:rPr>
          <w:rFonts w:asciiTheme="majorBidi" w:hAnsiTheme="majorBidi" w:cstheme="majorBidi"/>
          <w:i/>
        </w:rPr>
        <w:tab/>
      </w:r>
      <w:r>
        <w:rPr>
          <w:rFonts w:asciiTheme="majorBidi" w:hAnsiTheme="majorBidi" w:cstheme="majorBidi"/>
          <w:b/>
          <w:i/>
        </w:rPr>
        <w:t>2020</w:t>
      </w:r>
      <w:r w:rsidRPr="00DF5F86">
        <w:rPr>
          <w:rFonts w:asciiTheme="majorBidi" w:hAnsiTheme="majorBidi" w:cstheme="majorBidi"/>
          <w:b/>
          <w:i/>
        </w:rPr>
        <w:tab/>
      </w:r>
      <w:r w:rsidRPr="00DF5F86">
        <w:rPr>
          <w:rFonts w:asciiTheme="majorBidi" w:hAnsiTheme="majorBidi" w:cstheme="majorBidi"/>
          <w:i/>
        </w:rPr>
        <w:t>201</w:t>
      </w:r>
      <w:r>
        <w:rPr>
          <w:rFonts w:asciiTheme="majorBidi" w:hAnsiTheme="majorBidi" w:cstheme="majorBidi"/>
          <w:i/>
        </w:rPr>
        <w:t>9</w:t>
      </w:r>
    </w:p>
    <w:p w14:paraId="548D13EB" w14:textId="77777777" w:rsidR="00A5247E" w:rsidRPr="00DF5F86" w:rsidRDefault="00A5247E" w:rsidP="00A5247E">
      <w:pPr>
        <w:tabs>
          <w:tab w:val="left" w:pos="-720"/>
          <w:tab w:val="center" w:pos="5760"/>
          <w:tab w:val="center" w:pos="7380"/>
          <w:tab w:val="center" w:pos="8820"/>
        </w:tabs>
        <w:suppressAutoHyphens/>
        <w:jc w:val="both"/>
        <w:rPr>
          <w:rFonts w:asciiTheme="majorBidi" w:hAnsiTheme="majorBidi" w:cstheme="majorBidi"/>
        </w:rPr>
      </w:pPr>
      <w:r w:rsidRPr="00DF5F86">
        <w:rPr>
          <w:rFonts w:asciiTheme="majorBidi" w:hAnsiTheme="majorBidi" w:cstheme="majorBidi"/>
          <w:b/>
          <w:i/>
          <w:iCs/>
        </w:rPr>
        <w:tab/>
      </w:r>
      <w:r w:rsidRPr="00DF5F86">
        <w:rPr>
          <w:rFonts w:asciiTheme="majorBidi" w:hAnsiTheme="majorBidi" w:cstheme="majorBidi"/>
          <w:b/>
          <w:i/>
          <w:iCs/>
        </w:rPr>
        <w:tab/>
        <w:t>AED’000</w:t>
      </w:r>
      <w:r w:rsidRPr="00DF5F86">
        <w:rPr>
          <w:rFonts w:asciiTheme="majorBidi" w:hAnsiTheme="majorBidi" w:cstheme="majorBidi"/>
          <w:b/>
          <w:i/>
          <w:iCs/>
        </w:rPr>
        <w:tab/>
      </w:r>
      <w:proofErr w:type="spellStart"/>
      <w:r w:rsidRPr="00DF5F86">
        <w:rPr>
          <w:rFonts w:asciiTheme="majorBidi" w:hAnsiTheme="majorBidi" w:cstheme="majorBidi"/>
          <w:i/>
          <w:iCs/>
        </w:rPr>
        <w:t>AED’000</w:t>
      </w:r>
      <w:proofErr w:type="spellEnd"/>
    </w:p>
    <w:p w14:paraId="4341FAFC" w14:textId="77777777" w:rsidR="00A5247E" w:rsidRDefault="00A5247E" w:rsidP="00A5247E">
      <w:pPr>
        <w:pStyle w:val="BodyText"/>
        <w:tabs>
          <w:tab w:val="decimal" w:pos="7740"/>
          <w:tab w:val="decimal" w:pos="9180"/>
        </w:tabs>
        <w:rPr>
          <w:rFonts w:asciiTheme="majorBidi" w:hAnsiTheme="majorBidi" w:cstheme="majorBidi"/>
          <w:b/>
          <w:bCs/>
          <w:spacing w:val="0"/>
        </w:rPr>
      </w:pPr>
      <w:r w:rsidRPr="008829C1">
        <w:rPr>
          <w:rFonts w:asciiTheme="majorBidi" w:hAnsiTheme="majorBidi" w:cstheme="majorBidi"/>
          <w:b/>
          <w:bCs/>
          <w:spacing w:val="0"/>
        </w:rPr>
        <w:t>Contract assets</w:t>
      </w:r>
    </w:p>
    <w:p w14:paraId="55465C81" w14:textId="77777777" w:rsidR="00A5247E" w:rsidRPr="008829C1" w:rsidRDefault="00A5247E" w:rsidP="00A5247E">
      <w:pPr>
        <w:pStyle w:val="BodyText"/>
        <w:tabs>
          <w:tab w:val="decimal" w:pos="7740"/>
          <w:tab w:val="decimal" w:pos="9180"/>
        </w:tabs>
        <w:rPr>
          <w:rFonts w:asciiTheme="majorBidi" w:hAnsiTheme="majorBidi" w:cstheme="majorBidi"/>
          <w:b/>
          <w:bCs/>
          <w:spacing w:val="0"/>
        </w:rPr>
      </w:pPr>
      <w:bookmarkStart w:id="27" w:name="OLE_LINK49"/>
    </w:p>
    <w:p w14:paraId="07579B3B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  <w:r w:rsidRPr="008829C1">
        <w:rPr>
          <w:rFonts w:asciiTheme="majorBidi" w:hAnsiTheme="majorBidi" w:cstheme="majorBidi"/>
          <w:bCs/>
          <w:spacing w:val="0"/>
        </w:rPr>
        <w:t>Contract assets</w:t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112,540</w:t>
      </w:r>
      <w:r>
        <w:rPr>
          <w:rFonts w:asciiTheme="majorBidi" w:hAnsiTheme="majorBidi" w:cstheme="majorBidi"/>
          <w:spacing w:val="0"/>
        </w:rPr>
        <w:tab/>
        <w:t>118,772</w:t>
      </w:r>
    </w:p>
    <w:p w14:paraId="46EADC28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  <w:r>
        <w:rPr>
          <w:rFonts w:asciiTheme="majorBidi" w:hAnsiTheme="majorBidi" w:cstheme="majorBidi"/>
          <w:spacing w:val="0"/>
        </w:rPr>
        <w:t>Less: Provision on contract asset</w:t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(33,892</w:t>
      </w:r>
      <w:r w:rsidRPr="00E76EAB">
        <w:rPr>
          <w:rFonts w:asciiTheme="majorBidi" w:hAnsiTheme="majorBidi" w:cstheme="majorBidi"/>
          <w:b/>
          <w:spacing w:val="0"/>
        </w:rPr>
        <w:t>)</w:t>
      </w:r>
      <w:r>
        <w:rPr>
          <w:rFonts w:asciiTheme="majorBidi" w:hAnsiTheme="majorBidi" w:cstheme="majorBidi"/>
          <w:spacing w:val="0"/>
        </w:rPr>
        <w:tab/>
      </w:r>
      <w:r w:rsidRPr="00B5022F">
        <w:rPr>
          <w:rFonts w:asciiTheme="majorBidi" w:hAnsiTheme="majorBidi" w:cstheme="majorBidi"/>
          <w:spacing w:val="0"/>
        </w:rPr>
        <w:t>(35,531)</w:t>
      </w:r>
    </w:p>
    <w:p w14:paraId="3B0CCD70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spacing w:val="0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</w:p>
    <w:p w14:paraId="75321288" w14:textId="77777777" w:rsidR="00A5247E" w:rsidRPr="00992007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b/>
          <w:spacing w:val="0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b/>
        </w:rPr>
        <w:t>78,648</w:t>
      </w:r>
      <w:r>
        <w:rPr>
          <w:rFonts w:asciiTheme="majorBidi" w:hAnsiTheme="majorBidi" w:cstheme="majorBidi"/>
          <w:b/>
        </w:rPr>
        <w:tab/>
      </w:r>
      <w:r>
        <w:rPr>
          <w:rFonts w:asciiTheme="majorBidi" w:hAnsiTheme="majorBidi" w:cstheme="majorBidi"/>
        </w:rPr>
        <w:t>83,241</w:t>
      </w:r>
    </w:p>
    <w:p w14:paraId="1CFDEB3D" w14:textId="77777777" w:rsidR="00A5247E" w:rsidRPr="00FB4F4D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spacing w:val="0"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>
        <w:rPr>
          <w:rFonts w:asciiTheme="majorBidi" w:hAnsiTheme="majorBidi" w:cstheme="majorBidi"/>
          <w:spacing w:val="0"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bookmarkEnd w:id="27"/>
    </w:p>
    <w:p w14:paraId="54363224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The ageing of contract assets is as follows:</w:t>
      </w:r>
    </w:p>
    <w:p w14:paraId="3E2E64A6" w14:textId="77777777" w:rsidR="00A5247E" w:rsidRPr="00DB5534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14D7F86B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</w:rPr>
      </w:pPr>
    </w:p>
    <w:tbl>
      <w:tblPr>
        <w:tblW w:w="9300" w:type="dxa"/>
        <w:tblLook w:val="04A0" w:firstRow="1" w:lastRow="0" w:firstColumn="1" w:lastColumn="0" w:noHBand="0" w:noVBand="1"/>
      </w:tblPr>
      <w:tblGrid>
        <w:gridCol w:w="3150"/>
        <w:gridCol w:w="1255"/>
        <w:gridCol w:w="1538"/>
        <w:gridCol w:w="1031"/>
        <w:gridCol w:w="1255"/>
        <w:gridCol w:w="1071"/>
      </w:tblGrid>
      <w:tr w:rsidR="00A5247E" w:rsidRPr="001E1B3E" w14:paraId="33C4DDBE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D89E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>2020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004A3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>Total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8F8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 xml:space="preserve">  0 - 90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4C4E5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 xml:space="preserve">  91 - 120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6E6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>120-365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1CD11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>365+</w:t>
            </w:r>
          </w:p>
        </w:tc>
      </w:tr>
      <w:tr w:rsidR="00A5247E" w:rsidRPr="001E1B3E" w14:paraId="7573D301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B905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i/>
                <w:iCs/>
                <w:color w:val="000000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92DF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color w:val="000000"/>
                <w:lang w:val="en-US"/>
              </w:rPr>
              <w:t>AED’000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B633B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b/>
                <w:bCs/>
                <w:color w:val="000000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AAFC3" w14:textId="77777777" w:rsidR="00A5247E" w:rsidRPr="001E1B3E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5CA3F" w14:textId="77777777" w:rsidR="00A5247E" w:rsidRPr="001E1B3E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96D8" w14:textId="77777777" w:rsidR="00A5247E" w:rsidRPr="001E1B3E" w:rsidRDefault="00A5247E" w:rsidP="003D3153">
            <w:pPr>
              <w:widowControl/>
              <w:overflowPunct/>
              <w:autoSpaceDE/>
              <w:autoSpaceDN/>
              <w:adjustRightInd/>
              <w:jc w:val="right"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11D4D306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2B4FC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Contract Assets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62FD8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102,033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348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       46,434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A0EB0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5,641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4223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16,818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02E81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33,140 </w:t>
            </w:r>
          </w:p>
        </w:tc>
      </w:tr>
      <w:tr w:rsidR="00A5247E" w:rsidRPr="00086629" w14:paraId="33567D54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03D9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Less: Provision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6402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>(33,892)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46343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0E69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401D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      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>(75</w:t>
            </w:r>
            <w:r>
              <w:rPr>
                <w:rFonts w:ascii="Times New Roman" w:hAnsi="Times New Roman"/>
                <w:b/>
                <w:bCs/>
                <w:lang w:val="en-US"/>
              </w:rPr>
              <w:t>2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A608B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 xml:space="preserve"> 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>(33,140)</w:t>
            </w:r>
          </w:p>
        </w:tc>
      </w:tr>
      <w:tr w:rsidR="00A5247E" w:rsidRPr="00086629" w14:paraId="281025EC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C84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9E738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68,141 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1540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       46,434 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4242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5,641 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B8EDC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</w:t>
            </w:r>
            <w:r w:rsidRPr="006A05DD">
              <w:rPr>
                <w:rFonts w:ascii="Times New Roman" w:hAnsi="Times New Roman"/>
                <w:b/>
                <w:bCs/>
                <w:lang w:val="en-US"/>
              </w:rPr>
              <w:t xml:space="preserve"> 16,066 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46B95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</w:t>
            </w:r>
            <w:r w:rsidRPr="008829C1">
              <w:rPr>
                <w:rFonts w:ascii="Times New Roman" w:hAnsi="Times New Roman"/>
                <w:lang w:val="en-US"/>
              </w:rPr>
              <w:t xml:space="preserve">- </w:t>
            </w:r>
          </w:p>
        </w:tc>
      </w:tr>
      <w:tr w:rsidR="00A5247E" w:rsidRPr="00086629" w14:paraId="6EA5B524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8CB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WIP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19130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</w:t>
            </w: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10,507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B8FF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ED30B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1E72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3BFE7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66A1C279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31711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Contract Assets, net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8E41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 78,648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2CB9B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A1FF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87F52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16EF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3764ED4F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96EA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06B9E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D79B9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6234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B6757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5795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6B381DA8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C50B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C90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2DACA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2F34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C417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29D45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59BC2055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69BB5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5B5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6090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2CE2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3B94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0D0B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1F314F50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145B5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BE8A6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9157A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9B5D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12497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56C87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0D3B18A8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C627D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lang w:val="en-US"/>
              </w:rPr>
              <w:t xml:space="preserve">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389D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color w:val="000000"/>
                <w:lang w:val="en-US"/>
              </w:rPr>
            </w:pP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CBC1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09A89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53124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B14D6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223D5D29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DA060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2019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E5753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B37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AB6F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749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F0E88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6A46AF58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BBAFF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Contract Assets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19EF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106,984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BDA12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       38,462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9BFCE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3,710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FFE7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25,841 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17FF5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38,971 </w:t>
            </w:r>
          </w:p>
        </w:tc>
      </w:tr>
      <w:tr w:rsidR="00A5247E" w:rsidRPr="00086629" w14:paraId="4F95CE7B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BEE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Less: Provision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56808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(35,531)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4B2A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color w:val="000000"/>
                <w:lang w:val="en-US"/>
              </w:rPr>
              <w:t xml:space="preserve">                        -   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8FE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color w:val="000000"/>
                <w:lang w:val="en-US"/>
              </w:rPr>
            </w:pPr>
            <w:r w:rsidRPr="008829C1">
              <w:rPr>
                <w:rFonts w:ascii="Times New Roman" w:hAnsi="Times New Roman"/>
                <w:color w:val="000000"/>
                <w:lang w:val="en-US"/>
              </w:rPr>
              <w:t xml:space="preserve">              -  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B659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    (48</w:t>
            </w:r>
            <w:r>
              <w:rPr>
                <w:rFonts w:ascii="Times New Roman" w:hAnsi="Times New Roman"/>
                <w:lang w:val="en-US"/>
              </w:rPr>
              <w:t>1</w:t>
            </w:r>
            <w:r w:rsidRPr="008829C1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0F39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(35,050)</w:t>
            </w:r>
          </w:p>
        </w:tc>
      </w:tr>
      <w:tr w:rsidR="00A5247E" w:rsidRPr="00086629" w14:paraId="56565432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F172E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Contract Assets, net 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91906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71,453 </w:t>
            </w:r>
          </w:p>
        </w:tc>
        <w:tc>
          <w:tcPr>
            <w:tcW w:w="15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1E8CD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       38,462 </w:t>
            </w:r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CD059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3,710 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1B1EF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25,360 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4023B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3,921 </w:t>
            </w:r>
          </w:p>
        </w:tc>
      </w:tr>
      <w:tr w:rsidR="00A5247E" w:rsidRPr="00086629" w14:paraId="244587D6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8D5EF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>WIP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40E83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               11,788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8584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EF33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02DA0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3282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  <w:tr w:rsidR="00A5247E" w:rsidRPr="00086629" w14:paraId="5583E0CD" w14:textId="77777777" w:rsidTr="003D3153">
        <w:trPr>
          <w:trHeight w:val="193"/>
        </w:trPr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8D1B8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lang w:val="en-US"/>
              </w:rPr>
              <w:t xml:space="preserve">Contract Assets, net 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2436E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lang w:val="en-US"/>
              </w:rPr>
            </w:pPr>
            <w:r w:rsidRPr="008829C1">
              <w:rPr>
                <w:rFonts w:ascii="Times New Roman" w:hAnsi="Times New Roman"/>
                <w:b/>
                <w:bCs/>
                <w:lang w:val="en-US"/>
              </w:rPr>
              <w:t xml:space="preserve">              </w:t>
            </w:r>
            <w:r w:rsidRPr="008829C1">
              <w:rPr>
                <w:rFonts w:ascii="Times New Roman" w:hAnsi="Times New Roman"/>
                <w:lang w:val="en-US"/>
              </w:rPr>
              <w:t xml:space="preserve"> 83,241 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A6A7" w14:textId="77777777" w:rsidR="00A5247E" w:rsidRPr="008829C1" w:rsidRDefault="00A5247E" w:rsidP="003D3153">
            <w:pPr>
              <w:widowControl/>
              <w:overflowPunct/>
              <w:autoSpaceDE/>
              <w:autoSpaceDN/>
              <w:adjustRightInd/>
              <w:jc w:val="center"/>
              <w:textAlignment w:val="auto"/>
              <w:rPr>
                <w:rFonts w:ascii="Times New Roman" w:hAnsi="Times New Roman"/>
                <w:b/>
                <w:bCs/>
                <w:lang w:val="en-US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350C0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DA7CC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0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B12F9" w14:textId="77777777" w:rsidR="00A5247E" w:rsidRPr="00086629" w:rsidRDefault="00A5247E" w:rsidP="003D3153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ascii="Times New Roman" w:hAnsi="Times New Roman"/>
                <w:lang w:val="en-US"/>
              </w:rPr>
            </w:pPr>
          </w:p>
        </w:tc>
      </w:tr>
    </w:tbl>
    <w:p w14:paraId="3F540C89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</w:rPr>
      </w:pPr>
    </w:p>
    <w:p w14:paraId="1671CB79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</w:p>
    <w:p w14:paraId="2697A36C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  <w:r w:rsidRPr="00480B1F">
        <w:rPr>
          <w:rFonts w:asciiTheme="majorBidi" w:hAnsiTheme="majorBidi" w:cstheme="majorBidi"/>
          <w:spacing w:val="0"/>
        </w:rPr>
        <w:t>The aggregate amount of sale price allocated to performance obligations that are unsatisfied / partially satisfied in 20</w:t>
      </w:r>
      <w:r>
        <w:rPr>
          <w:rFonts w:asciiTheme="majorBidi" w:hAnsiTheme="majorBidi" w:cstheme="majorBidi"/>
          <w:spacing w:val="0"/>
        </w:rPr>
        <w:t>20</w:t>
      </w:r>
      <w:r w:rsidRPr="00480B1F">
        <w:rPr>
          <w:rFonts w:asciiTheme="majorBidi" w:hAnsiTheme="majorBidi" w:cstheme="majorBidi"/>
          <w:spacing w:val="0"/>
        </w:rPr>
        <w:t xml:space="preserve"> is AED </w:t>
      </w:r>
      <w:r w:rsidRPr="00851F98">
        <w:rPr>
          <w:rFonts w:asciiTheme="majorBidi" w:hAnsiTheme="majorBidi" w:cstheme="majorBidi"/>
          <w:color w:val="000000" w:themeColor="text1"/>
          <w:spacing w:val="0"/>
        </w:rPr>
        <w:t>166,106</w:t>
      </w:r>
      <w:r w:rsidRPr="00480B1F">
        <w:rPr>
          <w:rFonts w:asciiTheme="majorBidi" w:hAnsiTheme="majorBidi" w:cstheme="majorBidi"/>
          <w:spacing w:val="0"/>
        </w:rPr>
        <w:t xml:space="preserve"> thousand (201</w:t>
      </w:r>
      <w:r>
        <w:rPr>
          <w:rFonts w:asciiTheme="majorBidi" w:hAnsiTheme="majorBidi" w:cstheme="majorBidi"/>
          <w:spacing w:val="0"/>
        </w:rPr>
        <w:t>9</w:t>
      </w:r>
      <w:r w:rsidRPr="00480B1F">
        <w:rPr>
          <w:rFonts w:asciiTheme="majorBidi" w:hAnsiTheme="majorBidi" w:cstheme="majorBidi"/>
          <w:spacing w:val="0"/>
        </w:rPr>
        <w:t xml:space="preserve">: AED </w:t>
      </w:r>
      <w:r>
        <w:rPr>
          <w:rFonts w:asciiTheme="majorBidi" w:hAnsiTheme="majorBidi" w:cstheme="majorBidi"/>
          <w:spacing w:val="0"/>
        </w:rPr>
        <w:t xml:space="preserve">368,129 </w:t>
      </w:r>
      <w:r w:rsidRPr="00480B1F">
        <w:rPr>
          <w:rFonts w:asciiTheme="majorBidi" w:hAnsiTheme="majorBidi" w:cstheme="majorBidi"/>
          <w:spacing w:val="0"/>
        </w:rPr>
        <w:t xml:space="preserve">thousand). The Company expects to recognise revenue from these unsatisfied performance obligations over a period </w:t>
      </w:r>
      <w:r w:rsidRPr="005513FD">
        <w:rPr>
          <w:rFonts w:asciiTheme="majorBidi" w:hAnsiTheme="majorBidi" w:cstheme="majorBidi"/>
          <w:color w:val="000000" w:themeColor="text1"/>
          <w:spacing w:val="0"/>
        </w:rPr>
        <w:t>of 1 to 3 years</w:t>
      </w:r>
      <w:r w:rsidRPr="00480B1F">
        <w:rPr>
          <w:rFonts w:asciiTheme="majorBidi" w:hAnsiTheme="majorBidi" w:cstheme="majorBidi"/>
          <w:spacing w:val="0"/>
        </w:rPr>
        <w:t>.</w:t>
      </w:r>
    </w:p>
    <w:p w14:paraId="22651E22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</w:p>
    <w:p w14:paraId="1C41C529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</w:p>
    <w:p w14:paraId="22358253" w14:textId="77777777" w:rsidR="00A5247E" w:rsidRPr="00AA2217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b/>
          <w:spacing w:val="0"/>
        </w:rPr>
      </w:pPr>
      <w:r w:rsidRPr="00AA2217">
        <w:rPr>
          <w:rFonts w:asciiTheme="majorBidi" w:hAnsiTheme="majorBidi" w:cstheme="majorBidi"/>
          <w:b/>
          <w:spacing w:val="0"/>
        </w:rPr>
        <w:t>Contract liabilities</w:t>
      </w:r>
    </w:p>
    <w:p w14:paraId="79D5681D" w14:textId="77777777" w:rsidR="00A5247E" w:rsidRPr="00AA2217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b/>
          <w:spacing w:val="0"/>
        </w:rPr>
      </w:pPr>
    </w:p>
    <w:p w14:paraId="0B08290F" w14:textId="77777777" w:rsidR="00A5247E" w:rsidRPr="0091446A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  <w:bookmarkStart w:id="28" w:name="OLE_LINK56"/>
      <w:r w:rsidRPr="00AA2217">
        <w:rPr>
          <w:rFonts w:asciiTheme="majorBidi" w:hAnsiTheme="majorBidi" w:cstheme="majorBidi"/>
          <w:spacing w:val="0"/>
        </w:rPr>
        <w:t>Liabilities relation to customer advances</w:t>
      </w:r>
      <w:r w:rsidRPr="00AA2217">
        <w:rPr>
          <w:rFonts w:asciiTheme="majorBidi" w:hAnsiTheme="majorBidi" w:cstheme="majorBidi"/>
          <w:spacing w:val="0"/>
        </w:rPr>
        <w:tab/>
      </w:r>
      <w:r w:rsidRPr="00AA2217">
        <w:rPr>
          <w:rFonts w:asciiTheme="majorBidi" w:hAnsiTheme="majorBidi" w:cstheme="majorBidi"/>
          <w:b/>
          <w:spacing w:val="0"/>
        </w:rPr>
        <w:t>16,394</w:t>
      </w:r>
      <w:r w:rsidRPr="00AA2217">
        <w:rPr>
          <w:rFonts w:asciiTheme="majorBidi" w:hAnsiTheme="majorBidi" w:cstheme="majorBidi"/>
          <w:spacing w:val="0"/>
        </w:rPr>
        <w:tab/>
        <w:t>35,043</w:t>
      </w:r>
    </w:p>
    <w:p w14:paraId="531BD620" w14:textId="77777777" w:rsidR="00A5247E" w:rsidRDefault="00A5247E" w:rsidP="00A5247E">
      <w:pPr>
        <w:pStyle w:val="BodyText"/>
        <w:tabs>
          <w:tab w:val="clear" w:pos="6922"/>
          <w:tab w:val="clear" w:pos="8736"/>
          <w:tab w:val="decimal" w:pos="7740"/>
          <w:tab w:val="right" w:pos="9180"/>
        </w:tabs>
        <w:rPr>
          <w:rFonts w:asciiTheme="majorBidi" w:hAnsiTheme="majorBidi" w:cstheme="majorBidi"/>
          <w:spacing w:val="0"/>
        </w:rPr>
      </w:pPr>
      <w:r>
        <w:rPr>
          <w:rFonts w:asciiTheme="majorBidi" w:hAnsiTheme="majorBidi" w:cstheme="majorBidi"/>
          <w:spacing w:val="0"/>
        </w:rPr>
        <w:t>Other contract liability</w:t>
      </w:r>
      <w:r>
        <w:rPr>
          <w:rFonts w:asciiTheme="majorBidi" w:hAnsiTheme="majorBidi" w:cstheme="majorBidi"/>
          <w:spacing w:val="0"/>
        </w:rPr>
        <w:tab/>
      </w:r>
      <w:r>
        <w:rPr>
          <w:rFonts w:asciiTheme="majorBidi" w:hAnsiTheme="majorBidi" w:cstheme="majorBidi"/>
          <w:b/>
          <w:spacing w:val="0"/>
        </w:rPr>
        <w:t>14,029</w:t>
      </w:r>
      <w:r>
        <w:rPr>
          <w:rFonts w:asciiTheme="majorBidi" w:hAnsiTheme="majorBidi" w:cstheme="majorBidi"/>
          <w:b/>
          <w:spacing w:val="0"/>
        </w:rPr>
        <w:tab/>
      </w:r>
      <w:r>
        <w:rPr>
          <w:rFonts w:asciiTheme="majorBidi" w:hAnsiTheme="majorBidi" w:cstheme="majorBidi"/>
          <w:spacing w:val="0"/>
        </w:rPr>
        <w:t>-</w:t>
      </w:r>
    </w:p>
    <w:p w14:paraId="6DF273DF" w14:textId="77777777" w:rsidR="00A5247E" w:rsidRDefault="00A5247E" w:rsidP="00A5247E">
      <w:pPr>
        <w:tabs>
          <w:tab w:val="left" w:pos="0"/>
          <w:tab w:val="right" w:pos="504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bCs/>
        </w:rPr>
      </w:pP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  <w:bCs/>
        </w:rPr>
        <w:tab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</w:rPr>
        <w:sym w:font="Courier New" w:char="2500"/>
      </w:r>
      <w:r w:rsidRPr="00DF5F86">
        <w:rPr>
          <w:rFonts w:asciiTheme="majorBidi" w:hAnsiTheme="majorBidi" w:cstheme="majorBidi"/>
          <w:bCs/>
        </w:rPr>
        <w:t xml:space="preserve"> </w:t>
      </w:r>
    </w:p>
    <w:p w14:paraId="09542195" w14:textId="77777777" w:rsidR="00A5247E" w:rsidRPr="00DF5F86" w:rsidRDefault="00A5247E" w:rsidP="00A5247E">
      <w:pPr>
        <w:tabs>
          <w:tab w:val="left" w:pos="-720"/>
          <w:tab w:val="decimal" w:pos="7740"/>
          <w:tab w:val="decimal" w:pos="9180"/>
        </w:tabs>
        <w:suppressAutoHyphens/>
        <w:jc w:val="both"/>
        <w:rPr>
          <w:rFonts w:asciiTheme="majorBidi" w:hAnsiTheme="majorBidi" w:cstheme="majorBidi"/>
          <w:b/>
        </w:rPr>
      </w:pPr>
      <w:r>
        <w:rPr>
          <w:rFonts w:asciiTheme="majorBidi" w:hAnsiTheme="majorBidi" w:cstheme="majorBidi"/>
          <w:i/>
          <w:iCs/>
        </w:rPr>
        <w:tab/>
      </w:r>
      <w:r>
        <w:rPr>
          <w:rFonts w:asciiTheme="majorBidi" w:hAnsiTheme="majorBidi" w:cstheme="majorBidi"/>
          <w:b/>
          <w:iCs/>
        </w:rPr>
        <w:t>30,423</w:t>
      </w:r>
      <w:r>
        <w:rPr>
          <w:rFonts w:asciiTheme="majorBidi" w:hAnsiTheme="majorBidi" w:cstheme="majorBidi"/>
          <w:b/>
          <w:bCs/>
        </w:rPr>
        <w:tab/>
      </w:r>
      <w:r>
        <w:rPr>
          <w:rFonts w:asciiTheme="majorBidi" w:hAnsiTheme="majorBidi" w:cstheme="majorBidi"/>
          <w:iCs/>
        </w:rPr>
        <w:t>35,043</w:t>
      </w:r>
      <w:r w:rsidRPr="00DF5F86">
        <w:rPr>
          <w:rFonts w:asciiTheme="majorBidi" w:hAnsiTheme="majorBidi" w:cstheme="majorBidi"/>
          <w:i/>
          <w:iCs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tab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  <w:r w:rsidRPr="00DF5F86">
        <w:rPr>
          <w:rFonts w:asciiTheme="majorBidi" w:hAnsiTheme="majorBidi" w:cstheme="majorBidi"/>
        </w:rPr>
        <w:sym w:font="Courier New" w:char="2550"/>
      </w:r>
    </w:p>
    <w:bookmarkEnd w:id="28"/>
    <w:p w14:paraId="7B99166F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  <w:b/>
          <w:bCs/>
        </w:rPr>
      </w:pPr>
    </w:p>
    <w:p w14:paraId="3AFEA134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  <w:b/>
          <w:bCs/>
        </w:rPr>
      </w:pPr>
    </w:p>
    <w:p w14:paraId="557B0B8D" w14:textId="77777777" w:rsidR="00A5247E" w:rsidRDefault="00A5247E" w:rsidP="00A5247E">
      <w:pPr>
        <w:widowControl/>
        <w:overflowPunct/>
        <w:autoSpaceDE/>
        <w:autoSpaceDN/>
        <w:adjustRightInd/>
        <w:jc w:val="both"/>
        <w:textAlignment w:val="auto"/>
        <w:rPr>
          <w:rFonts w:asciiTheme="majorBidi" w:hAnsiTheme="majorBidi" w:cstheme="majorBidi"/>
          <w:b/>
          <w:bCs/>
        </w:rPr>
      </w:pPr>
    </w:p>
    <w:p w14:paraId="33DF30B9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403D95B3" w14:textId="77777777" w:rsidR="00A5247E" w:rsidRDefault="00A5247E" w:rsidP="00A5247E">
      <w:pPr>
        <w:tabs>
          <w:tab w:val="left" w:pos="552"/>
        </w:tabs>
        <w:suppressAutoHyphens/>
        <w:jc w:val="both"/>
        <w:rPr>
          <w:rFonts w:asciiTheme="majorBidi" w:hAnsiTheme="majorBidi" w:cstheme="majorBidi"/>
          <w:b/>
          <w:bCs/>
        </w:rPr>
      </w:pPr>
    </w:p>
    <w:p w14:paraId="657E51BD" w14:textId="77777777" w:rsidR="00A5247E" w:rsidRPr="00A5247E" w:rsidRDefault="00A5247E" w:rsidP="00A5247E"/>
    <w:sectPr w:rsidR="00A5247E" w:rsidRPr="00A5247E" w:rsidSect="00344478">
      <w:headerReference w:type="default" r:id="rId11"/>
      <w:footerReference w:type="default" r:id="rId12"/>
      <w:endnotePr>
        <w:numFmt w:val="decimal"/>
      </w:endnotePr>
      <w:pgSz w:w="11909" w:h="16834" w:code="9"/>
      <w:pgMar w:top="720" w:right="1152" w:bottom="432" w:left="1440" w:header="720" w:footer="432" w:gutter="0"/>
      <w:pgNumType w:start="11" w:chapStyle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63C25" w14:textId="77777777" w:rsidR="002D51F4" w:rsidRDefault="002D51F4">
      <w:pPr>
        <w:spacing w:line="20" w:lineRule="exact"/>
        <w:rPr>
          <w:sz w:val="24"/>
        </w:rPr>
      </w:pPr>
    </w:p>
  </w:endnote>
  <w:endnote w:type="continuationSeparator" w:id="0">
    <w:p w14:paraId="74765B6F" w14:textId="77777777" w:rsidR="002D51F4" w:rsidRDefault="002D51F4">
      <w:r>
        <w:rPr>
          <w:sz w:val="24"/>
        </w:rPr>
        <w:t xml:space="preserve"> </w:t>
      </w:r>
    </w:p>
  </w:endnote>
  <w:endnote w:type="continuationNotice" w:id="1">
    <w:p w14:paraId="0DEE692E" w14:textId="77777777" w:rsidR="002D51F4" w:rsidRDefault="002D51F4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Univers 45 Ligh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39748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0BCF0" w14:textId="592E1149" w:rsidR="00022E38" w:rsidRDefault="00022E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378DD8" w14:textId="50C593D4" w:rsidR="00022E38" w:rsidRDefault="00022E38" w:rsidP="00F117B3">
    <w:pPr>
      <w:pStyle w:val="Footer"/>
      <w:pBdr>
        <w:top w:val="single" w:sz="4" w:space="1" w:color="auto"/>
      </w:pBdr>
      <w:tabs>
        <w:tab w:val="clear" w:pos="4153"/>
        <w:tab w:val="clear" w:pos="8306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24B32" w14:textId="77777777" w:rsidR="002D51F4" w:rsidRDefault="002D51F4">
      <w:r>
        <w:rPr>
          <w:sz w:val="24"/>
        </w:rPr>
        <w:separator/>
      </w:r>
    </w:p>
  </w:footnote>
  <w:footnote w:type="continuationSeparator" w:id="0">
    <w:p w14:paraId="4E534F78" w14:textId="77777777" w:rsidR="002D51F4" w:rsidRDefault="002D51F4">
      <w:r>
        <w:continuationSeparator/>
      </w:r>
    </w:p>
  </w:footnote>
  <w:footnote w:type="continuationNotice" w:id="1">
    <w:p w14:paraId="7D3D1E61" w14:textId="77777777" w:rsidR="002D51F4" w:rsidRDefault="002D51F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E19C4" w14:textId="594C9120" w:rsidR="00022E38" w:rsidRDefault="00A5247E" w:rsidP="00CA4646">
    <w:pPr>
      <w:pStyle w:val="BSHeader1"/>
      <w:pBdr>
        <w:bottom w:val="single" w:sz="4" w:space="1" w:color="auto"/>
      </w:pBdr>
      <w:spacing w:before="0" w:after="0"/>
    </w:pPr>
    <w:proofErr w:type="gramStart"/>
    <w:r>
      <w:t xml:space="preserve">ABC </w:t>
    </w:r>
    <w:r w:rsidR="00022E38">
      <w:t xml:space="preserve"> Engineering</w:t>
    </w:r>
    <w:proofErr w:type="gramEnd"/>
    <w:r w:rsidR="00022E38">
      <w:t xml:space="preserve"> (L.L.C)</w:t>
    </w:r>
  </w:p>
  <w:p w14:paraId="0273D848" w14:textId="77777777" w:rsidR="00A5247E" w:rsidRDefault="00A5247E" w:rsidP="00A5247E">
    <w:pPr>
      <w:tabs>
        <w:tab w:val="left" w:pos="-720"/>
        <w:tab w:val="left" w:pos="0"/>
        <w:tab w:val="right" w:pos="5616"/>
        <w:tab w:val="right" w:pos="7488"/>
        <w:tab w:val="right" w:pos="9360"/>
      </w:tabs>
      <w:suppressAutoHyphens/>
      <w:rPr>
        <w:rFonts w:ascii="Times New Roman" w:hAnsi="Times New Roman"/>
        <w:spacing w:val="-3"/>
        <w:sz w:val="24"/>
      </w:rPr>
    </w:pPr>
    <w:r>
      <w:rPr>
        <w:rFonts w:ascii="Times New Roman" w:hAnsi="Times New Roman"/>
        <w:spacing w:val="-3"/>
        <w:sz w:val="26"/>
      </w:rPr>
      <w:t xml:space="preserve">NOTES TO THE FINANCIAL STATEMENTS </w:t>
    </w:r>
  </w:p>
  <w:p w14:paraId="313CFB8D" w14:textId="77777777" w:rsidR="00A5247E" w:rsidRDefault="00A5247E" w:rsidP="00A5247E">
    <w:pPr>
      <w:pStyle w:val="BSHeader3"/>
      <w:tabs>
        <w:tab w:val="clear" w:pos="-720"/>
        <w:tab w:val="clear" w:pos="0"/>
        <w:tab w:val="clear" w:pos="5616"/>
        <w:tab w:val="clear" w:pos="7290"/>
        <w:tab w:val="clear" w:pos="9270"/>
        <w:tab w:val="left" w:pos="540"/>
        <w:tab w:val="right" w:pos="5850"/>
        <w:tab w:val="center" w:pos="8280"/>
      </w:tabs>
      <w:rPr>
        <w:iCs/>
      </w:rPr>
    </w:pPr>
    <w:r>
      <w:rPr>
        <w:iCs/>
      </w:rPr>
      <w:t>For the year ended 31 December 2020</w:t>
    </w:r>
  </w:p>
  <w:p w14:paraId="33158851" w14:textId="77777777" w:rsidR="00022E38" w:rsidRPr="00F1645B" w:rsidRDefault="00022E38" w:rsidP="00F1645B">
    <w:pPr>
      <w:pStyle w:val="BSHeader3"/>
      <w:tabs>
        <w:tab w:val="clear" w:pos="-720"/>
        <w:tab w:val="clear" w:pos="0"/>
        <w:tab w:val="clear" w:pos="5616"/>
        <w:tab w:val="clear" w:pos="7290"/>
        <w:tab w:val="clear" w:pos="9270"/>
        <w:tab w:val="left" w:pos="540"/>
        <w:tab w:val="right" w:pos="5850"/>
        <w:tab w:val="center" w:pos="8280"/>
      </w:tabs>
      <w:rPr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46A1"/>
    <w:multiLevelType w:val="hybridMultilevel"/>
    <w:tmpl w:val="BEEA8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4079"/>
    <w:multiLevelType w:val="hybridMultilevel"/>
    <w:tmpl w:val="9C9A52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E11CA"/>
    <w:multiLevelType w:val="hybridMultilevel"/>
    <w:tmpl w:val="D758E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F75DD3"/>
    <w:multiLevelType w:val="hybridMultilevel"/>
    <w:tmpl w:val="530EB25A"/>
    <w:lvl w:ilvl="0" w:tplc="B7A47FA0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BD0A08"/>
    <w:multiLevelType w:val="hybridMultilevel"/>
    <w:tmpl w:val="FACAA2BA"/>
    <w:lvl w:ilvl="0" w:tplc="B7A47FA0">
      <w:start w:val="1"/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C7426E"/>
    <w:multiLevelType w:val="hybridMultilevel"/>
    <w:tmpl w:val="51EAE4C2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1C2D2155"/>
    <w:multiLevelType w:val="hybridMultilevel"/>
    <w:tmpl w:val="654690DC"/>
    <w:lvl w:ilvl="0" w:tplc="AD54055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E5917"/>
    <w:multiLevelType w:val="hybridMultilevel"/>
    <w:tmpl w:val="D87E09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67E84"/>
    <w:multiLevelType w:val="hybridMultilevel"/>
    <w:tmpl w:val="E39E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B30A8"/>
    <w:multiLevelType w:val="multilevel"/>
    <w:tmpl w:val="A450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7D7"/>
    <w:multiLevelType w:val="hybridMultilevel"/>
    <w:tmpl w:val="8CE22E2A"/>
    <w:lvl w:ilvl="0" w:tplc="8168FF52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56850"/>
    <w:multiLevelType w:val="hybridMultilevel"/>
    <w:tmpl w:val="5AE456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27D70"/>
    <w:multiLevelType w:val="hybridMultilevel"/>
    <w:tmpl w:val="00CC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8866C4"/>
    <w:multiLevelType w:val="hybridMultilevel"/>
    <w:tmpl w:val="EE862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756438"/>
    <w:multiLevelType w:val="hybridMultilevel"/>
    <w:tmpl w:val="ECEA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B7554C"/>
    <w:multiLevelType w:val="hybridMultilevel"/>
    <w:tmpl w:val="0E0EA278"/>
    <w:lvl w:ilvl="0" w:tplc="3CD62B3A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B035A9"/>
    <w:multiLevelType w:val="hybridMultilevel"/>
    <w:tmpl w:val="EED06548"/>
    <w:lvl w:ilvl="0" w:tplc="01AEAB08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cs="Times New Roman"/>
        <w:i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23F62E1"/>
    <w:multiLevelType w:val="hybridMultilevel"/>
    <w:tmpl w:val="28269C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532179"/>
    <w:multiLevelType w:val="hybridMultilevel"/>
    <w:tmpl w:val="C966FE46"/>
    <w:lvl w:ilvl="0" w:tplc="B1E65780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E07D11"/>
    <w:multiLevelType w:val="hybridMultilevel"/>
    <w:tmpl w:val="6E92356C"/>
    <w:lvl w:ilvl="0" w:tplc="6A9428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C21905"/>
    <w:multiLevelType w:val="hybridMultilevel"/>
    <w:tmpl w:val="E9528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CF77A0"/>
    <w:multiLevelType w:val="hybridMultilevel"/>
    <w:tmpl w:val="F1C6F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44479"/>
    <w:multiLevelType w:val="hybridMultilevel"/>
    <w:tmpl w:val="35DE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44189F"/>
    <w:multiLevelType w:val="multilevel"/>
    <w:tmpl w:val="2774D09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1F497D" w:themeColor="text2"/>
      </w:rPr>
    </w:lvl>
    <w:lvl w:ilvl="2">
      <w:start w:val="1"/>
      <w:numFmt w:val="bullet"/>
      <w:lvlText w:val="◦"/>
      <w:lvlJc w:val="left"/>
      <w:pPr>
        <w:tabs>
          <w:tab w:val="num" w:pos="1701"/>
        </w:tabs>
        <w:ind w:left="1701" w:hanging="567"/>
      </w:pPr>
      <w:rPr>
        <w:rFonts w:ascii="Georgia" w:hAnsi="Georgia" w:hint="default"/>
        <w:b/>
        <w:color w:val="1F497D" w:themeColor="text2"/>
      </w:rPr>
    </w:lvl>
    <w:lvl w:ilvl="3">
      <w:start w:val="1"/>
      <w:numFmt w:val="bullet"/>
      <w:pStyle w:val="ListBullet4"/>
      <w:lvlText w:val="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  <w:color w:val="1F497D" w:themeColor="text2"/>
      </w:rPr>
    </w:lvl>
    <w:lvl w:ilvl="4">
      <w:start w:val="1"/>
      <w:numFmt w:val="bullet"/>
      <w:pStyle w:val="ListBullet5"/>
      <w:lvlText w:val="~"/>
      <w:lvlJc w:val="left"/>
      <w:pPr>
        <w:tabs>
          <w:tab w:val="num" w:pos="2835"/>
        </w:tabs>
        <w:ind w:left="2835" w:hanging="567"/>
      </w:pPr>
      <w:rPr>
        <w:rFonts w:ascii="Georgia" w:hAnsi="Georgia" w:hint="default"/>
        <w:color w:val="1F497D" w:themeColor="text2"/>
      </w:rPr>
    </w:lvl>
    <w:lvl w:ilvl="5">
      <w:start w:val="1"/>
      <w:numFmt w:val="bullet"/>
      <w:lvlText w:val=""/>
      <w:lvlJc w:val="left"/>
      <w:pPr>
        <w:tabs>
          <w:tab w:val="num" w:pos="3402"/>
        </w:tabs>
        <w:ind w:left="3402" w:hanging="56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3969"/>
        </w:tabs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4536"/>
        </w:tabs>
        <w:ind w:left="4536" w:hanging="56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5103"/>
        </w:tabs>
        <w:ind w:left="5103" w:hanging="567"/>
      </w:pPr>
      <w:rPr>
        <w:rFonts w:ascii="Symbol" w:hAnsi="Symbol" w:hint="default"/>
      </w:rPr>
    </w:lvl>
  </w:abstractNum>
  <w:num w:numId="1" w16cid:durableId="755587945">
    <w:abstractNumId w:val="19"/>
  </w:num>
  <w:num w:numId="2" w16cid:durableId="5570107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96610701">
    <w:abstractNumId w:val="0"/>
  </w:num>
  <w:num w:numId="4" w16cid:durableId="1897738694">
    <w:abstractNumId w:val="8"/>
  </w:num>
  <w:num w:numId="5" w16cid:durableId="956065632">
    <w:abstractNumId w:val="14"/>
  </w:num>
  <w:num w:numId="6" w16cid:durableId="109204214">
    <w:abstractNumId w:val="23"/>
  </w:num>
  <w:num w:numId="7" w16cid:durableId="2138839892">
    <w:abstractNumId w:val="12"/>
  </w:num>
  <w:num w:numId="8" w16cid:durableId="498353091">
    <w:abstractNumId w:val="2"/>
  </w:num>
  <w:num w:numId="9" w16cid:durableId="1560362126">
    <w:abstractNumId w:val="22"/>
  </w:num>
  <w:num w:numId="10" w16cid:durableId="1396008682">
    <w:abstractNumId w:val="21"/>
  </w:num>
  <w:num w:numId="11" w16cid:durableId="437484927">
    <w:abstractNumId w:val="15"/>
  </w:num>
  <w:num w:numId="12" w16cid:durableId="1730417550">
    <w:abstractNumId w:val="18"/>
  </w:num>
  <w:num w:numId="13" w16cid:durableId="369036935">
    <w:abstractNumId w:val="4"/>
  </w:num>
  <w:num w:numId="14" w16cid:durableId="39794282">
    <w:abstractNumId w:val="10"/>
  </w:num>
  <w:num w:numId="15" w16cid:durableId="480118283">
    <w:abstractNumId w:val="5"/>
  </w:num>
  <w:num w:numId="16" w16cid:durableId="871114746">
    <w:abstractNumId w:val="20"/>
  </w:num>
  <w:num w:numId="17" w16cid:durableId="2107604938">
    <w:abstractNumId w:val="3"/>
  </w:num>
  <w:num w:numId="18" w16cid:durableId="1847086567">
    <w:abstractNumId w:val="13"/>
  </w:num>
  <w:num w:numId="19" w16cid:durableId="1089548301">
    <w:abstractNumId w:val="17"/>
  </w:num>
  <w:num w:numId="20" w16cid:durableId="351959530">
    <w:abstractNumId w:val="9"/>
    <w:lvlOverride w:ilvl="0">
      <w:lvl w:ilvl="0">
        <w:numFmt w:val="lowerLetter"/>
        <w:lvlText w:val="%1."/>
        <w:lvlJc w:val="left"/>
      </w:lvl>
    </w:lvlOverride>
  </w:num>
  <w:num w:numId="21" w16cid:durableId="839926780">
    <w:abstractNumId w:val="11"/>
  </w:num>
  <w:num w:numId="22" w16cid:durableId="23024454">
    <w:abstractNumId w:val="1"/>
  </w:num>
  <w:num w:numId="23" w16cid:durableId="319970204">
    <w:abstractNumId w:val="7"/>
  </w:num>
  <w:num w:numId="24" w16cid:durableId="1405227168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fr-FR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682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105"/>
    <w:rsid w:val="0000038E"/>
    <w:rsid w:val="000004D9"/>
    <w:rsid w:val="000017E1"/>
    <w:rsid w:val="000025B4"/>
    <w:rsid w:val="00003635"/>
    <w:rsid w:val="00003C30"/>
    <w:rsid w:val="00003EC8"/>
    <w:rsid w:val="00004230"/>
    <w:rsid w:val="00004849"/>
    <w:rsid w:val="00005662"/>
    <w:rsid w:val="00005D62"/>
    <w:rsid w:val="00005DB6"/>
    <w:rsid w:val="00006377"/>
    <w:rsid w:val="000069EC"/>
    <w:rsid w:val="000070B3"/>
    <w:rsid w:val="0000721D"/>
    <w:rsid w:val="0000794C"/>
    <w:rsid w:val="00007D44"/>
    <w:rsid w:val="000103B9"/>
    <w:rsid w:val="000108D2"/>
    <w:rsid w:val="00010B5B"/>
    <w:rsid w:val="000110DD"/>
    <w:rsid w:val="000112DB"/>
    <w:rsid w:val="00011487"/>
    <w:rsid w:val="000120D5"/>
    <w:rsid w:val="00012A29"/>
    <w:rsid w:val="00012B87"/>
    <w:rsid w:val="0001322B"/>
    <w:rsid w:val="0001387E"/>
    <w:rsid w:val="00014164"/>
    <w:rsid w:val="0001497A"/>
    <w:rsid w:val="0001557C"/>
    <w:rsid w:val="000165F3"/>
    <w:rsid w:val="00016C1C"/>
    <w:rsid w:val="00016D3D"/>
    <w:rsid w:val="0001738A"/>
    <w:rsid w:val="000179E5"/>
    <w:rsid w:val="00021D58"/>
    <w:rsid w:val="00022E38"/>
    <w:rsid w:val="00022F5C"/>
    <w:rsid w:val="00023BCB"/>
    <w:rsid w:val="00023E28"/>
    <w:rsid w:val="000244B6"/>
    <w:rsid w:val="00024536"/>
    <w:rsid w:val="00024B42"/>
    <w:rsid w:val="00024D1C"/>
    <w:rsid w:val="0002567A"/>
    <w:rsid w:val="0002686E"/>
    <w:rsid w:val="000271F0"/>
    <w:rsid w:val="0002727B"/>
    <w:rsid w:val="00027682"/>
    <w:rsid w:val="000301E0"/>
    <w:rsid w:val="0003098A"/>
    <w:rsid w:val="000310F8"/>
    <w:rsid w:val="00031233"/>
    <w:rsid w:val="0003177D"/>
    <w:rsid w:val="00031877"/>
    <w:rsid w:val="000326CA"/>
    <w:rsid w:val="000333D3"/>
    <w:rsid w:val="000348C2"/>
    <w:rsid w:val="0003523D"/>
    <w:rsid w:val="00036730"/>
    <w:rsid w:val="00036C1D"/>
    <w:rsid w:val="00036F7F"/>
    <w:rsid w:val="00037899"/>
    <w:rsid w:val="00037B88"/>
    <w:rsid w:val="00037E10"/>
    <w:rsid w:val="000429C2"/>
    <w:rsid w:val="0004409E"/>
    <w:rsid w:val="000443CC"/>
    <w:rsid w:val="00044709"/>
    <w:rsid w:val="00044B24"/>
    <w:rsid w:val="00046096"/>
    <w:rsid w:val="00046291"/>
    <w:rsid w:val="00046585"/>
    <w:rsid w:val="000468BF"/>
    <w:rsid w:val="00047A55"/>
    <w:rsid w:val="00052AD3"/>
    <w:rsid w:val="00052C6D"/>
    <w:rsid w:val="00052CB4"/>
    <w:rsid w:val="00052E95"/>
    <w:rsid w:val="00052ED0"/>
    <w:rsid w:val="00053314"/>
    <w:rsid w:val="00053B18"/>
    <w:rsid w:val="00054238"/>
    <w:rsid w:val="0005434E"/>
    <w:rsid w:val="000545B8"/>
    <w:rsid w:val="0005479E"/>
    <w:rsid w:val="000547C5"/>
    <w:rsid w:val="000547F0"/>
    <w:rsid w:val="00054DE8"/>
    <w:rsid w:val="000555E3"/>
    <w:rsid w:val="000556BE"/>
    <w:rsid w:val="00055EF4"/>
    <w:rsid w:val="000562FD"/>
    <w:rsid w:val="0005785E"/>
    <w:rsid w:val="000578C6"/>
    <w:rsid w:val="0006062B"/>
    <w:rsid w:val="00060A70"/>
    <w:rsid w:val="00061567"/>
    <w:rsid w:val="00061F2D"/>
    <w:rsid w:val="00061F5F"/>
    <w:rsid w:val="00063058"/>
    <w:rsid w:val="00063585"/>
    <w:rsid w:val="0006442C"/>
    <w:rsid w:val="00064819"/>
    <w:rsid w:val="000650A0"/>
    <w:rsid w:val="00066C97"/>
    <w:rsid w:val="00066F90"/>
    <w:rsid w:val="00067022"/>
    <w:rsid w:val="000677D6"/>
    <w:rsid w:val="00070C5E"/>
    <w:rsid w:val="00071294"/>
    <w:rsid w:val="00071ACE"/>
    <w:rsid w:val="000721C6"/>
    <w:rsid w:val="00072777"/>
    <w:rsid w:val="00072D6A"/>
    <w:rsid w:val="00073A99"/>
    <w:rsid w:val="000748BB"/>
    <w:rsid w:val="0007499D"/>
    <w:rsid w:val="000763BB"/>
    <w:rsid w:val="00076A07"/>
    <w:rsid w:val="00076F6F"/>
    <w:rsid w:val="000772A9"/>
    <w:rsid w:val="00077530"/>
    <w:rsid w:val="00077BE1"/>
    <w:rsid w:val="00080156"/>
    <w:rsid w:val="00080275"/>
    <w:rsid w:val="00080D2C"/>
    <w:rsid w:val="00081B3C"/>
    <w:rsid w:val="00081B44"/>
    <w:rsid w:val="00081BBA"/>
    <w:rsid w:val="000820F0"/>
    <w:rsid w:val="00082869"/>
    <w:rsid w:val="00082C24"/>
    <w:rsid w:val="00082EFB"/>
    <w:rsid w:val="000839D8"/>
    <w:rsid w:val="00083BC1"/>
    <w:rsid w:val="00083C9A"/>
    <w:rsid w:val="00084055"/>
    <w:rsid w:val="00084EBF"/>
    <w:rsid w:val="00084F96"/>
    <w:rsid w:val="0008577C"/>
    <w:rsid w:val="00086629"/>
    <w:rsid w:val="00086EBD"/>
    <w:rsid w:val="000874D6"/>
    <w:rsid w:val="00087534"/>
    <w:rsid w:val="00087B3A"/>
    <w:rsid w:val="00087C3B"/>
    <w:rsid w:val="00090044"/>
    <w:rsid w:val="000900DE"/>
    <w:rsid w:val="0009052F"/>
    <w:rsid w:val="00090BBB"/>
    <w:rsid w:val="00091014"/>
    <w:rsid w:val="0009136B"/>
    <w:rsid w:val="000917AA"/>
    <w:rsid w:val="00091C94"/>
    <w:rsid w:val="00091D24"/>
    <w:rsid w:val="000928B7"/>
    <w:rsid w:val="00092C9E"/>
    <w:rsid w:val="00092F7B"/>
    <w:rsid w:val="00093613"/>
    <w:rsid w:val="00093657"/>
    <w:rsid w:val="00094159"/>
    <w:rsid w:val="00094211"/>
    <w:rsid w:val="000945B6"/>
    <w:rsid w:val="0009534D"/>
    <w:rsid w:val="000954CC"/>
    <w:rsid w:val="0009563A"/>
    <w:rsid w:val="00095693"/>
    <w:rsid w:val="0009572C"/>
    <w:rsid w:val="00095DF9"/>
    <w:rsid w:val="00095E9F"/>
    <w:rsid w:val="0009616F"/>
    <w:rsid w:val="000962A2"/>
    <w:rsid w:val="000962FA"/>
    <w:rsid w:val="00096726"/>
    <w:rsid w:val="000967D3"/>
    <w:rsid w:val="000970E5"/>
    <w:rsid w:val="00097298"/>
    <w:rsid w:val="000974D2"/>
    <w:rsid w:val="00097772"/>
    <w:rsid w:val="00097B09"/>
    <w:rsid w:val="000A0704"/>
    <w:rsid w:val="000A074D"/>
    <w:rsid w:val="000A089A"/>
    <w:rsid w:val="000A0921"/>
    <w:rsid w:val="000A0A10"/>
    <w:rsid w:val="000A1493"/>
    <w:rsid w:val="000A229E"/>
    <w:rsid w:val="000A2D37"/>
    <w:rsid w:val="000A2DBD"/>
    <w:rsid w:val="000A3AB2"/>
    <w:rsid w:val="000A3D91"/>
    <w:rsid w:val="000A416D"/>
    <w:rsid w:val="000A6313"/>
    <w:rsid w:val="000A67BC"/>
    <w:rsid w:val="000A69DE"/>
    <w:rsid w:val="000A6D2A"/>
    <w:rsid w:val="000A7354"/>
    <w:rsid w:val="000A73EC"/>
    <w:rsid w:val="000B00C6"/>
    <w:rsid w:val="000B0245"/>
    <w:rsid w:val="000B03ED"/>
    <w:rsid w:val="000B06A7"/>
    <w:rsid w:val="000B0A43"/>
    <w:rsid w:val="000B0D35"/>
    <w:rsid w:val="000B111F"/>
    <w:rsid w:val="000B389A"/>
    <w:rsid w:val="000B3B54"/>
    <w:rsid w:val="000B3B7B"/>
    <w:rsid w:val="000B460C"/>
    <w:rsid w:val="000B4797"/>
    <w:rsid w:val="000B5309"/>
    <w:rsid w:val="000B5E7D"/>
    <w:rsid w:val="000B7006"/>
    <w:rsid w:val="000B77C0"/>
    <w:rsid w:val="000B79B7"/>
    <w:rsid w:val="000B7A41"/>
    <w:rsid w:val="000C0132"/>
    <w:rsid w:val="000C0588"/>
    <w:rsid w:val="000C13BB"/>
    <w:rsid w:val="000C1AA7"/>
    <w:rsid w:val="000C22E4"/>
    <w:rsid w:val="000C400B"/>
    <w:rsid w:val="000C41CE"/>
    <w:rsid w:val="000C41E9"/>
    <w:rsid w:val="000C4228"/>
    <w:rsid w:val="000C42EA"/>
    <w:rsid w:val="000C4565"/>
    <w:rsid w:val="000C46E9"/>
    <w:rsid w:val="000C4D06"/>
    <w:rsid w:val="000C535F"/>
    <w:rsid w:val="000C5A1A"/>
    <w:rsid w:val="000C6ABD"/>
    <w:rsid w:val="000C6EE5"/>
    <w:rsid w:val="000C71F0"/>
    <w:rsid w:val="000C7593"/>
    <w:rsid w:val="000C76CC"/>
    <w:rsid w:val="000C7F5E"/>
    <w:rsid w:val="000D00ED"/>
    <w:rsid w:val="000D0C6F"/>
    <w:rsid w:val="000D0E87"/>
    <w:rsid w:val="000D1CF6"/>
    <w:rsid w:val="000D1D84"/>
    <w:rsid w:val="000D1EED"/>
    <w:rsid w:val="000D1F19"/>
    <w:rsid w:val="000D3498"/>
    <w:rsid w:val="000D3624"/>
    <w:rsid w:val="000D3851"/>
    <w:rsid w:val="000D4920"/>
    <w:rsid w:val="000D4AAD"/>
    <w:rsid w:val="000D4AF0"/>
    <w:rsid w:val="000D5B05"/>
    <w:rsid w:val="000D5EF7"/>
    <w:rsid w:val="000D5F51"/>
    <w:rsid w:val="000D632A"/>
    <w:rsid w:val="000D647C"/>
    <w:rsid w:val="000D6D02"/>
    <w:rsid w:val="000E002F"/>
    <w:rsid w:val="000E0496"/>
    <w:rsid w:val="000E0960"/>
    <w:rsid w:val="000E098C"/>
    <w:rsid w:val="000E0C3A"/>
    <w:rsid w:val="000E0E04"/>
    <w:rsid w:val="000E11D8"/>
    <w:rsid w:val="000E1E6E"/>
    <w:rsid w:val="000E204B"/>
    <w:rsid w:val="000E20F8"/>
    <w:rsid w:val="000E2299"/>
    <w:rsid w:val="000E240C"/>
    <w:rsid w:val="000E25AA"/>
    <w:rsid w:val="000E26FE"/>
    <w:rsid w:val="000E2F94"/>
    <w:rsid w:val="000E33C7"/>
    <w:rsid w:val="000E42FE"/>
    <w:rsid w:val="000E4A26"/>
    <w:rsid w:val="000E50BF"/>
    <w:rsid w:val="000E6347"/>
    <w:rsid w:val="000E637D"/>
    <w:rsid w:val="000E63B3"/>
    <w:rsid w:val="000E6678"/>
    <w:rsid w:val="000E6CB8"/>
    <w:rsid w:val="000E7581"/>
    <w:rsid w:val="000E75D9"/>
    <w:rsid w:val="000E7EF5"/>
    <w:rsid w:val="000F0113"/>
    <w:rsid w:val="000F041B"/>
    <w:rsid w:val="000F089C"/>
    <w:rsid w:val="000F0AE0"/>
    <w:rsid w:val="000F0C61"/>
    <w:rsid w:val="000F1339"/>
    <w:rsid w:val="000F1534"/>
    <w:rsid w:val="000F1D29"/>
    <w:rsid w:val="000F1E25"/>
    <w:rsid w:val="000F1E73"/>
    <w:rsid w:val="000F2D79"/>
    <w:rsid w:val="000F39EE"/>
    <w:rsid w:val="000F3BF7"/>
    <w:rsid w:val="000F5582"/>
    <w:rsid w:val="000F59B2"/>
    <w:rsid w:val="000F6268"/>
    <w:rsid w:val="000F663A"/>
    <w:rsid w:val="000F6741"/>
    <w:rsid w:val="000F7944"/>
    <w:rsid w:val="000F7E54"/>
    <w:rsid w:val="00100121"/>
    <w:rsid w:val="0010041B"/>
    <w:rsid w:val="00100F88"/>
    <w:rsid w:val="0010199C"/>
    <w:rsid w:val="00101DF8"/>
    <w:rsid w:val="00101F3F"/>
    <w:rsid w:val="001026B2"/>
    <w:rsid w:val="0010275B"/>
    <w:rsid w:val="001029BF"/>
    <w:rsid w:val="001033A1"/>
    <w:rsid w:val="00103637"/>
    <w:rsid w:val="001037B6"/>
    <w:rsid w:val="00103B94"/>
    <w:rsid w:val="0010408F"/>
    <w:rsid w:val="00104DDC"/>
    <w:rsid w:val="0010532B"/>
    <w:rsid w:val="0010583A"/>
    <w:rsid w:val="00106155"/>
    <w:rsid w:val="001062D3"/>
    <w:rsid w:val="00106E95"/>
    <w:rsid w:val="00106FEA"/>
    <w:rsid w:val="0010703F"/>
    <w:rsid w:val="00107F73"/>
    <w:rsid w:val="001102DF"/>
    <w:rsid w:val="0011046F"/>
    <w:rsid w:val="00110C57"/>
    <w:rsid w:val="00111036"/>
    <w:rsid w:val="00111E73"/>
    <w:rsid w:val="001121E4"/>
    <w:rsid w:val="00113BA2"/>
    <w:rsid w:val="0011417E"/>
    <w:rsid w:val="00114969"/>
    <w:rsid w:val="00114A56"/>
    <w:rsid w:val="00114AE9"/>
    <w:rsid w:val="00114D58"/>
    <w:rsid w:val="00114EA4"/>
    <w:rsid w:val="001156A5"/>
    <w:rsid w:val="00115845"/>
    <w:rsid w:val="00115D25"/>
    <w:rsid w:val="0011745F"/>
    <w:rsid w:val="001174BB"/>
    <w:rsid w:val="00120963"/>
    <w:rsid w:val="0012180D"/>
    <w:rsid w:val="0012191F"/>
    <w:rsid w:val="00122635"/>
    <w:rsid w:val="001227B1"/>
    <w:rsid w:val="0012289B"/>
    <w:rsid w:val="001229B7"/>
    <w:rsid w:val="00122B54"/>
    <w:rsid w:val="00123555"/>
    <w:rsid w:val="001236E3"/>
    <w:rsid w:val="00123E0D"/>
    <w:rsid w:val="00124136"/>
    <w:rsid w:val="00124416"/>
    <w:rsid w:val="00124C2D"/>
    <w:rsid w:val="00124FF4"/>
    <w:rsid w:val="00125E5A"/>
    <w:rsid w:val="001262BC"/>
    <w:rsid w:val="00126D80"/>
    <w:rsid w:val="00126F26"/>
    <w:rsid w:val="00127469"/>
    <w:rsid w:val="00127A91"/>
    <w:rsid w:val="00127BB5"/>
    <w:rsid w:val="00127E81"/>
    <w:rsid w:val="00130D9D"/>
    <w:rsid w:val="00131546"/>
    <w:rsid w:val="001318B9"/>
    <w:rsid w:val="0013192E"/>
    <w:rsid w:val="0013239F"/>
    <w:rsid w:val="00132C7D"/>
    <w:rsid w:val="001331DF"/>
    <w:rsid w:val="00133653"/>
    <w:rsid w:val="00133A76"/>
    <w:rsid w:val="00133F35"/>
    <w:rsid w:val="00134753"/>
    <w:rsid w:val="00134957"/>
    <w:rsid w:val="00134A6B"/>
    <w:rsid w:val="0013500F"/>
    <w:rsid w:val="001352B5"/>
    <w:rsid w:val="0013542B"/>
    <w:rsid w:val="001356C2"/>
    <w:rsid w:val="001357B6"/>
    <w:rsid w:val="00135B86"/>
    <w:rsid w:val="00135F37"/>
    <w:rsid w:val="001360C0"/>
    <w:rsid w:val="001360F2"/>
    <w:rsid w:val="00136384"/>
    <w:rsid w:val="00136C46"/>
    <w:rsid w:val="0013700D"/>
    <w:rsid w:val="001400A4"/>
    <w:rsid w:val="00140446"/>
    <w:rsid w:val="00140592"/>
    <w:rsid w:val="0014089F"/>
    <w:rsid w:val="00140D89"/>
    <w:rsid w:val="00140F20"/>
    <w:rsid w:val="0014177A"/>
    <w:rsid w:val="00142B57"/>
    <w:rsid w:val="00143011"/>
    <w:rsid w:val="00143036"/>
    <w:rsid w:val="001430CF"/>
    <w:rsid w:val="001436CA"/>
    <w:rsid w:val="00144817"/>
    <w:rsid w:val="00144B86"/>
    <w:rsid w:val="00144F11"/>
    <w:rsid w:val="00145461"/>
    <w:rsid w:val="001460BF"/>
    <w:rsid w:val="001466C9"/>
    <w:rsid w:val="00146B01"/>
    <w:rsid w:val="001473F3"/>
    <w:rsid w:val="00147D54"/>
    <w:rsid w:val="001501CD"/>
    <w:rsid w:val="00150961"/>
    <w:rsid w:val="001512CB"/>
    <w:rsid w:val="0015158C"/>
    <w:rsid w:val="00151599"/>
    <w:rsid w:val="001517D4"/>
    <w:rsid w:val="00151D13"/>
    <w:rsid w:val="00151FEA"/>
    <w:rsid w:val="0015239D"/>
    <w:rsid w:val="001534B5"/>
    <w:rsid w:val="001537FE"/>
    <w:rsid w:val="00153A5A"/>
    <w:rsid w:val="001541EA"/>
    <w:rsid w:val="0015457B"/>
    <w:rsid w:val="00154ABD"/>
    <w:rsid w:val="00154D56"/>
    <w:rsid w:val="00154F57"/>
    <w:rsid w:val="00154F7B"/>
    <w:rsid w:val="0015593E"/>
    <w:rsid w:val="00155AAB"/>
    <w:rsid w:val="00155EB9"/>
    <w:rsid w:val="0015688C"/>
    <w:rsid w:val="00156D09"/>
    <w:rsid w:val="00156F7A"/>
    <w:rsid w:val="00157313"/>
    <w:rsid w:val="001575AA"/>
    <w:rsid w:val="001603E9"/>
    <w:rsid w:val="001609AD"/>
    <w:rsid w:val="001610EB"/>
    <w:rsid w:val="001614F9"/>
    <w:rsid w:val="0016265F"/>
    <w:rsid w:val="0016339D"/>
    <w:rsid w:val="001637C6"/>
    <w:rsid w:val="00164144"/>
    <w:rsid w:val="00164487"/>
    <w:rsid w:val="00165D8B"/>
    <w:rsid w:val="00165FAF"/>
    <w:rsid w:val="00166458"/>
    <w:rsid w:val="001667F0"/>
    <w:rsid w:val="00166CAD"/>
    <w:rsid w:val="00166F0C"/>
    <w:rsid w:val="00167CA3"/>
    <w:rsid w:val="00171122"/>
    <w:rsid w:val="00171185"/>
    <w:rsid w:val="00171219"/>
    <w:rsid w:val="00171289"/>
    <w:rsid w:val="00171312"/>
    <w:rsid w:val="00171AB8"/>
    <w:rsid w:val="00172172"/>
    <w:rsid w:val="0017240A"/>
    <w:rsid w:val="001725D4"/>
    <w:rsid w:val="00172D6E"/>
    <w:rsid w:val="00172E11"/>
    <w:rsid w:val="00172EEC"/>
    <w:rsid w:val="0017305E"/>
    <w:rsid w:val="001730DC"/>
    <w:rsid w:val="00173725"/>
    <w:rsid w:val="00173D24"/>
    <w:rsid w:val="00173F3D"/>
    <w:rsid w:val="00173F4C"/>
    <w:rsid w:val="0017408F"/>
    <w:rsid w:val="00174560"/>
    <w:rsid w:val="00174607"/>
    <w:rsid w:val="001750E8"/>
    <w:rsid w:val="0017541B"/>
    <w:rsid w:val="00176405"/>
    <w:rsid w:val="00176552"/>
    <w:rsid w:val="00176C53"/>
    <w:rsid w:val="00177133"/>
    <w:rsid w:val="00177387"/>
    <w:rsid w:val="0017784A"/>
    <w:rsid w:val="00177906"/>
    <w:rsid w:val="0017790E"/>
    <w:rsid w:val="00177C53"/>
    <w:rsid w:val="0018003F"/>
    <w:rsid w:val="001802B4"/>
    <w:rsid w:val="001818D1"/>
    <w:rsid w:val="00181B68"/>
    <w:rsid w:val="00182488"/>
    <w:rsid w:val="001828CE"/>
    <w:rsid w:val="00182B44"/>
    <w:rsid w:val="00182D4D"/>
    <w:rsid w:val="0018356E"/>
    <w:rsid w:val="001837CE"/>
    <w:rsid w:val="00183ABB"/>
    <w:rsid w:val="00183BBB"/>
    <w:rsid w:val="00183E53"/>
    <w:rsid w:val="001847A1"/>
    <w:rsid w:val="001847CC"/>
    <w:rsid w:val="00184971"/>
    <w:rsid w:val="00184CFA"/>
    <w:rsid w:val="001853AE"/>
    <w:rsid w:val="001857DD"/>
    <w:rsid w:val="00185F25"/>
    <w:rsid w:val="00186352"/>
    <w:rsid w:val="00186887"/>
    <w:rsid w:val="00186B2F"/>
    <w:rsid w:val="0018728E"/>
    <w:rsid w:val="00187410"/>
    <w:rsid w:val="00187989"/>
    <w:rsid w:val="00187E9E"/>
    <w:rsid w:val="00187EBF"/>
    <w:rsid w:val="00190570"/>
    <w:rsid w:val="00190AC8"/>
    <w:rsid w:val="00190AE4"/>
    <w:rsid w:val="001916B8"/>
    <w:rsid w:val="00191856"/>
    <w:rsid w:val="00191D4D"/>
    <w:rsid w:val="00191EA9"/>
    <w:rsid w:val="00191FE2"/>
    <w:rsid w:val="00192156"/>
    <w:rsid w:val="00193109"/>
    <w:rsid w:val="001932BE"/>
    <w:rsid w:val="001947AE"/>
    <w:rsid w:val="001952A2"/>
    <w:rsid w:val="0019577F"/>
    <w:rsid w:val="00196205"/>
    <w:rsid w:val="00196720"/>
    <w:rsid w:val="00196D82"/>
    <w:rsid w:val="00196F52"/>
    <w:rsid w:val="001A07EB"/>
    <w:rsid w:val="001A0855"/>
    <w:rsid w:val="001A0941"/>
    <w:rsid w:val="001A0C19"/>
    <w:rsid w:val="001A122E"/>
    <w:rsid w:val="001A14F6"/>
    <w:rsid w:val="001A1586"/>
    <w:rsid w:val="001A168A"/>
    <w:rsid w:val="001A1B2C"/>
    <w:rsid w:val="001A2241"/>
    <w:rsid w:val="001A336F"/>
    <w:rsid w:val="001A34D4"/>
    <w:rsid w:val="001A402E"/>
    <w:rsid w:val="001A40E4"/>
    <w:rsid w:val="001A46DF"/>
    <w:rsid w:val="001A54D6"/>
    <w:rsid w:val="001A5F2C"/>
    <w:rsid w:val="001A6B74"/>
    <w:rsid w:val="001A7613"/>
    <w:rsid w:val="001A7D90"/>
    <w:rsid w:val="001B0360"/>
    <w:rsid w:val="001B0D1A"/>
    <w:rsid w:val="001B1272"/>
    <w:rsid w:val="001B1283"/>
    <w:rsid w:val="001B1459"/>
    <w:rsid w:val="001B175A"/>
    <w:rsid w:val="001B1A35"/>
    <w:rsid w:val="001B1E89"/>
    <w:rsid w:val="001B1EF8"/>
    <w:rsid w:val="001B29C8"/>
    <w:rsid w:val="001B2E5F"/>
    <w:rsid w:val="001B3308"/>
    <w:rsid w:val="001B3720"/>
    <w:rsid w:val="001B4356"/>
    <w:rsid w:val="001B47DD"/>
    <w:rsid w:val="001B4C6D"/>
    <w:rsid w:val="001B4D11"/>
    <w:rsid w:val="001B4E73"/>
    <w:rsid w:val="001B4F9E"/>
    <w:rsid w:val="001B5165"/>
    <w:rsid w:val="001B53B7"/>
    <w:rsid w:val="001B5437"/>
    <w:rsid w:val="001B5606"/>
    <w:rsid w:val="001B594B"/>
    <w:rsid w:val="001B6058"/>
    <w:rsid w:val="001B6085"/>
    <w:rsid w:val="001B6AF7"/>
    <w:rsid w:val="001B717E"/>
    <w:rsid w:val="001B7361"/>
    <w:rsid w:val="001B7B8C"/>
    <w:rsid w:val="001B7EE1"/>
    <w:rsid w:val="001B7F85"/>
    <w:rsid w:val="001C07C5"/>
    <w:rsid w:val="001C0AD9"/>
    <w:rsid w:val="001C0EF7"/>
    <w:rsid w:val="001C1271"/>
    <w:rsid w:val="001C1C6B"/>
    <w:rsid w:val="001C29C9"/>
    <w:rsid w:val="001C2E1D"/>
    <w:rsid w:val="001C347B"/>
    <w:rsid w:val="001C3901"/>
    <w:rsid w:val="001C548F"/>
    <w:rsid w:val="001C5B25"/>
    <w:rsid w:val="001C6014"/>
    <w:rsid w:val="001C7581"/>
    <w:rsid w:val="001C7BDD"/>
    <w:rsid w:val="001D04C0"/>
    <w:rsid w:val="001D05E4"/>
    <w:rsid w:val="001D0968"/>
    <w:rsid w:val="001D0AB8"/>
    <w:rsid w:val="001D0D86"/>
    <w:rsid w:val="001D1175"/>
    <w:rsid w:val="001D1A01"/>
    <w:rsid w:val="001D1AAE"/>
    <w:rsid w:val="001D1DFD"/>
    <w:rsid w:val="001D301D"/>
    <w:rsid w:val="001D372C"/>
    <w:rsid w:val="001D385A"/>
    <w:rsid w:val="001D442A"/>
    <w:rsid w:val="001D5438"/>
    <w:rsid w:val="001D550F"/>
    <w:rsid w:val="001D5791"/>
    <w:rsid w:val="001D5C36"/>
    <w:rsid w:val="001D5F6D"/>
    <w:rsid w:val="001D6926"/>
    <w:rsid w:val="001D6B6E"/>
    <w:rsid w:val="001D78CE"/>
    <w:rsid w:val="001D7BB4"/>
    <w:rsid w:val="001D7E9D"/>
    <w:rsid w:val="001D7F55"/>
    <w:rsid w:val="001E022E"/>
    <w:rsid w:val="001E029E"/>
    <w:rsid w:val="001E0643"/>
    <w:rsid w:val="001E1968"/>
    <w:rsid w:val="001E1B3E"/>
    <w:rsid w:val="001E1BD6"/>
    <w:rsid w:val="001E1F92"/>
    <w:rsid w:val="001E2789"/>
    <w:rsid w:val="001E2A3A"/>
    <w:rsid w:val="001E2FFA"/>
    <w:rsid w:val="001E3215"/>
    <w:rsid w:val="001E419F"/>
    <w:rsid w:val="001E44DE"/>
    <w:rsid w:val="001E4926"/>
    <w:rsid w:val="001E4DB2"/>
    <w:rsid w:val="001E5252"/>
    <w:rsid w:val="001E583A"/>
    <w:rsid w:val="001E5B4A"/>
    <w:rsid w:val="001E5C42"/>
    <w:rsid w:val="001E64DD"/>
    <w:rsid w:val="001E654D"/>
    <w:rsid w:val="001E6D2A"/>
    <w:rsid w:val="001E6D92"/>
    <w:rsid w:val="001F0960"/>
    <w:rsid w:val="001F09DF"/>
    <w:rsid w:val="001F14EF"/>
    <w:rsid w:val="001F1635"/>
    <w:rsid w:val="001F1A46"/>
    <w:rsid w:val="001F1A83"/>
    <w:rsid w:val="001F1CFD"/>
    <w:rsid w:val="001F1E4B"/>
    <w:rsid w:val="001F202C"/>
    <w:rsid w:val="001F296E"/>
    <w:rsid w:val="001F2A47"/>
    <w:rsid w:val="001F2CFC"/>
    <w:rsid w:val="001F2D84"/>
    <w:rsid w:val="001F3E09"/>
    <w:rsid w:val="001F40E0"/>
    <w:rsid w:val="001F427A"/>
    <w:rsid w:val="001F576C"/>
    <w:rsid w:val="001F59F0"/>
    <w:rsid w:val="001F6359"/>
    <w:rsid w:val="001F69D6"/>
    <w:rsid w:val="001F7D31"/>
    <w:rsid w:val="00200A62"/>
    <w:rsid w:val="00201669"/>
    <w:rsid w:val="00202101"/>
    <w:rsid w:val="00202B2B"/>
    <w:rsid w:val="00202F39"/>
    <w:rsid w:val="0020323F"/>
    <w:rsid w:val="00204188"/>
    <w:rsid w:val="0020430C"/>
    <w:rsid w:val="00204551"/>
    <w:rsid w:val="00204631"/>
    <w:rsid w:val="00204C41"/>
    <w:rsid w:val="00206106"/>
    <w:rsid w:val="00206B7E"/>
    <w:rsid w:val="00206DED"/>
    <w:rsid w:val="00206EB7"/>
    <w:rsid w:val="002071F3"/>
    <w:rsid w:val="0020732D"/>
    <w:rsid w:val="00207940"/>
    <w:rsid w:val="00210158"/>
    <w:rsid w:val="00210C77"/>
    <w:rsid w:val="00210E6F"/>
    <w:rsid w:val="002110DD"/>
    <w:rsid w:val="00211840"/>
    <w:rsid w:val="00211CDF"/>
    <w:rsid w:val="00212051"/>
    <w:rsid w:val="0021241A"/>
    <w:rsid w:val="002124E5"/>
    <w:rsid w:val="00212D98"/>
    <w:rsid w:val="00212E72"/>
    <w:rsid w:val="002141BF"/>
    <w:rsid w:val="002141F4"/>
    <w:rsid w:val="00214942"/>
    <w:rsid w:val="00214A9C"/>
    <w:rsid w:val="00214B57"/>
    <w:rsid w:val="00214E80"/>
    <w:rsid w:val="002151E2"/>
    <w:rsid w:val="00215341"/>
    <w:rsid w:val="002156A2"/>
    <w:rsid w:val="002159D4"/>
    <w:rsid w:val="00215C73"/>
    <w:rsid w:val="00216D02"/>
    <w:rsid w:val="00216F6B"/>
    <w:rsid w:val="00217950"/>
    <w:rsid w:val="002203F9"/>
    <w:rsid w:val="00220519"/>
    <w:rsid w:val="0022070C"/>
    <w:rsid w:val="00222262"/>
    <w:rsid w:val="002238AB"/>
    <w:rsid w:val="00224704"/>
    <w:rsid w:val="00226257"/>
    <w:rsid w:val="00226880"/>
    <w:rsid w:val="00226A7E"/>
    <w:rsid w:val="00226CFD"/>
    <w:rsid w:val="002278F9"/>
    <w:rsid w:val="00227D7C"/>
    <w:rsid w:val="00227EC6"/>
    <w:rsid w:val="00230692"/>
    <w:rsid w:val="002306E7"/>
    <w:rsid w:val="00230D68"/>
    <w:rsid w:val="00231CBC"/>
    <w:rsid w:val="00232139"/>
    <w:rsid w:val="00232A09"/>
    <w:rsid w:val="00232A1A"/>
    <w:rsid w:val="00232A77"/>
    <w:rsid w:val="00232AFA"/>
    <w:rsid w:val="00232FBB"/>
    <w:rsid w:val="00233791"/>
    <w:rsid w:val="00233846"/>
    <w:rsid w:val="00233BCD"/>
    <w:rsid w:val="002342F2"/>
    <w:rsid w:val="00234ED6"/>
    <w:rsid w:val="00235CE8"/>
    <w:rsid w:val="002368DE"/>
    <w:rsid w:val="00236A1B"/>
    <w:rsid w:val="00237C83"/>
    <w:rsid w:val="00240207"/>
    <w:rsid w:val="00240B29"/>
    <w:rsid w:val="002420AE"/>
    <w:rsid w:val="002422C9"/>
    <w:rsid w:val="00242A9B"/>
    <w:rsid w:val="002431FA"/>
    <w:rsid w:val="00243D2E"/>
    <w:rsid w:val="00245506"/>
    <w:rsid w:val="00245623"/>
    <w:rsid w:val="00245C84"/>
    <w:rsid w:val="00245D85"/>
    <w:rsid w:val="00245E51"/>
    <w:rsid w:val="00246137"/>
    <w:rsid w:val="00246178"/>
    <w:rsid w:val="00246EE7"/>
    <w:rsid w:val="00247805"/>
    <w:rsid w:val="00251978"/>
    <w:rsid w:val="00251D54"/>
    <w:rsid w:val="002523A7"/>
    <w:rsid w:val="002528D0"/>
    <w:rsid w:val="00252AA0"/>
    <w:rsid w:val="00252F00"/>
    <w:rsid w:val="0025337F"/>
    <w:rsid w:val="00253F1D"/>
    <w:rsid w:val="00254E6C"/>
    <w:rsid w:val="0025524C"/>
    <w:rsid w:val="002559AB"/>
    <w:rsid w:val="00255BE0"/>
    <w:rsid w:val="00255D9A"/>
    <w:rsid w:val="002560BC"/>
    <w:rsid w:val="002560FF"/>
    <w:rsid w:val="00256B0B"/>
    <w:rsid w:val="0026012A"/>
    <w:rsid w:val="00260148"/>
    <w:rsid w:val="00261241"/>
    <w:rsid w:val="00261EDD"/>
    <w:rsid w:val="0026251F"/>
    <w:rsid w:val="00263076"/>
    <w:rsid w:val="00263389"/>
    <w:rsid w:val="0026351A"/>
    <w:rsid w:val="00263BB5"/>
    <w:rsid w:val="0026440B"/>
    <w:rsid w:val="0026442E"/>
    <w:rsid w:val="0026447C"/>
    <w:rsid w:val="0026488F"/>
    <w:rsid w:val="00264BE5"/>
    <w:rsid w:val="002657C1"/>
    <w:rsid w:val="00265A30"/>
    <w:rsid w:val="00265FDF"/>
    <w:rsid w:val="00266DAE"/>
    <w:rsid w:val="00267A2D"/>
    <w:rsid w:val="00267F11"/>
    <w:rsid w:val="00270116"/>
    <w:rsid w:val="00270B7F"/>
    <w:rsid w:val="00270BDC"/>
    <w:rsid w:val="002713E5"/>
    <w:rsid w:val="0027151C"/>
    <w:rsid w:val="002718DC"/>
    <w:rsid w:val="00271EB1"/>
    <w:rsid w:val="00272886"/>
    <w:rsid w:val="00272C18"/>
    <w:rsid w:val="00272D3A"/>
    <w:rsid w:val="00273187"/>
    <w:rsid w:val="002735AF"/>
    <w:rsid w:val="002748C9"/>
    <w:rsid w:val="00274D4B"/>
    <w:rsid w:val="00274DD6"/>
    <w:rsid w:val="00276979"/>
    <w:rsid w:val="002779EA"/>
    <w:rsid w:val="00277E32"/>
    <w:rsid w:val="00277F9A"/>
    <w:rsid w:val="00277F9E"/>
    <w:rsid w:val="00280014"/>
    <w:rsid w:val="002820BD"/>
    <w:rsid w:val="00282842"/>
    <w:rsid w:val="00282A56"/>
    <w:rsid w:val="00282E24"/>
    <w:rsid w:val="002850FF"/>
    <w:rsid w:val="002852F7"/>
    <w:rsid w:val="00285413"/>
    <w:rsid w:val="0028551A"/>
    <w:rsid w:val="00286328"/>
    <w:rsid w:val="00286C7D"/>
    <w:rsid w:val="00287431"/>
    <w:rsid w:val="00287751"/>
    <w:rsid w:val="002901C4"/>
    <w:rsid w:val="0029076A"/>
    <w:rsid w:val="00291069"/>
    <w:rsid w:val="00291403"/>
    <w:rsid w:val="00291BD8"/>
    <w:rsid w:val="00291D81"/>
    <w:rsid w:val="00292586"/>
    <w:rsid w:val="00292AD8"/>
    <w:rsid w:val="00292E49"/>
    <w:rsid w:val="002930F9"/>
    <w:rsid w:val="0029352D"/>
    <w:rsid w:val="002936B2"/>
    <w:rsid w:val="00293AE0"/>
    <w:rsid w:val="00294689"/>
    <w:rsid w:val="002948E1"/>
    <w:rsid w:val="00294BF1"/>
    <w:rsid w:val="0029507C"/>
    <w:rsid w:val="002950D0"/>
    <w:rsid w:val="002958AF"/>
    <w:rsid w:val="00295AF5"/>
    <w:rsid w:val="00295D05"/>
    <w:rsid w:val="00296070"/>
    <w:rsid w:val="00296586"/>
    <w:rsid w:val="002965BE"/>
    <w:rsid w:val="00296A54"/>
    <w:rsid w:val="00296F45"/>
    <w:rsid w:val="00296FE5"/>
    <w:rsid w:val="002979E6"/>
    <w:rsid w:val="002A000B"/>
    <w:rsid w:val="002A0633"/>
    <w:rsid w:val="002A09A5"/>
    <w:rsid w:val="002A0DDF"/>
    <w:rsid w:val="002A13A2"/>
    <w:rsid w:val="002A232E"/>
    <w:rsid w:val="002A23E4"/>
    <w:rsid w:val="002A2C00"/>
    <w:rsid w:val="002A3528"/>
    <w:rsid w:val="002A3586"/>
    <w:rsid w:val="002A39B4"/>
    <w:rsid w:val="002A39BD"/>
    <w:rsid w:val="002A3EF1"/>
    <w:rsid w:val="002A4775"/>
    <w:rsid w:val="002A48E4"/>
    <w:rsid w:val="002A5225"/>
    <w:rsid w:val="002A5AFC"/>
    <w:rsid w:val="002A6187"/>
    <w:rsid w:val="002A61E4"/>
    <w:rsid w:val="002A6411"/>
    <w:rsid w:val="002A673F"/>
    <w:rsid w:val="002A69E4"/>
    <w:rsid w:val="002A6A37"/>
    <w:rsid w:val="002A6D7F"/>
    <w:rsid w:val="002A7F09"/>
    <w:rsid w:val="002B0319"/>
    <w:rsid w:val="002B09D2"/>
    <w:rsid w:val="002B09F7"/>
    <w:rsid w:val="002B1302"/>
    <w:rsid w:val="002B21C9"/>
    <w:rsid w:val="002B24A8"/>
    <w:rsid w:val="002B2750"/>
    <w:rsid w:val="002B2A04"/>
    <w:rsid w:val="002B2C0F"/>
    <w:rsid w:val="002B2DC5"/>
    <w:rsid w:val="002B3296"/>
    <w:rsid w:val="002B34BF"/>
    <w:rsid w:val="002B3632"/>
    <w:rsid w:val="002B4B6E"/>
    <w:rsid w:val="002B58ED"/>
    <w:rsid w:val="002B5941"/>
    <w:rsid w:val="002B5C42"/>
    <w:rsid w:val="002B6659"/>
    <w:rsid w:val="002B6686"/>
    <w:rsid w:val="002B6BEC"/>
    <w:rsid w:val="002B6DD8"/>
    <w:rsid w:val="002B75E7"/>
    <w:rsid w:val="002B7A12"/>
    <w:rsid w:val="002B7CDF"/>
    <w:rsid w:val="002B7DB2"/>
    <w:rsid w:val="002C0015"/>
    <w:rsid w:val="002C0372"/>
    <w:rsid w:val="002C0529"/>
    <w:rsid w:val="002C08DE"/>
    <w:rsid w:val="002C244B"/>
    <w:rsid w:val="002C4074"/>
    <w:rsid w:val="002C4811"/>
    <w:rsid w:val="002C48F9"/>
    <w:rsid w:val="002C4989"/>
    <w:rsid w:val="002C4DDD"/>
    <w:rsid w:val="002C4F61"/>
    <w:rsid w:val="002C557A"/>
    <w:rsid w:val="002C5BDC"/>
    <w:rsid w:val="002C6240"/>
    <w:rsid w:val="002C62DD"/>
    <w:rsid w:val="002C6803"/>
    <w:rsid w:val="002C6C9B"/>
    <w:rsid w:val="002C71C3"/>
    <w:rsid w:val="002C77A7"/>
    <w:rsid w:val="002C7968"/>
    <w:rsid w:val="002D00E7"/>
    <w:rsid w:val="002D0106"/>
    <w:rsid w:val="002D022C"/>
    <w:rsid w:val="002D10E0"/>
    <w:rsid w:val="002D135C"/>
    <w:rsid w:val="002D230E"/>
    <w:rsid w:val="002D2A7B"/>
    <w:rsid w:val="002D2E3A"/>
    <w:rsid w:val="002D2FCD"/>
    <w:rsid w:val="002D3072"/>
    <w:rsid w:val="002D33EF"/>
    <w:rsid w:val="002D3906"/>
    <w:rsid w:val="002D3F1A"/>
    <w:rsid w:val="002D4670"/>
    <w:rsid w:val="002D4B8E"/>
    <w:rsid w:val="002D4FB3"/>
    <w:rsid w:val="002D51F4"/>
    <w:rsid w:val="002D55B5"/>
    <w:rsid w:val="002D55EE"/>
    <w:rsid w:val="002D587C"/>
    <w:rsid w:val="002D5E2B"/>
    <w:rsid w:val="002D6F30"/>
    <w:rsid w:val="002D71A8"/>
    <w:rsid w:val="002D75D1"/>
    <w:rsid w:val="002E0FEB"/>
    <w:rsid w:val="002E1CFC"/>
    <w:rsid w:val="002E24FF"/>
    <w:rsid w:val="002E2519"/>
    <w:rsid w:val="002E274F"/>
    <w:rsid w:val="002E33BA"/>
    <w:rsid w:val="002E3651"/>
    <w:rsid w:val="002E394C"/>
    <w:rsid w:val="002E4395"/>
    <w:rsid w:val="002E45A9"/>
    <w:rsid w:val="002E4666"/>
    <w:rsid w:val="002E5D70"/>
    <w:rsid w:val="002E5DE2"/>
    <w:rsid w:val="002E5E4A"/>
    <w:rsid w:val="002E6216"/>
    <w:rsid w:val="002E63C6"/>
    <w:rsid w:val="002E6516"/>
    <w:rsid w:val="002E74D9"/>
    <w:rsid w:val="002E7522"/>
    <w:rsid w:val="002E7F14"/>
    <w:rsid w:val="002F0EBD"/>
    <w:rsid w:val="002F1433"/>
    <w:rsid w:val="002F14EB"/>
    <w:rsid w:val="002F185E"/>
    <w:rsid w:val="002F244B"/>
    <w:rsid w:val="002F25DD"/>
    <w:rsid w:val="002F2710"/>
    <w:rsid w:val="002F2A6B"/>
    <w:rsid w:val="002F2FA5"/>
    <w:rsid w:val="002F3782"/>
    <w:rsid w:val="002F3A66"/>
    <w:rsid w:val="002F4627"/>
    <w:rsid w:val="002F498C"/>
    <w:rsid w:val="002F4D42"/>
    <w:rsid w:val="002F55E3"/>
    <w:rsid w:val="002F5CAC"/>
    <w:rsid w:val="002F6005"/>
    <w:rsid w:val="002F6A88"/>
    <w:rsid w:val="002F6C6A"/>
    <w:rsid w:val="002F7355"/>
    <w:rsid w:val="002F7864"/>
    <w:rsid w:val="002F7DCA"/>
    <w:rsid w:val="003009B2"/>
    <w:rsid w:val="00301515"/>
    <w:rsid w:val="00301640"/>
    <w:rsid w:val="0030180E"/>
    <w:rsid w:val="003034AD"/>
    <w:rsid w:val="00303612"/>
    <w:rsid w:val="003036C1"/>
    <w:rsid w:val="00303BBC"/>
    <w:rsid w:val="00303CB6"/>
    <w:rsid w:val="00304050"/>
    <w:rsid w:val="0030469C"/>
    <w:rsid w:val="00304735"/>
    <w:rsid w:val="00304C8B"/>
    <w:rsid w:val="003055C1"/>
    <w:rsid w:val="00305618"/>
    <w:rsid w:val="00305C4A"/>
    <w:rsid w:val="00306174"/>
    <w:rsid w:val="003065C6"/>
    <w:rsid w:val="00306721"/>
    <w:rsid w:val="00306E02"/>
    <w:rsid w:val="00306F22"/>
    <w:rsid w:val="00307A96"/>
    <w:rsid w:val="00307F53"/>
    <w:rsid w:val="00310513"/>
    <w:rsid w:val="003106B6"/>
    <w:rsid w:val="00310EB4"/>
    <w:rsid w:val="0031170B"/>
    <w:rsid w:val="00311961"/>
    <w:rsid w:val="003127EC"/>
    <w:rsid w:val="00313FD4"/>
    <w:rsid w:val="003146AA"/>
    <w:rsid w:val="00314A1E"/>
    <w:rsid w:val="00314B9F"/>
    <w:rsid w:val="00314CB5"/>
    <w:rsid w:val="00315289"/>
    <w:rsid w:val="00316089"/>
    <w:rsid w:val="00316511"/>
    <w:rsid w:val="00316600"/>
    <w:rsid w:val="003168C2"/>
    <w:rsid w:val="003178D9"/>
    <w:rsid w:val="00317A30"/>
    <w:rsid w:val="00317AAA"/>
    <w:rsid w:val="00317EA5"/>
    <w:rsid w:val="0032030F"/>
    <w:rsid w:val="00321272"/>
    <w:rsid w:val="003215DF"/>
    <w:rsid w:val="003216BA"/>
    <w:rsid w:val="00321752"/>
    <w:rsid w:val="003220D1"/>
    <w:rsid w:val="00323203"/>
    <w:rsid w:val="0032392A"/>
    <w:rsid w:val="00323AC2"/>
    <w:rsid w:val="0032404C"/>
    <w:rsid w:val="003242BA"/>
    <w:rsid w:val="00324509"/>
    <w:rsid w:val="003248CC"/>
    <w:rsid w:val="00324A44"/>
    <w:rsid w:val="00324E65"/>
    <w:rsid w:val="00324E8F"/>
    <w:rsid w:val="003252E9"/>
    <w:rsid w:val="0032595D"/>
    <w:rsid w:val="003268D1"/>
    <w:rsid w:val="0032692E"/>
    <w:rsid w:val="00326C9E"/>
    <w:rsid w:val="00327624"/>
    <w:rsid w:val="003279B8"/>
    <w:rsid w:val="00327D8E"/>
    <w:rsid w:val="00330017"/>
    <w:rsid w:val="003303C5"/>
    <w:rsid w:val="003306AA"/>
    <w:rsid w:val="00332857"/>
    <w:rsid w:val="00333B5A"/>
    <w:rsid w:val="00333EEC"/>
    <w:rsid w:val="003341EF"/>
    <w:rsid w:val="003342FF"/>
    <w:rsid w:val="00334735"/>
    <w:rsid w:val="00334ABB"/>
    <w:rsid w:val="00334CD4"/>
    <w:rsid w:val="00335CAB"/>
    <w:rsid w:val="00335FC9"/>
    <w:rsid w:val="00336BF8"/>
    <w:rsid w:val="0033711B"/>
    <w:rsid w:val="00337515"/>
    <w:rsid w:val="00337EE0"/>
    <w:rsid w:val="003405FF"/>
    <w:rsid w:val="00340B08"/>
    <w:rsid w:val="00340D55"/>
    <w:rsid w:val="00341B2C"/>
    <w:rsid w:val="00341CBB"/>
    <w:rsid w:val="00342180"/>
    <w:rsid w:val="0034284B"/>
    <w:rsid w:val="00342AF1"/>
    <w:rsid w:val="00342B46"/>
    <w:rsid w:val="00342BC9"/>
    <w:rsid w:val="0034416C"/>
    <w:rsid w:val="00344478"/>
    <w:rsid w:val="00344DA0"/>
    <w:rsid w:val="003451ED"/>
    <w:rsid w:val="003452A4"/>
    <w:rsid w:val="003453A5"/>
    <w:rsid w:val="00345795"/>
    <w:rsid w:val="003461E9"/>
    <w:rsid w:val="00346E99"/>
    <w:rsid w:val="0034747F"/>
    <w:rsid w:val="0035063D"/>
    <w:rsid w:val="00350AA9"/>
    <w:rsid w:val="003515CB"/>
    <w:rsid w:val="003516F5"/>
    <w:rsid w:val="00351718"/>
    <w:rsid w:val="00351C3B"/>
    <w:rsid w:val="00351D53"/>
    <w:rsid w:val="00352DE4"/>
    <w:rsid w:val="0035306E"/>
    <w:rsid w:val="00353640"/>
    <w:rsid w:val="003537EA"/>
    <w:rsid w:val="003539DD"/>
    <w:rsid w:val="003540DB"/>
    <w:rsid w:val="0035448D"/>
    <w:rsid w:val="00354B18"/>
    <w:rsid w:val="00354D19"/>
    <w:rsid w:val="00354F4A"/>
    <w:rsid w:val="00355BAB"/>
    <w:rsid w:val="00355FCA"/>
    <w:rsid w:val="003564C3"/>
    <w:rsid w:val="0035693B"/>
    <w:rsid w:val="00356ABD"/>
    <w:rsid w:val="0035720A"/>
    <w:rsid w:val="00357934"/>
    <w:rsid w:val="00360573"/>
    <w:rsid w:val="003605EC"/>
    <w:rsid w:val="00360D51"/>
    <w:rsid w:val="00361049"/>
    <w:rsid w:val="0036177D"/>
    <w:rsid w:val="00362468"/>
    <w:rsid w:val="003627E1"/>
    <w:rsid w:val="00362A8C"/>
    <w:rsid w:val="00362FF1"/>
    <w:rsid w:val="003630D0"/>
    <w:rsid w:val="003632B7"/>
    <w:rsid w:val="00363718"/>
    <w:rsid w:val="00363808"/>
    <w:rsid w:val="00364186"/>
    <w:rsid w:val="003648AA"/>
    <w:rsid w:val="00364E34"/>
    <w:rsid w:val="00365151"/>
    <w:rsid w:val="0036573C"/>
    <w:rsid w:val="00365E92"/>
    <w:rsid w:val="00366D82"/>
    <w:rsid w:val="0036776C"/>
    <w:rsid w:val="00367B76"/>
    <w:rsid w:val="00367D0B"/>
    <w:rsid w:val="00370658"/>
    <w:rsid w:val="00370759"/>
    <w:rsid w:val="0037110E"/>
    <w:rsid w:val="00371127"/>
    <w:rsid w:val="003711A7"/>
    <w:rsid w:val="00371C66"/>
    <w:rsid w:val="0037205C"/>
    <w:rsid w:val="00372D7C"/>
    <w:rsid w:val="003732F2"/>
    <w:rsid w:val="003739EB"/>
    <w:rsid w:val="00373BD7"/>
    <w:rsid w:val="00373BF8"/>
    <w:rsid w:val="00373D7A"/>
    <w:rsid w:val="00373DE1"/>
    <w:rsid w:val="00374B62"/>
    <w:rsid w:val="00375657"/>
    <w:rsid w:val="00375785"/>
    <w:rsid w:val="00376B35"/>
    <w:rsid w:val="003774FF"/>
    <w:rsid w:val="003776B6"/>
    <w:rsid w:val="003776CC"/>
    <w:rsid w:val="00377EC5"/>
    <w:rsid w:val="00380268"/>
    <w:rsid w:val="00380500"/>
    <w:rsid w:val="0038053B"/>
    <w:rsid w:val="003810C0"/>
    <w:rsid w:val="0038169B"/>
    <w:rsid w:val="0038199D"/>
    <w:rsid w:val="00381BF5"/>
    <w:rsid w:val="00381F3F"/>
    <w:rsid w:val="00382BCA"/>
    <w:rsid w:val="003838CE"/>
    <w:rsid w:val="003838FF"/>
    <w:rsid w:val="00383CE0"/>
    <w:rsid w:val="00383ED0"/>
    <w:rsid w:val="00383F37"/>
    <w:rsid w:val="0038434C"/>
    <w:rsid w:val="00384A3D"/>
    <w:rsid w:val="00384D2C"/>
    <w:rsid w:val="00385094"/>
    <w:rsid w:val="003855C6"/>
    <w:rsid w:val="00385D0D"/>
    <w:rsid w:val="00385E4E"/>
    <w:rsid w:val="003860DF"/>
    <w:rsid w:val="003861F1"/>
    <w:rsid w:val="00386FBE"/>
    <w:rsid w:val="00387500"/>
    <w:rsid w:val="003877D0"/>
    <w:rsid w:val="00387B0B"/>
    <w:rsid w:val="00390400"/>
    <w:rsid w:val="00391623"/>
    <w:rsid w:val="003916C2"/>
    <w:rsid w:val="003919BE"/>
    <w:rsid w:val="00391B26"/>
    <w:rsid w:val="0039283A"/>
    <w:rsid w:val="003928F3"/>
    <w:rsid w:val="003935BE"/>
    <w:rsid w:val="00393BB1"/>
    <w:rsid w:val="003941B9"/>
    <w:rsid w:val="003944B8"/>
    <w:rsid w:val="003945DF"/>
    <w:rsid w:val="00394EB3"/>
    <w:rsid w:val="00395155"/>
    <w:rsid w:val="003952A4"/>
    <w:rsid w:val="00395C3F"/>
    <w:rsid w:val="0039682A"/>
    <w:rsid w:val="00396900"/>
    <w:rsid w:val="003A0475"/>
    <w:rsid w:val="003A1F6E"/>
    <w:rsid w:val="003A203E"/>
    <w:rsid w:val="003A293C"/>
    <w:rsid w:val="003A2BC2"/>
    <w:rsid w:val="003A2C99"/>
    <w:rsid w:val="003A2E4E"/>
    <w:rsid w:val="003A3B7F"/>
    <w:rsid w:val="003A3C36"/>
    <w:rsid w:val="003A4540"/>
    <w:rsid w:val="003A4647"/>
    <w:rsid w:val="003A49E9"/>
    <w:rsid w:val="003A4A4A"/>
    <w:rsid w:val="003A5533"/>
    <w:rsid w:val="003A575E"/>
    <w:rsid w:val="003A57A6"/>
    <w:rsid w:val="003A5ABC"/>
    <w:rsid w:val="003A5D5B"/>
    <w:rsid w:val="003A741A"/>
    <w:rsid w:val="003A7C25"/>
    <w:rsid w:val="003A7ED4"/>
    <w:rsid w:val="003B00CC"/>
    <w:rsid w:val="003B0A0C"/>
    <w:rsid w:val="003B0CB4"/>
    <w:rsid w:val="003B0D26"/>
    <w:rsid w:val="003B14D8"/>
    <w:rsid w:val="003B164F"/>
    <w:rsid w:val="003B16C2"/>
    <w:rsid w:val="003B21A9"/>
    <w:rsid w:val="003B21FF"/>
    <w:rsid w:val="003B2C85"/>
    <w:rsid w:val="003B37C9"/>
    <w:rsid w:val="003B3976"/>
    <w:rsid w:val="003B3C85"/>
    <w:rsid w:val="003B40BA"/>
    <w:rsid w:val="003B41F1"/>
    <w:rsid w:val="003B42DB"/>
    <w:rsid w:val="003B4486"/>
    <w:rsid w:val="003B50CC"/>
    <w:rsid w:val="003B532D"/>
    <w:rsid w:val="003B582A"/>
    <w:rsid w:val="003B6D86"/>
    <w:rsid w:val="003B7172"/>
    <w:rsid w:val="003B72C1"/>
    <w:rsid w:val="003B782E"/>
    <w:rsid w:val="003C0161"/>
    <w:rsid w:val="003C08F8"/>
    <w:rsid w:val="003C1968"/>
    <w:rsid w:val="003C1C9F"/>
    <w:rsid w:val="003C20D3"/>
    <w:rsid w:val="003C27AC"/>
    <w:rsid w:val="003C2FE5"/>
    <w:rsid w:val="003C37AF"/>
    <w:rsid w:val="003C3ABE"/>
    <w:rsid w:val="003C4240"/>
    <w:rsid w:val="003C4764"/>
    <w:rsid w:val="003C4928"/>
    <w:rsid w:val="003C49DE"/>
    <w:rsid w:val="003C5FDC"/>
    <w:rsid w:val="003C69DE"/>
    <w:rsid w:val="003C721C"/>
    <w:rsid w:val="003C7A1B"/>
    <w:rsid w:val="003C7ECC"/>
    <w:rsid w:val="003D0DDA"/>
    <w:rsid w:val="003D13CC"/>
    <w:rsid w:val="003D1FB5"/>
    <w:rsid w:val="003D29CB"/>
    <w:rsid w:val="003D2C0C"/>
    <w:rsid w:val="003D2F72"/>
    <w:rsid w:val="003D323C"/>
    <w:rsid w:val="003D4A9E"/>
    <w:rsid w:val="003D58C9"/>
    <w:rsid w:val="003D5964"/>
    <w:rsid w:val="003D654C"/>
    <w:rsid w:val="003D6979"/>
    <w:rsid w:val="003D6C36"/>
    <w:rsid w:val="003E09B1"/>
    <w:rsid w:val="003E0EE2"/>
    <w:rsid w:val="003E10D2"/>
    <w:rsid w:val="003E1195"/>
    <w:rsid w:val="003E119D"/>
    <w:rsid w:val="003E1294"/>
    <w:rsid w:val="003E189D"/>
    <w:rsid w:val="003E1C93"/>
    <w:rsid w:val="003E2E6F"/>
    <w:rsid w:val="003E32F9"/>
    <w:rsid w:val="003E40D5"/>
    <w:rsid w:val="003E455B"/>
    <w:rsid w:val="003E499B"/>
    <w:rsid w:val="003E53CC"/>
    <w:rsid w:val="003E56C2"/>
    <w:rsid w:val="003E5D6A"/>
    <w:rsid w:val="003E68EB"/>
    <w:rsid w:val="003E69A5"/>
    <w:rsid w:val="003E6E10"/>
    <w:rsid w:val="003E7298"/>
    <w:rsid w:val="003E745F"/>
    <w:rsid w:val="003E7AC2"/>
    <w:rsid w:val="003F0E40"/>
    <w:rsid w:val="003F1706"/>
    <w:rsid w:val="003F1DBC"/>
    <w:rsid w:val="003F2164"/>
    <w:rsid w:val="003F2170"/>
    <w:rsid w:val="003F26C2"/>
    <w:rsid w:val="003F364C"/>
    <w:rsid w:val="003F3D8C"/>
    <w:rsid w:val="003F4846"/>
    <w:rsid w:val="003F4C05"/>
    <w:rsid w:val="003F4E4D"/>
    <w:rsid w:val="003F5AE3"/>
    <w:rsid w:val="003F685E"/>
    <w:rsid w:val="003F703A"/>
    <w:rsid w:val="003F7D68"/>
    <w:rsid w:val="003F7DEC"/>
    <w:rsid w:val="00400CFB"/>
    <w:rsid w:val="00401F59"/>
    <w:rsid w:val="00402AC3"/>
    <w:rsid w:val="00402B6F"/>
    <w:rsid w:val="00403C23"/>
    <w:rsid w:val="00403EBE"/>
    <w:rsid w:val="00403FC5"/>
    <w:rsid w:val="00404371"/>
    <w:rsid w:val="00404E7B"/>
    <w:rsid w:val="004059F6"/>
    <w:rsid w:val="00405B18"/>
    <w:rsid w:val="0040642A"/>
    <w:rsid w:val="004066C7"/>
    <w:rsid w:val="00406C02"/>
    <w:rsid w:val="00407376"/>
    <w:rsid w:val="0040785D"/>
    <w:rsid w:val="00407935"/>
    <w:rsid w:val="0041048B"/>
    <w:rsid w:val="004104E7"/>
    <w:rsid w:val="00410A09"/>
    <w:rsid w:val="004112C5"/>
    <w:rsid w:val="004118E8"/>
    <w:rsid w:val="004119A9"/>
    <w:rsid w:val="00411B01"/>
    <w:rsid w:val="00411DAD"/>
    <w:rsid w:val="00412467"/>
    <w:rsid w:val="00412607"/>
    <w:rsid w:val="00412729"/>
    <w:rsid w:val="004129CE"/>
    <w:rsid w:val="004129EB"/>
    <w:rsid w:val="00412AE7"/>
    <w:rsid w:val="00412DA7"/>
    <w:rsid w:val="00412E93"/>
    <w:rsid w:val="004130B7"/>
    <w:rsid w:val="00413DFF"/>
    <w:rsid w:val="00413F4A"/>
    <w:rsid w:val="0041433A"/>
    <w:rsid w:val="004145CB"/>
    <w:rsid w:val="0041492C"/>
    <w:rsid w:val="004149FB"/>
    <w:rsid w:val="00414D93"/>
    <w:rsid w:val="00415613"/>
    <w:rsid w:val="00416BA6"/>
    <w:rsid w:val="00417660"/>
    <w:rsid w:val="00417772"/>
    <w:rsid w:val="00417994"/>
    <w:rsid w:val="0042028B"/>
    <w:rsid w:val="00420757"/>
    <w:rsid w:val="00420B69"/>
    <w:rsid w:val="00420E0F"/>
    <w:rsid w:val="0042180C"/>
    <w:rsid w:val="0042183A"/>
    <w:rsid w:val="00421D94"/>
    <w:rsid w:val="00421E97"/>
    <w:rsid w:val="004222E1"/>
    <w:rsid w:val="004227C1"/>
    <w:rsid w:val="00423C3D"/>
    <w:rsid w:val="0042467F"/>
    <w:rsid w:val="004247D7"/>
    <w:rsid w:val="00424898"/>
    <w:rsid w:val="0042518C"/>
    <w:rsid w:val="004251D9"/>
    <w:rsid w:val="00425247"/>
    <w:rsid w:val="0042582A"/>
    <w:rsid w:val="00426BE3"/>
    <w:rsid w:val="0042712D"/>
    <w:rsid w:val="004305F0"/>
    <w:rsid w:val="0043060D"/>
    <w:rsid w:val="004306C4"/>
    <w:rsid w:val="004309B5"/>
    <w:rsid w:val="0043149A"/>
    <w:rsid w:val="00431A49"/>
    <w:rsid w:val="00431C60"/>
    <w:rsid w:val="00432475"/>
    <w:rsid w:val="00432795"/>
    <w:rsid w:val="004329F5"/>
    <w:rsid w:val="0043311C"/>
    <w:rsid w:val="00433340"/>
    <w:rsid w:val="00433D5C"/>
    <w:rsid w:val="00433E3C"/>
    <w:rsid w:val="0043451D"/>
    <w:rsid w:val="00436898"/>
    <w:rsid w:val="00437D1E"/>
    <w:rsid w:val="00437E5B"/>
    <w:rsid w:val="00437F69"/>
    <w:rsid w:val="004412CF"/>
    <w:rsid w:val="00441527"/>
    <w:rsid w:val="0044186B"/>
    <w:rsid w:val="00442FA4"/>
    <w:rsid w:val="0044301F"/>
    <w:rsid w:val="00443B35"/>
    <w:rsid w:val="00443F7A"/>
    <w:rsid w:val="004446EE"/>
    <w:rsid w:val="00444B6D"/>
    <w:rsid w:val="00445368"/>
    <w:rsid w:val="0044547E"/>
    <w:rsid w:val="004456BE"/>
    <w:rsid w:val="004457D2"/>
    <w:rsid w:val="00445E44"/>
    <w:rsid w:val="004464A9"/>
    <w:rsid w:val="004469A4"/>
    <w:rsid w:val="0044736F"/>
    <w:rsid w:val="00447964"/>
    <w:rsid w:val="004479AC"/>
    <w:rsid w:val="004500D5"/>
    <w:rsid w:val="00450351"/>
    <w:rsid w:val="0045035B"/>
    <w:rsid w:val="0045132F"/>
    <w:rsid w:val="004517FF"/>
    <w:rsid w:val="004526C7"/>
    <w:rsid w:val="00452A31"/>
    <w:rsid w:val="00452B44"/>
    <w:rsid w:val="00452F06"/>
    <w:rsid w:val="00453B03"/>
    <w:rsid w:val="0045534A"/>
    <w:rsid w:val="0045540E"/>
    <w:rsid w:val="00455BDF"/>
    <w:rsid w:val="00455F05"/>
    <w:rsid w:val="00456544"/>
    <w:rsid w:val="004567DC"/>
    <w:rsid w:val="0045685A"/>
    <w:rsid w:val="00456E23"/>
    <w:rsid w:val="00457380"/>
    <w:rsid w:val="0045785A"/>
    <w:rsid w:val="00457988"/>
    <w:rsid w:val="00457DAE"/>
    <w:rsid w:val="00460A41"/>
    <w:rsid w:val="00460C14"/>
    <w:rsid w:val="004615B9"/>
    <w:rsid w:val="00461962"/>
    <w:rsid w:val="00461E66"/>
    <w:rsid w:val="00462165"/>
    <w:rsid w:val="0046295B"/>
    <w:rsid w:val="00462FEF"/>
    <w:rsid w:val="004637E4"/>
    <w:rsid w:val="00464D13"/>
    <w:rsid w:val="00464D7E"/>
    <w:rsid w:val="004657EC"/>
    <w:rsid w:val="00465931"/>
    <w:rsid w:val="00466391"/>
    <w:rsid w:val="004663E9"/>
    <w:rsid w:val="004665C1"/>
    <w:rsid w:val="00467162"/>
    <w:rsid w:val="004672A1"/>
    <w:rsid w:val="00467843"/>
    <w:rsid w:val="00467CAA"/>
    <w:rsid w:val="00470594"/>
    <w:rsid w:val="00470DE4"/>
    <w:rsid w:val="00471243"/>
    <w:rsid w:val="0047196F"/>
    <w:rsid w:val="00471C4B"/>
    <w:rsid w:val="004725BD"/>
    <w:rsid w:val="00473804"/>
    <w:rsid w:val="00473C94"/>
    <w:rsid w:val="00474428"/>
    <w:rsid w:val="004749EC"/>
    <w:rsid w:val="00475A30"/>
    <w:rsid w:val="00476BE4"/>
    <w:rsid w:val="00477168"/>
    <w:rsid w:val="00477172"/>
    <w:rsid w:val="00477360"/>
    <w:rsid w:val="0047739B"/>
    <w:rsid w:val="00477ADF"/>
    <w:rsid w:val="0048204C"/>
    <w:rsid w:val="004820D1"/>
    <w:rsid w:val="004820F6"/>
    <w:rsid w:val="00482B80"/>
    <w:rsid w:val="00482CAF"/>
    <w:rsid w:val="00483E4E"/>
    <w:rsid w:val="00484A3D"/>
    <w:rsid w:val="00484D79"/>
    <w:rsid w:val="00485299"/>
    <w:rsid w:val="00485625"/>
    <w:rsid w:val="00485843"/>
    <w:rsid w:val="0048665C"/>
    <w:rsid w:val="004867C5"/>
    <w:rsid w:val="004873BD"/>
    <w:rsid w:val="0049015A"/>
    <w:rsid w:val="00490237"/>
    <w:rsid w:val="00490D7A"/>
    <w:rsid w:val="00491191"/>
    <w:rsid w:val="0049126F"/>
    <w:rsid w:val="004915FF"/>
    <w:rsid w:val="00491C9B"/>
    <w:rsid w:val="00491E58"/>
    <w:rsid w:val="0049240D"/>
    <w:rsid w:val="00492DF4"/>
    <w:rsid w:val="00492F60"/>
    <w:rsid w:val="0049312B"/>
    <w:rsid w:val="00493308"/>
    <w:rsid w:val="00493470"/>
    <w:rsid w:val="00493BA1"/>
    <w:rsid w:val="00494E94"/>
    <w:rsid w:val="00495C43"/>
    <w:rsid w:val="00495DAC"/>
    <w:rsid w:val="00496273"/>
    <w:rsid w:val="00496660"/>
    <w:rsid w:val="00496A74"/>
    <w:rsid w:val="00496E53"/>
    <w:rsid w:val="00497070"/>
    <w:rsid w:val="004970EC"/>
    <w:rsid w:val="0049762A"/>
    <w:rsid w:val="00497B64"/>
    <w:rsid w:val="004A16A2"/>
    <w:rsid w:val="004A1EC4"/>
    <w:rsid w:val="004A26A4"/>
    <w:rsid w:val="004A28F0"/>
    <w:rsid w:val="004A28F8"/>
    <w:rsid w:val="004A3033"/>
    <w:rsid w:val="004A325A"/>
    <w:rsid w:val="004A3E37"/>
    <w:rsid w:val="004A4051"/>
    <w:rsid w:val="004A4429"/>
    <w:rsid w:val="004A4BC8"/>
    <w:rsid w:val="004A5309"/>
    <w:rsid w:val="004A556A"/>
    <w:rsid w:val="004A62E5"/>
    <w:rsid w:val="004A6EF9"/>
    <w:rsid w:val="004A7908"/>
    <w:rsid w:val="004A7DF6"/>
    <w:rsid w:val="004A7EB1"/>
    <w:rsid w:val="004B009E"/>
    <w:rsid w:val="004B04EC"/>
    <w:rsid w:val="004B0903"/>
    <w:rsid w:val="004B0B53"/>
    <w:rsid w:val="004B1282"/>
    <w:rsid w:val="004B1319"/>
    <w:rsid w:val="004B2C93"/>
    <w:rsid w:val="004B3FD1"/>
    <w:rsid w:val="004B4E85"/>
    <w:rsid w:val="004B5ADB"/>
    <w:rsid w:val="004B6362"/>
    <w:rsid w:val="004B643F"/>
    <w:rsid w:val="004B6BFF"/>
    <w:rsid w:val="004C03FA"/>
    <w:rsid w:val="004C0A03"/>
    <w:rsid w:val="004C0A8F"/>
    <w:rsid w:val="004C0FD8"/>
    <w:rsid w:val="004C124B"/>
    <w:rsid w:val="004C177C"/>
    <w:rsid w:val="004C1DD7"/>
    <w:rsid w:val="004C1EA8"/>
    <w:rsid w:val="004C2D8E"/>
    <w:rsid w:val="004C2FF0"/>
    <w:rsid w:val="004C360A"/>
    <w:rsid w:val="004C3DAB"/>
    <w:rsid w:val="004C42A1"/>
    <w:rsid w:val="004C44FE"/>
    <w:rsid w:val="004C4EC3"/>
    <w:rsid w:val="004C515F"/>
    <w:rsid w:val="004C5783"/>
    <w:rsid w:val="004C5B6C"/>
    <w:rsid w:val="004C5F02"/>
    <w:rsid w:val="004C62C9"/>
    <w:rsid w:val="004C645B"/>
    <w:rsid w:val="004C75A9"/>
    <w:rsid w:val="004C7703"/>
    <w:rsid w:val="004C7CBA"/>
    <w:rsid w:val="004C7CFE"/>
    <w:rsid w:val="004C7ED7"/>
    <w:rsid w:val="004D11CC"/>
    <w:rsid w:val="004D1668"/>
    <w:rsid w:val="004D16DC"/>
    <w:rsid w:val="004D1D4A"/>
    <w:rsid w:val="004D2188"/>
    <w:rsid w:val="004D2426"/>
    <w:rsid w:val="004D25A2"/>
    <w:rsid w:val="004D27D9"/>
    <w:rsid w:val="004D28ED"/>
    <w:rsid w:val="004D33D8"/>
    <w:rsid w:val="004D33ED"/>
    <w:rsid w:val="004D3727"/>
    <w:rsid w:val="004D3D3D"/>
    <w:rsid w:val="004D3D52"/>
    <w:rsid w:val="004D3D9E"/>
    <w:rsid w:val="004D459B"/>
    <w:rsid w:val="004D550F"/>
    <w:rsid w:val="004D5DCF"/>
    <w:rsid w:val="004D6140"/>
    <w:rsid w:val="004D67A2"/>
    <w:rsid w:val="004D6957"/>
    <w:rsid w:val="004D6BC7"/>
    <w:rsid w:val="004D72C6"/>
    <w:rsid w:val="004D77FA"/>
    <w:rsid w:val="004D78E2"/>
    <w:rsid w:val="004D7E28"/>
    <w:rsid w:val="004E0833"/>
    <w:rsid w:val="004E089A"/>
    <w:rsid w:val="004E0BEF"/>
    <w:rsid w:val="004E0E8F"/>
    <w:rsid w:val="004E109F"/>
    <w:rsid w:val="004E23A1"/>
    <w:rsid w:val="004E2BF6"/>
    <w:rsid w:val="004E32E9"/>
    <w:rsid w:val="004E32F0"/>
    <w:rsid w:val="004E3662"/>
    <w:rsid w:val="004E3666"/>
    <w:rsid w:val="004E377E"/>
    <w:rsid w:val="004E3923"/>
    <w:rsid w:val="004E3BD8"/>
    <w:rsid w:val="004E4427"/>
    <w:rsid w:val="004E45A9"/>
    <w:rsid w:val="004E50AD"/>
    <w:rsid w:val="004E5698"/>
    <w:rsid w:val="004E5827"/>
    <w:rsid w:val="004E5986"/>
    <w:rsid w:val="004E5B5A"/>
    <w:rsid w:val="004E6484"/>
    <w:rsid w:val="004E64DA"/>
    <w:rsid w:val="004E6ACA"/>
    <w:rsid w:val="004E6E8E"/>
    <w:rsid w:val="004E7AA1"/>
    <w:rsid w:val="004E7D67"/>
    <w:rsid w:val="004E7E94"/>
    <w:rsid w:val="004F052C"/>
    <w:rsid w:val="004F154E"/>
    <w:rsid w:val="004F166F"/>
    <w:rsid w:val="004F182B"/>
    <w:rsid w:val="004F1932"/>
    <w:rsid w:val="004F1CA7"/>
    <w:rsid w:val="004F1CB7"/>
    <w:rsid w:val="004F277B"/>
    <w:rsid w:val="004F2E24"/>
    <w:rsid w:val="004F2F66"/>
    <w:rsid w:val="004F3032"/>
    <w:rsid w:val="004F34A7"/>
    <w:rsid w:val="004F3B72"/>
    <w:rsid w:val="004F4684"/>
    <w:rsid w:val="004F4DC0"/>
    <w:rsid w:val="004F4E48"/>
    <w:rsid w:val="004F58F7"/>
    <w:rsid w:val="004F5A7F"/>
    <w:rsid w:val="004F5F64"/>
    <w:rsid w:val="004F63F9"/>
    <w:rsid w:val="004F6F65"/>
    <w:rsid w:val="004F7BB3"/>
    <w:rsid w:val="004F7CF0"/>
    <w:rsid w:val="00500BB5"/>
    <w:rsid w:val="00500BCD"/>
    <w:rsid w:val="00500DD6"/>
    <w:rsid w:val="00501828"/>
    <w:rsid w:val="0050257E"/>
    <w:rsid w:val="00502B30"/>
    <w:rsid w:val="0050355D"/>
    <w:rsid w:val="00503806"/>
    <w:rsid w:val="00503FC8"/>
    <w:rsid w:val="00504046"/>
    <w:rsid w:val="00504198"/>
    <w:rsid w:val="005044EC"/>
    <w:rsid w:val="00504710"/>
    <w:rsid w:val="005049FF"/>
    <w:rsid w:val="005051DF"/>
    <w:rsid w:val="0050549E"/>
    <w:rsid w:val="00506415"/>
    <w:rsid w:val="00506C50"/>
    <w:rsid w:val="00507608"/>
    <w:rsid w:val="005077C4"/>
    <w:rsid w:val="00510533"/>
    <w:rsid w:val="00513018"/>
    <w:rsid w:val="005132A2"/>
    <w:rsid w:val="00513A6F"/>
    <w:rsid w:val="00514131"/>
    <w:rsid w:val="0051413A"/>
    <w:rsid w:val="00514BD8"/>
    <w:rsid w:val="00514DFE"/>
    <w:rsid w:val="00515019"/>
    <w:rsid w:val="00515289"/>
    <w:rsid w:val="00515418"/>
    <w:rsid w:val="0051548C"/>
    <w:rsid w:val="0051594A"/>
    <w:rsid w:val="00515EF1"/>
    <w:rsid w:val="00516E86"/>
    <w:rsid w:val="00516F3F"/>
    <w:rsid w:val="00516FFC"/>
    <w:rsid w:val="00517C52"/>
    <w:rsid w:val="00517E32"/>
    <w:rsid w:val="005210BE"/>
    <w:rsid w:val="00521735"/>
    <w:rsid w:val="00521E99"/>
    <w:rsid w:val="00521F01"/>
    <w:rsid w:val="005221C3"/>
    <w:rsid w:val="0052236C"/>
    <w:rsid w:val="00522642"/>
    <w:rsid w:val="00523086"/>
    <w:rsid w:val="005230AA"/>
    <w:rsid w:val="005238FE"/>
    <w:rsid w:val="00523995"/>
    <w:rsid w:val="00523EDA"/>
    <w:rsid w:val="00524172"/>
    <w:rsid w:val="00524385"/>
    <w:rsid w:val="005278F7"/>
    <w:rsid w:val="00527C1C"/>
    <w:rsid w:val="0053044B"/>
    <w:rsid w:val="00530D3B"/>
    <w:rsid w:val="00530E96"/>
    <w:rsid w:val="00531307"/>
    <w:rsid w:val="00531325"/>
    <w:rsid w:val="00531B7C"/>
    <w:rsid w:val="00531C26"/>
    <w:rsid w:val="00532198"/>
    <w:rsid w:val="00532561"/>
    <w:rsid w:val="00532D09"/>
    <w:rsid w:val="00534681"/>
    <w:rsid w:val="00534905"/>
    <w:rsid w:val="00535355"/>
    <w:rsid w:val="0053585D"/>
    <w:rsid w:val="00535908"/>
    <w:rsid w:val="005370D4"/>
    <w:rsid w:val="00537547"/>
    <w:rsid w:val="00537831"/>
    <w:rsid w:val="005378DF"/>
    <w:rsid w:val="00537CEA"/>
    <w:rsid w:val="00537DFA"/>
    <w:rsid w:val="005405D3"/>
    <w:rsid w:val="005406AB"/>
    <w:rsid w:val="00540D2D"/>
    <w:rsid w:val="0054100C"/>
    <w:rsid w:val="00541E1F"/>
    <w:rsid w:val="0054249C"/>
    <w:rsid w:val="005428F4"/>
    <w:rsid w:val="00542A11"/>
    <w:rsid w:val="00543A13"/>
    <w:rsid w:val="00543E9E"/>
    <w:rsid w:val="00544788"/>
    <w:rsid w:val="00544C3B"/>
    <w:rsid w:val="00545CE3"/>
    <w:rsid w:val="00546300"/>
    <w:rsid w:val="00547269"/>
    <w:rsid w:val="00547552"/>
    <w:rsid w:val="005479DF"/>
    <w:rsid w:val="005479F3"/>
    <w:rsid w:val="00547B48"/>
    <w:rsid w:val="005503CF"/>
    <w:rsid w:val="00550768"/>
    <w:rsid w:val="00550E9A"/>
    <w:rsid w:val="00551079"/>
    <w:rsid w:val="005513FD"/>
    <w:rsid w:val="00551B24"/>
    <w:rsid w:val="0055290D"/>
    <w:rsid w:val="005537F5"/>
    <w:rsid w:val="00553A6C"/>
    <w:rsid w:val="00553B7C"/>
    <w:rsid w:val="00553E5A"/>
    <w:rsid w:val="00553F36"/>
    <w:rsid w:val="0055428E"/>
    <w:rsid w:val="005542A3"/>
    <w:rsid w:val="005556DA"/>
    <w:rsid w:val="00555721"/>
    <w:rsid w:val="005559E2"/>
    <w:rsid w:val="00555A00"/>
    <w:rsid w:val="00555A3F"/>
    <w:rsid w:val="0055709C"/>
    <w:rsid w:val="00557631"/>
    <w:rsid w:val="00557872"/>
    <w:rsid w:val="00557AE3"/>
    <w:rsid w:val="00557D38"/>
    <w:rsid w:val="00560D1E"/>
    <w:rsid w:val="0056127D"/>
    <w:rsid w:val="0056318B"/>
    <w:rsid w:val="00564108"/>
    <w:rsid w:val="005648DA"/>
    <w:rsid w:val="00564FA8"/>
    <w:rsid w:val="00565008"/>
    <w:rsid w:val="005653AC"/>
    <w:rsid w:val="00565C37"/>
    <w:rsid w:val="00565CCF"/>
    <w:rsid w:val="00565E79"/>
    <w:rsid w:val="005667E8"/>
    <w:rsid w:val="00566B57"/>
    <w:rsid w:val="00567220"/>
    <w:rsid w:val="00567712"/>
    <w:rsid w:val="005678F2"/>
    <w:rsid w:val="00570590"/>
    <w:rsid w:val="0057073A"/>
    <w:rsid w:val="00571AB9"/>
    <w:rsid w:val="00572A17"/>
    <w:rsid w:val="00573A02"/>
    <w:rsid w:val="00573E5A"/>
    <w:rsid w:val="0057453B"/>
    <w:rsid w:val="005747D2"/>
    <w:rsid w:val="005754BF"/>
    <w:rsid w:val="005755D7"/>
    <w:rsid w:val="00576A73"/>
    <w:rsid w:val="00576BCE"/>
    <w:rsid w:val="005802D8"/>
    <w:rsid w:val="00580B05"/>
    <w:rsid w:val="005820A0"/>
    <w:rsid w:val="005824A7"/>
    <w:rsid w:val="00582CC9"/>
    <w:rsid w:val="00583931"/>
    <w:rsid w:val="00583A93"/>
    <w:rsid w:val="0058450A"/>
    <w:rsid w:val="00584890"/>
    <w:rsid w:val="00584B33"/>
    <w:rsid w:val="00585C9C"/>
    <w:rsid w:val="00585D5A"/>
    <w:rsid w:val="0058650F"/>
    <w:rsid w:val="005871E5"/>
    <w:rsid w:val="005878BD"/>
    <w:rsid w:val="005903D9"/>
    <w:rsid w:val="005904F2"/>
    <w:rsid w:val="0059053B"/>
    <w:rsid w:val="0059063E"/>
    <w:rsid w:val="00591F99"/>
    <w:rsid w:val="00593515"/>
    <w:rsid w:val="00593FA5"/>
    <w:rsid w:val="00594279"/>
    <w:rsid w:val="005950B1"/>
    <w:rsid w:val="00595915"/>
    <w:rsid w:val="00596774"/>
    <w:rsid w:val="00596A71"/>
    <w:rsid w:val="00597248"/>
    <w:rsid w:val="0059747F"/>
    <w:rsid w:val="00597DFA"/>
    <w:rsid w:val="005A0043"/>
    <w:rsid w:val="005A00D2"/>
    <w:rsid w:val="005A065B"/>
    <w:rsid w:val="005A0DE1"/>
    <w:rsid w:val="005A1257"/>
    <w:rsid w:val="005A1384"/>
    <w:rsid w:val="005A2541"/>
    <w:rsid w:val="005A2864"/>
    <w:rsid w:val="005A34B0"/>
    <w:rsid w:val="005A3C4F"/>
    <w:rsid w:val="005A3F91"/>
    <w:rsid w:val="005A466D"/>
    <w:rsid w:val="005A4953"/>
    <w:rsid w:val="005A6DF5"/>
    <w:rsid w:val="005A7653"/>
    <w:rsid w:val="005A76CB"/>
    <w:rsid w:val="005B0D97"/>
    <w:rsid w:val="005B16B6"/>
    <w:rsid w:val="005B21D2"/>
    <w:rsid w:val="005B2220"/>
    <w:rsid w:val="005B27F9"/>
    <w:rsid w:val="005B52FE"/>
    <w:rsid w:val="005B5545"/>
    <w:rsid w:val="005B5815"/>
    <w:rsid w:val="005B6347"/>
    <w:rsid w:val="005B64D5"/>
    <w:rsid w:val="005B65E6"/>
    <w:rsid w:val="005B68E6"/>
    <w:rsid w:val="005B6901"/>
    <w:rsid w:val="005B6B9B"/>
    <w:rsid w:val="005B7144"/>
    <w:rsid w:val="005B73D7"/>
    <w:rsid w:val="005B7D90"/>
    <w:rsid w:val="005B7F27"/>
    <w:rsid w:val="005C03C0"/>
    <w:rsid w:val="005C05D9"/>
    <w:rsid w:val="005C083F"/>
    <w:rsid w:val="005C11F0"/>
    <w:rsid w:val="005C1317"/>
    <w:rsid w:val="005C140B"/>
    <w:rsid w:val="005C1C9C"/>
    <w:rsid w:val="005C273F"/>
    <w:rsid w:val="005C2B87"/>
    <w:rsid w:val="005C40EA"/>
    <w:rsid w:val="005C50E1"/>
    <w:rsid w:val="005C52C5"/>
    <w:rsid w:val="005C5EED"/>
    <w:rsid w:val="005C641E"/>
    <w:rsid w:val="005C651A"/>
    <w:rsid w:val="005C717A"/>
    <w:rsid w:val="005C77CF"/>
    <w:rsid w:val="005C7A3A"/>
    <w:rsid w:val="005C7C8E"/>
    <w:rsid w:val="005C7C91"/>
    <w:rsid w:val="005C7F33"/>
    <w:rsid w:val="005D00B2"/>
    <w:rsid w:val="005D04EF"/>
    <w:rsid w:val="005D086A"/>
    <w:rsid w:val="005D0AA1"/>
    <w:rsid w:val="005D0B09"/>
    <w:rsid w:val="005D1B53"/>
    <w:rsid w:val="005D1FD0"/>
    <w:rsid w:val="005D2017"/>
    <w:rsid w:val="005D2038"/>
    <w:rsid w:val="005D237B"/>
    <w:rsid w:val="005D2DD3"/>
    <w:rsid w:val="005D2E50"/>
    <w:rsid w:val="005D356C"/>
    <w:rsid w:val="005D3C55"/>
    <w:rsid w:val="005D3F84"/>
    <w:rsid w:val="005D433E"/>
    <w:rsid w:val="005D4488"/>
    <w:rsid w:val="005D476A"/>
    <w:rsid w:val="005D4A06"/>
    <w:rsid w:val="005D526D"/>
    <w:rsid w:val="005D5818"/>
    <w:rsid w:val="005D5C1B"/>
    <w:rsid w:val="005D7A09"/>
    <w:rsid w:val="005D7BB0"/>
    <w:rsid w:val="005D7BEA"/>
    <w:rsid w:val="005E072B"/>
    <w:rsid w:val="005E1AD2"/>
    <w:rsid w:val="005E1F57"/>
    <w:rsid w:val="005E2759"/>
    <w:rsid w:val="005E277A"/>
    <w:rsid w:val="005E2EB2"/>
    <w:rsid w:val="005E2FC2"/>
    <w:rsid w:val="005E3871"/>
    <w:rsid w:val="005E41BF"/>
    <w:rsid w:val="005E4492"/>
    <w:rsid w:val="005E4554"/>
    <w:rsid w:val="005E4BDC"/>
    <w:rsid w:val="005E5A76"/>
    <w:rsid w:val="005E5C43"/>
    <w:rsid w:val="005E5F24"/>
    <w:rsid w:val="005E60A2"/>
    <w:rsid w:val="005E70FC"/>
    <w:rsid w:val="005E7233"/>
    <w:rsid w:val="005E7412"/>
    <w:rsid w:val="005E781F"/>
    <w:rsid w:val="005E79D2"/>
    <w:rsid w:val="005E7B88"/>
    <w:rsid w:val="005F0DD6"/>
    <w:rsid w:val="005F0FC8"/>
    <w:rsid w:val="005F2011"/>
    <w:rsid w:val="005F23CB"/>
    <w:rsid w:val="005F2431"/>
    <w:rsid w:val="005F2745"/>
    <w:rsid w:val="005F2C0B"/>
    <w:rsid w:val="005F3BFE"/>
    <w:rsid w:val="005F3C22"/>
    <w:rsid w:val="005F46CC"/>
    <w:rsid w:val="005F5018"/>
    <w:rsid w:val="005F6A03"/>
    <w:rsid w:val="005F6F27"/>
    <w:rsid w:val="005F71D1"/>
    <w:rsid w:val="005F7B9B"/>
    <w:rsid w:val="00600535"/>
    <w:rsid w:val="00600691"/>
    <w:rsid w:val="0060161F"/>
    <w:rsid w:val="0060180A"/>
    <w:rsid w:val="00601B67"/>
    <w:rsid w:val="00601D55"/>
    <w:rsid w:val="006022A4"/>
    <w:rsid w:val="0060281F"/>
    <w:rsid w:val="00603E8A"/>
    <w:rsid w:val="00603F39"/>
    <w:rsid w:val="006041A3"/>
    <w:rsid w:val="00605FD9"/>
    <w:rsid w:val="00606E2B"/>
    <w:rsid w:val="0060715C"/>
    <w:rsid w:val="00607A5B"/>
    <w:rsid w:val="00607C2F"/>
    <w:rsid w:val="00607F26"/>
    <w:rsid w:val="006100E3"/>
    <w:rsid w:val="006107CC"/>
    <w:rsid w:val="006112C9"/>
    <w:rsid w:val="006115F7"/>
    <w:rsid w:val="00612887"/>
    <w:rsid w:val="00612CB1"/>
    <w:rsid w:val="00613109"/>
    <w:rsid w:val="00613AD2"/>
    <w:rsid w:val="0061423B"/>
    <w:rsid w:val="00614426"/>
    <w:rsid w:val="00615064"/>
    <w:rsid w:val="00615B8B"/>
    <w:rsid w:val="00615BD6"/>
    <w:rsid w:val="00620016"/>
    <w:rsid w:val="006201BF"/>
    <w:rsid w:val="006208D2"/>
    <w:rsid w:val="00620AE5"/>
    <w:rsid w:val="00620D8B"/>
    <w:rsid w:val="00620F5E"/>
    <w:rsid w:val="00620FFE"/>
    <w:rsid w:val="00621305"/>
    <w:rsid w:val="006214CE"/>
    <w:rsid w:val="00621FBF"/>
    <w:rsid w:val="00622853"/>
    <w:rsid w:val="00622BBE"/>
    <w:rsid w:val="00622CFF"/>
    <w:rsid w:val="00623159"/>
    <w:rsid w:val="0062320A"/>
    <w:rsid w:val="00623321"/>
    <w:rsid w:val="00623421"/>
    <w:rsid w:val="00623700"/>
    <w:rsid w:val="006239A8"/>
    <w:rsid w:val="00623E9D"/>
    <w:rsid w:val="00624416"/>
    <w:rsid w:val="006245D6"/>
    <w:rsid w:val="00624B46"/>
    <w:rsid w:val="00625172"/>
    <w:rsid w:val="00625293"/>
    <w:rsid w:val="00625A6C"/>
    <w:rsid w:val="00625FE6"/>
    <w:rsid w:val="006267F7"/>
    <w:rsid w:val="006269DF"/>
    <w:rsid w:val="00626E53"/>
    <w:rsid w:val="0062711E"/>
    <w:rsid w:val="00627B9B"/>
    <w:rsid w:val="0063023E"/>
    <w:rsid w:val="00630336"/>
    <w:rsid w:val="0063050E"/>
    <w:rsid w:val="00631B58"/>
    <w:rsid w:val="0063245C"/>
    <w:rsid w:val="006324CD"/>
    <w:rsid w:val="00632568"/>
    <w:rsid w:val="00633E19"/>
    <w:rsid w:val="00633E1F"/>
    <w:rsid w:val="0063454C"/>
    <w:rsid w:val="00634E12"/>
    <w:rsid w:val="00635D6C"/>
    <w:rsid w:val="0063631B"/>
    <w:rsid w:val="00636404"/>
    <w:rsid w:val="0063642F"/>
    <w:rsid w:val="00636511"/>
    <w:rsid w:val="00636A13"/>
    <w:rsid w:val="006371B1"/>
    <w:rsid w:val="006371D5"/>
    <w:rsid w:val="00640647"/>
    <w:rsid w:val="006411B2"/>
    <w:rsid w:val="00642188"/>
    <w:rsid w:val="00642C7A"/>
    <w:rsid w:val="00642E37"/>
    <w:rsid w:val="00643389"/>
    <w:rsid w:val="00643B78"/>
    <w:rsid w:val="00643F5C"/>
    <w:rsid w:val="00644086"/>
    <w:rsid w:val="00644F1C"/>
    <w:rsid w:val="006452C3"/>
    <w:rsid w:val="00646027"/>
    <w:rsid w:val="006462CF"/>
    <w:rsid w:val="0064715A"/>
    <w:rsid w:val="00647A2A"/>
    <w:rsid w:val="0065077F"/>
    <w:rsid w:val="006508B9"/>
    <w:rsid w:val="00650941"/>
    <w:rsid w:val="00650A01"/>
    <w:rsid w:val="00650D7B"/>
    <w:rsid w:val="00651832"/>
    <w:rsid w:val="00651C70"/>
    <w:rsid w:val="00651D30"/>
    <w:rsid w:val="00652269"/>
    <w:rsid w:val="00652D15"/>
    <w:rsid w:val="006533D3"/>
    <w:rsid w:val="00653547"/>
    <w:rsid w:val="00653A11"/>
    <w:rsid w:val="0065696C"/>
    <w:rsid w:val="00660971"/>
    <w:rsid w:val="00660D0F"/>
    <w:rsid w:val="00660DDD"/>
    <w:rsid w:val="00661519"/>
    <w:rsid w:val="00661ACB"/>
    <w:rsid w:val="00661D0F"/>
    <w:rsid w:val="006622C8"/>
    <w:rsid w:val="00662345"/>
    <w:rsid w:val="00662517"/>
    <w:rsid w:val="0066311F"/>
    <w:rsid w:val="0066315F"/>
    <w:rsid w:val="0066384B"/>
    <w:rsid w:val="00663EA7"/>
    <w:rsid w:val="00664BF2"/>
    <w:rsid w:val="00664D9F"/>
    <w:rsid w:val="006656AF"/>
    <w:rsid w:val="00665D4C"/>
    <w:rsid w:val="00665F85"/>
    <w:rsid w:val="00667116"/>
    <w:rsid w:val="00667767"/>
    <w:rsid w:val="00667F9A"/>
    <w:rsid w:val="006701C8"/>
    <w:rsid w:val="006702A9"/>
    <w:rsid w:val="006704E9"/>
    <w:rsid w:val="00670D50"/>
    <w:rsid w:val="0067232F"/>
    <w:rsid w:val="00672C08"/>
    <w:rsid w:val="00673532"/>
    <w:rsid w:val="00674269"/>
    <w:rsid w:val="00674536"/>
    <w:rsid w:val="00675002"/>
    <w:rsid w:val="006759D9"/>
    <w:rsid w:val="006767E6"/>
    <w:rsid w:val="00676862"/>
    <w:rsid w:val="006768EE"/>
    <w:rsid w:val="00676AE4"/>
    <w:rsid w:val="00676AEA"/>
    <w:rsid w:val="00677A3B"/>
    <w:rsid w:val="006801F3"/>
    <w:rsid w:val="00680935"/>
    <w:rsid w:val="00680DDD"/>
    <w:rsid w:val="00680FC7"/>
    <w:rsid w:val="00681950"/>
    <w:rsid w:val="00681D3C"/>
    <w:rsid w:val="00682687"/>
    <w:rsid w:val="00682F2B"/>
    <w:rsid w:val="006832AB"/>
    <w:rsid w:val="00683BCE"/>
    <w:rsid w:val="0068410A"/>
    <w:rsid w:val="006841A1"/>
    <w:rsid w:val="00684367"/>
    <w:rsid w:val="006843A5"/>
    <w:rsid w:val="006846E5"/>
    <w:rsid w:val="006847C6"/>
    <w:rsid w:val="00685780"/>
    <w:rsid w:val="00685EB1"/>
    <w:rsid w:val="00685F02"/>
    <w:rsid w:val="006866E5"/>
    <w:rsid w:val="00686BF8"/>
    <w:rsid w:val="00686C26"/>
    <w:rsid w:val="006900D9"/>
    <w:rsid w:val="006901BF"/>
    <w:rsid w:val="006905E7"/>
    <w:rsid w:val="006913A3"/>
    <w:rsid w:val="006922C8"/>
    <w:rsid w:val="00692519"/>
    <w:rsid w:val="00692711"/>
    <w:rsid w:val="006929C3"/>
    <w:rsid w:val="00693100"/>
    <w:rsid w:val="006938F8"/>
    <w:rsid w:val="00693F3A"/>
    <w:rsid w:val="00693FE7"/>
    <w:rsid w:val="0069413C"/>
    <w:rsid w:val="00694297"/>
    <w:rsid w:val="006946E4"/>
    <w:rsid w:val="00695089"/>
    <w:rsid w:val="006957E7"/>
    <w:rsid w:val="0069584C"/>
    <w:rsid w:val="00695DF5"/>
    <w:rsid w:val="00695FDD"/>
    <w:rsid w:val="00696190"/>
    <w:rsid w:val="00696256"/>
    <w:rsid w:val="006967D3"/>
    <w:rsid w:val="00696A81"/>
    <w:rsid w:val="00696D1A"/>
    <w:rsid w:val="00696D71"/>
    <w:rsid w:val="00697773"/>
    <w:rsid w:val="00697E96"/>
    <w:rsid w:val="006A05DD"/>
    <w:rsid w:val="006A1705"/>
    <w:rsid w:val="006A1C7E"/>
    <w:rsid w:val="006A1EFC"/>
    <w:rsid w:val="006A3D12"/>
    <w:rsid w:val="006A4CD8"/>
    <w:rsid w:val="006A4DA0"/>
    <w:rsid w:val="006A5FD2"/>
    <w:rsid w:val="006A6B55"/>
    <w:rsid w:val="006A6D47"/>
    <w:rsid w:val="006A6F3B"/>
    <w:rsid w:val="006A712D"/>
    <w:rsid w:val="006A761F"/>
    <w:rsid w:val="006A7AEB"/>
    <w:rsid w:val="006B0603"/>
    <w:rsid w:val="006B0B21"/>
    <w:rsid w:val="006B0C19"/>
    <w:rsid w:val="006B158F"/>
    <w:rsid w:val="006B1C45"/>
    <w:rsid w:val="006B22D0"/>
    <w:rsid w:val="006B2516"/>
    <w:rsid w:val="006B2774"/>
    <w:rsid w:val="006B27D8"/>
    <w:rsid w:val="006B2C4B"/>
    <w:rsid w:val="006B31A9"/>
    <w:rsid w:val="006B3275"/>
    <w:rsid w:val="006B32E3"/>
    <w:rsid w:val="006B3D16"/>
    <w:rsid w:val="006B3DB8"/>
    <w:rsid w:val="006B3EF2"/>
    <w:rsid w:val="006B40B9"/>
    <w:rsid w:val="006B4782"/>
    <w:rsid w:val="006B4947"/>
    <w:rsid w:val="006B494C"/>
    <w:rsid w:val="006B4A16"/>
    <w:rsid w:val="006B4C34"/>
    <w:rsid w:val="006B5A21"/>
    <w:rsid w:val="006B6096"/>
    <w:rsid w:val="006B6153"/>
    <w:rsid w:val="006B7421"/>
    <w:rsid w:val="006B775F"/>
    <w:rsid w:val="006B7BC1"/>
    <w:rsid w:val="006B7F47"/>
    <w:rsid w:val="006C005B"/>
    <w:rsid w:val="006C0429"/>
    <w:rsid w:val="006C0544"/>
    <w:rsid w:val="006C0624"/>
    <w:rsid w:val="006C1FCC"/>
    <w:rsid w:val="006C2910"/>
    <w:rsid w:val="006C3662"/>
    <w:rsid w:val="006C37AA"/>
    <w:rsid w:val="006C3F35"/>
    <w:rsid w:val="006C4625"/>
    <w:rsid w:val="006C510A"/>
    <w:rsid w:val="006C5601"/>
    <w:rsid w:val="006C56A2"/>
    <w:rsid w:val="006C5939"/>
    <w:rsid w:val="006C5FFE"/>
    <w:rsid w:val="006C632D"/>
    <w:rsid w:val="006C7379"/>
    <w:rsid w:val="006C7667"/>
    <w:rsid w:val="006C780A"/>
    <w:rsid w:val="006D04D4"/>
    <w:rsid w:val="006D0F05"/>
    <w:rsid w:val="006D120C"/>
    <w:rsid w:val="006D1E94"/>
    <w:rsid w:val="006D263C"/>
    <w:rsid w:val="006D363E"/>
    <w:rsid w:val="006D3BD0"/>
    <w:rsid w:val="006D4209"/>
    <w:rsid w:val="006D42A8"/>
    <w:rsid w:val="006D45E5"/>
    <w:rsid w:val="006D5076"/>
    <w:rsid w:val="006D5138"/>
    <w:rsid w:val="006D6486"/>
    <w:rsid w:val="006D6CB4"/>
    <w:rsid w:val="006D78B7"/>
    <w:rsid w:val="006D7DD4"/>
    <w:rsid w:val="006E0302"/>
    <w:rsid w:val="006E046D"/>
    <w:rsid w:val="006E067B"/>
    <w:rsid w:val="006E0D01"/>
    <w:rsid w:val="006E1EDC"/>
    <w:rsid w:val="006E23E7"/>
    <w:rsid w:val="006E2C21"/>
    <w:rsid w:val="006E3ED2"/>
    <w:rsid w:val="006E4C91"/>
    <w:rsid w:val="006E53F6"/>
    <w:rsid w:val="006E639D"/>
    <w:rsid w:val="006E65E2"/>
    <w:rsid w:val="006E6709"/>
    <w:rsid w:val="006F028B"/>
    <w:rsid w:val="006F2194"/>
    <w:rsid w:val="006F2830"/>
    <w:rsid w:val="006F2AFE"/>
    <w:rsid w:val="006F2E22"/>
    <w:rsid w:val="006F2EEE"/>
    <w:rsid w:val="006F3543"/>
    <w:rsid w:val="006F3768"/>
    <w:rsid w:val="006F38F5"/>
    <w:rsid w:val="006F39B1"/>
    <w:rsid w:val="006F3ADA"/>
    <w:rsid w:val="006F42DC"/>
    <w:rsid w:val="006F540D"/>
    <w:rsid w:val="006F54E8"/>
    <w:rsid w:val="006F5977"/>
    <w:rsid w:val="006F5CA2"/>
    <w:rsid w:val="006F6009"/>
    <w:rsid w:val="006F6572"/>
    <w:rsid w:val="006F674F"/>
    <w:rsid w:val="006F6E09"/>
    <w:rsid w:val="006F6EEF"/>
    <w:rsid w:val="006F6FEF"/>
    <w:rsid w:val="006F7278"/>
    <w:rsid w:val="006F728E"/>
    <w:rsid w:val="006F7386"/>
    <w:rsid w:val="006F79B1"/>
    <w:rsid w:val="006F7C67"/>
    <w:rsid w:val="007001E3"/>
    <w:rsid w:val="00700439"/>
    <w:rsid w:val="0070049C"/>
    <w:rsid w:val="007011C5"/>
    <w:rsid w:val="00701240"/>
    <w:rsid w:val="0070274D"/>
    <w:rsid w:val="0070281E"/>
    <w:rsid w:val="007029EB"/>
    <w:rsid w:val="00702B95"/>
    <w:rsid w:val="00702C85"/>
    <w:rsid w:val="007030D3"/>
    <w:rsid w:val="00703715"/>
    <w:rsid w:val="00703C94"/>
    <w:rsid w:val="007041A4"/>
    <w:rsid w:val="00704C29"/>
    <w:rsid w:val="00704C68"/>
    <w:rsid w:val="00704DEC"/>
    <w:rsid w:val="00705371"/>
    <w:rsid w:val="0070589A"/>
    <w:rsid w:val="007077DF"/>
    <w:rsid w:val="00707BDE"/>
    <w:rsid w:val="007108DE"/>
    <w:rsid w:val="00710B3E"/>
    <w:rsid w:val="00711B3C"/>
    <w:rsid w:val="0071206C"/>
    <w:rsid w:val="007123EB"/>
    <w:rsid w:val="007125C7"/>
    <w:rsid w:val="007127EE"/>
    <w:rsid w:val="00712813"/>
    <w:rsid w:val="00712A83"/>
    <w:rsid w:val="00712BDC"/>
    <w:rsid w:val="00712C89"/>
    <w:rsid w:val="00712E60"/>
    <w:rsid w:val="0071359E"/>
    <w:rsid w:val="00713A92"/>
    <w:rsid w:val="0071424E"/>
    <w:rsid w:val="007142B0"/>
    <w:rsid w:val="00714A0C"/>
    <w:rsid w:val="00714BF2"/>
    <w:rsid w:val="00714C12"/>
    <w:rsid w:val="00714C89"/>
    <w:rsid w:val="0071507F"/>
    <w:rsid w:val="0071517A"/>
    <w:rsid w:val="007151C2"/>
    <w:rsid w:val="007153D2"/>
    <w:rsid w:val="00715521"/>
    <w:rsid w:val="00715620"/>
    <w:rsid w:val="007166CB"/>
    <w:rsid w:val="0071742B"/>
    <w:rsid w:val="00722B3C"/>
    <w:rsid w:val="00722B74"/>
    <w:rsid w:val="00722BF1"/>
    <w:rsid w:val="00723065"/>
    <w:rsid w:val="007230CE"/>
    <w:rsid w:val="00724722"/>
    <w:rsid w:val="007248C6"/>
    <w:rsid w:val="007248DA"/>
    <w:rsid w:val="00724CF4"/>
    <w:rsid w:val="00725860"/>
    <w:rsid w:val="007277D1"/>
    <w:rsid w:val="00727AA8"/>
    <w:rsid w:val="00727C06"/>
    <w:rsid w:val="00730247"/>
    <w:rsid w:val="007310D9"/>
    <w:rsid w:val="00731810"/>
    <w:rsid w:val="00731AA4"/>
    <w:rsid w:val="00731D48"/>
    <w:rsid w:val="0073204D"/>
    <w:rsid w:val="007320D3"/>
    <w:rsid w:val="00732CFD"/>
    <w:rsid w:val="00733018"/>
    <w:rsid w:val="00733082"/>
    <w:rsid w:val="00733A82"/>
    <w:rsid w:val="00733E20"/>
    <w:rsid w:val="00734005"/>
    <w:rsid w:val="007344BE"/>
    <w:rsid w:val="00734962"/>
    <w:rsid w:val="00734C9C"/>
    <w:rsid w:val="00736580"/>
    <w:rsid w:val="007368F4"/>
    <w:rsid w:val="007374F6"/>
    <w:rsid w:val="007375F5"/>
    <w:rsid w:val="00737B65"/>
    <w:rsid w:val="00737F6C"/>
    <w:rsid w:val="0074000E"/>
    <w:rsid w:val="007406F7"/>
    <w:rsid w:val="00742ED1"/>
    <w:rsid w:val="00743020"/>
    <w:rsid w:val="00743241"/>
    <w:rsid w:val="00743441"/>
    <w:rsid w:val="00745772"/>
    <w:rsid w:val="0074583F"/>
    <w:rsid w:val="0074637F"/>
    <w:rsid w:val="007469AA"/>
    <w:rsid w:val="00746A32"/>
    <w:rsid w:val="00746DA4"/>
    <w:rsid w:val="00746F9C"/>
    <w:rsid w:val="0075002F"/>
    <w:rsid w:val="00750397"/>
    <w:rsid w:val="007509B0"/>
    <w:rsid w:val="0075159B"/>
    <w:rsid w:val="00751A1B"/>
    <w:rsid w:val="00751A43"/>
    <w:rsid w:val="00751D6C"/>
    <w:rsid w:val="00751D8A"/>
    <w:rsid w:val="0075232A"/>
    <w:rsid w:val="00752FFA"/>
    <w:rsid w:val="00753FCE"/>
    <w:rsid w:val="00754784"/>
    <w:rsid w:val="007550FB"/>
    <w:rsid w:val="007551BF"/>
    <w:rsid w:val="007552DC"/>
    <w:rsid w:val="007553BE"/>
    <w:rsid w:val="00755401"/>
    <w:rsid w:val="007571DC"/>
    <w:rsid w:val="007572A3"/>
    <w:rsid w:val="00757C04"/>
    <w:rsid w:val="00760E91"/>
    <w:rsid w:val="0076103D"/>
    <w:rsid w:val="007612B0"/>
    <w:rsid w:val="00762D05"/>
    <w:rsid w:val="00762F36"/>
    <w:rsid w:val="0076311A"/>
    <w:rsid w:val="007631D3"/>
    <w:rsid w:val="007637C5"/>
    <w:rsid w:val="0076381E"/>
    <w:rsid w:val="007640E4"/>
    <w:rsid w:val="00764B58"/>
    <w:rsid w:val="00764C8F"/>
    <w:rsid w:val="007657AF"/>
    <w:rsid w:val="00766528"/>
    <w:rsid w:val="00766626"/>
    <w:rsid w:val="00766E41"/>
    <w:rsid w:val="00767939"/>
    <w:rsid w:val="00767C01"/>
    <w:rsid w:val="00770439"/>
    <w:rsid w:val="0077045C"/>
    <w:rsid w:val="00770563"/>
    <w:rsid w:val="0077088A"/>
    <w:rsid w:val="00771686"/>
    <w:rsid w:val="007719BC"/>
    <w:rsid w:val="00771A96"/>
    <w:rsid w:val="00771B1B"/>
    <w:rsid w:val="00771D90"/>
    <w:rsid w:val="0077245C"/>
    <w:rsid w:val="007729A3"/>
    <w:rsid w:val="00772C7F"/>
    <w:rsid w:val="00772E22"/>
    <w:rsid w:val="007730A2"/>
    <w:rsid w:val="00773131"/>
    <w:rsid w:val="0077375D"/>
    <w:rsid w:val="007737DA"/>
    <w:rsid w:val="007738D5"/>
    <w:rsid w:val="00773E02"/>
    <w:rsid w:val="007745B9"/>
    <w:rsid w:val="00774C40"/>
    <w:rsid w:val="00775324"/>
    <w:rsid w:val="00775CDA"/>
    <w:rsid w:val="00776436"/>
    <w:rsid w:val="00776566"/>
    <w:rsid w:val="00776619"/>
    <w:rsid w:val="00776E87"/>
    <w:rsid w:val="00777214"/>
    <w:rsid w:val="0077795A"/>
    <w:rsid w:val="00777A2A"/>
    <w:rsid w:val="007803C7"/>
    <w:rsid w:val="00780570"/>
    <w:rsid w:val="0078068C"/>
    <w:rsid w:val="00780761"/>
    <w:rsid w:val="00780A14"/>
    <w:rsid w:val="00780A7A"/>
    <w:rsid w:val="007814B8"/>
    <w:rsid w:val="00781BEA"/>
    <w:rsid w:val="00781C22"/>
    <w:rsid w:val="007822E5"/>
    <w:rsid w:val="007824D7"/>
    <w:rsid w:val="00782C1B"/>
    <w:rsid w:val="007833C5"/>
    <w:rsid w:val="00784809"/>
    <w:rsid w:val="00784BED"/>
    <w:rsid w:val="007853A5"/>
    <w:rsid w:val="00785679"/>
    <w:rsid w:val="007856C5"/>
    <w:rsid w:val="00786507"/>
    <w:rsid w:val="00786A6E"/>
    <w:rsid w:val="00786AA0"/>
    <w:rsid w:val="00786EA6"/>
    <w:rsid w:val="00786ED3"/>
    <w:rsid w:val="00787290"/>
    <w:rsid w:val="00787DDC"/>
    <w:rsid w:val="00790349"/>
    <w:rsid w:val="00791093"/>
    <w:rsid w:val="007916DA"/>
    <w:rsid w:val="007917BF"/>
    <w:rsid w:val="00791E30"/>
    <w:rsid w:val="00792882"/>
    <w:rsid w:val="00792A74"/>
    <w:rsid w:val="00794C6B"/>
    <w:rsid w:val="00794CCB"/>
    <w:rsid w:val="00795238"/>
    <w:rsid w:val="0079523E"/>
    <w:rsid w:val="00795A98"/>
    <w:rsid w:val="00795BC4"/>
    <w:rsid w:val="007963EB"/>
    <w:rsid w:val="00796D74"/>
    <w:rsid w:val="00796F1E"/>
    <w:rsid w:val="00797AAC"/>
    <w:rsid w:val="007A0781"/>
    <w:rsid w:val="007A0978"/>
    <w:rsid w:val="007A0D1F"/>
    <w:rsid w:val="007A1711"/>
    <w:rsid w:val="007A1BAC"/>
    <w:rsid w:val="007A231F"/>
    <w:rsid w:val="007A2D40"/>
    <w:rsid w:val="007A2E01"/>
    <w:rsid w:val="007A3085"/>
    <w:rsid w:val="007A37F8"/>
    <w:rsid w:val="007A493D"/>
    <w:rsid w:val="007A49CE"/>
    <w:rsid w:val="007A4BB9"/>
    <w:rsid w:val="007A5114"/>
    <w:rsid w:val="007A578C"/>
    <w:rsid w:val="007A7029"/>
    <w:rsid w:val="007A7B1B"/>
    <w:rsid w:val="007A7C81"/>
    <w:rsid w:val="007A7E93"/>
    <w:rsid w:val="007B059F"/>
    <w:rsid w:val="007B0A07"/>
    <w:rsid w:val="007B289C"/>
    <w:rsid w:val="007B36C5"/>
    <w:rsid w:val="007B4287"/>
    <w:rsid w:val="007B557C"/>
    <w:rsid w:val="007B58CC"/>
    <w:rsid w:val="007B596B"/>
    <w:rsid w:val="007B5A95"/>
    <w:rsid w:val="007B5D50"/>
    <w:rsid w:val="007B6BE3"/>
    <w:rsid w:val="007B7181"/>
    <w:rsid w:val="007B75E1"/>
    <w:rsid w:val="007B7D3F"/>
    <w:rsid w:val="007C0755"/>
    <w:rsid w:val="007C0880"/>
    <w:rsid w:val="007C0E45"/>
    <w:rsid w:val="007C13D0"/>
    <w:rsid w:val="007C204B"/>
    <w:rsid w:val="007C23F0"/>
    <w:rsid w:val="007C2EB3"/>
    <w:rsid w:val="007C2FAB"/>
    <w:rsid w:val="007C3332"/>
    <w:rsid w:val="007C59D5"/>
    <w:rsid w:val="007C61C2"/>
    <w:rsid w:val="007C62D4"/>
    <w:rsid w:val="007C6528"/>
    <w:rsid w:val="007C65BC"/>
    <w:rsid w:val="007C6CF3"/>
    <w:rsid w:val="007C7896"/>
    <w:rsid w:val="007D0C74"/>
    <w:rsid w:val="007D0CB2"/>
    <w:rsid w:val="007D1565"/>
    <w:rsid w:val="007D16F4"/>
    <w:rsid w:val="007D2AEF"/>
    <w:rsid w:val="007D2E1D"/>
    <w:rsid w:val="007D2F08"/>
    <w:rsid w:val="007D40D6"/>
    <w:rsid w:val="007D43B4"/>
    <w:rsid w:val="007D43C8"/>
    <w:rsid w:val="007D451E"/>
    <w:rsid w:val="007D4B1C"/>
    <w:rsid w:val="007D4E46"/>
    <w:rsid w:val="007D4FC6"/>
    <w:rsid w:val="007D548A"/>
    <w:rsid w:val="007D552F"/>
    <w:rsid w:val="007D560B"/>
    <w:rsid w:val="007D5749"/>
    <w:rsid w:val="007D58C0"/>
    <w:rsid w:val="007D61CC"/>
    <w:rsid w:val="007D62FC"/>
    <w:rsid w:val="007D63BA"/>
    <w:rsid w:val="007D65E7"/>
    <w:rsid w:val="007D6A93"/>
    <w:rsid w:val="007D7DA4"/>
    <w:rsid w:val="007E007B"/>
    <w:rsid w:val="007E1250"/>
    <w:rsid w:val="007E2553"/>
    <w:rsid w:val="007E26F8"/>
    <w:rsid w:val="007E2E5C"/>
    <w:rsid w:val="007E3D03"/>
    <w:rsid w:val="007E3F62"/>
    <w:rsid w:val="007E4BC6"/>
    <w:rsid w:val="007E56AC"/>
    <w:rsid w:val="007E57DF"/>
    <w:rsid w:val="007E61F0"/>
    <w:rsid w:val="007E78C3"/>
    <w:rsid w:val="007E79A1"/>
    <w:rsid w:val="007F0397"/>
    <w:rsid w:val="007F059E"/>
    <w:rsid w:val="007F062A"/>
    <w:rsid w:val="007F1F3D"/>
    <w:rsid w:val="007F2791"/>
    <w:rsid w:val="007F3150"/>
    <w:rsid w:val="007F34AF"/>
    <w:rsid w:val="007F34F5"/>
    <w:rsid w:val="007F3554"/>
    <w:rsid w:val="007F3834"/>
    <w:rsid w:val="007F3A15"/>
    <w:rsid w:val="007F3DCC"/>
    <w:rsid w:val="007F4347"/>
    <w:rsid w:val="007F46C2"/>
    <w:rsid w:val="007F5E64"/>
    <w:rsid w:val="007F63A5"/>
    <w:rsid w:val="007F7D8F"/>
    <w:rsid w:val="0080005F"/>
    <w:rsid w:val="00800076"/>
    <w:rsid w:val="00800619"/>
    <w:rsid w:val="00800FB5"/>
    <w:rsid w:val="00801333"/>
    <w:rsid w:val="00801A81"/>
    <w:rsid w:val="00801E00"/>
    <w:rsid w:val="00801F0F"/>
    <w:rsid w:val="008026B3"/>
    <w:rsid w:val="00802936"/>
    <w:rsid w:val="00802C23"/>
    <w:rsid w:val="00802EAE"/>
    <w:rsid w:val="008036EB"/>
    <w:rsid w:val="0080380F"/>
    <w:rsid w:val="00803A07"/>
    <w:rsid w:val="00803D0D"/>
    <w:rsid w:val="00803D6F"/>
    <w:rsid w:val="00804014"/>
    <w:rsid w:val="0080535C"/>
    <w:rsid w:val="00805D72"/>
    <w:rsid w:val="00805E2A"/>
    <w:rsid w:val="00806002"/>
    <w:rsid w:val="0080600E"/>
    <w:rsid w:val="0080601F"/>
    <w:rsid w:val="00806633"/>
    <w:rsid w:val="00807207"/>
    <w:rsid w:val="008073DB"/>
    <w:rsid w:val="00810440"/>
    <w:rsid w:val="008107DB"/>
    <w:rsid w:val="00810C5E"/>
    <w:rsid w:val="00810E03"/>
    <w:rsid w:val="00811488"/>
    <w:rsid w:val="008117B3"/>
    <w:rsid w:val="00811A50"/>
    <w:rsid w:val="008128C2"/>
    <w:rsid w:val="00812CAA"/>
    <w:rsid w:val="00812F31"/>
    <w:rsid w:val="00812FE0"/>
    <w:rsid w:val="008139F9"/>
    <w:rsid w:val="00813F34"/>
    <w:rsid w:val="0081411D"/>
    <w:rsid w:val="00814710"/>
    <w:rsid w:val="00814F56"/>
    <w:rsid w:val="0081544D"/>
    <w:rsid w:val="00815569"/>
    <w:rsid w:val="008155AD"/>
    <w:rsid w:val="00817DBD"/>
    <w:rsid w:val="00820790"/>
    <w:rsid w:val="00820C2A"/>
    <w:rsid w:val="00820CD0"/>
    <w:rsid w:val="00821355"/>
    <w:rsid w:val="00821A2F"/>
    <w:rsid w:val="00822CA5"/>
    <w:rsid w:val="00823003"/>
    <w:rsid w:val="00823548"/>
    <w:rsid w:val="008239C4"/>
    <w:rsid w:val="00824A52"/>
    <w:rsid w:val="00824B40"/>
    <w:rsid w:val="00825833"/>
    <w:rsid w:val="008260D0"/>
    <w:rsid w:val="008266FA"/>
    <w:rsid w:val="00826FD0"/>
    <w:rsid w:val="00827482"/>
    <w:rsid w:val="00827F1F"/>
    <w:rsid w:val="00830292"/>
    <w:rsid w:val="008302B7"/>
    <w:rsid w:val="008302D6"/>
    <w:rsid w:val="00830452"/>
    <w:rsid w:val="00830851"/>
    <w:rsid w:val="00830FB2"/>
    <w:rsid w:val="00831908"/>
    <w:rsid w:val="00832214"/>
    <w:rsid w:val="0083280B"/>
    <w:rsid w:val="00833CE0"/>
    <w:rsid w:val="00833DF9"/>
    <w:rsid w:val="008341CD"/>
    <w:rsid w:val="00834654"/>
    <w:rsid w:val="00834A93"/>
    <w:rsid w:val="008355F9"/>
    <w:rsid w:val="008356EC"/>
    <w:rsid w:val="00835872"/>
    <w:rsid w:val="00835F02"/>
    <w:rsid w:val="00836115"/>
    <w:rsid w:val="00836EAC"/>
    <w:rsid w:val="00841AFA"/>
    <w:rsid w:val="008424CE"/>
    <w:rsid w:val="0084330D"/>
    <w:rsid w:val="00843360"/>
    <w:rsid w:val="008438AC"/>
    <w:rsid w:val="008439A3"/>
    <w:rsid w:val="00843E71"/>
    <w:rsid w:val="00844390"/>
    <w:rsid w:val="008449D6"/>
    <w:rsid w:val="00844C75"/>
    <w:rsid w:val="0084590B"/>
    <w:rsid w:val="0084602F"/>
    <w:rsid w:val="0084615D"/>
    <w:rsid w:val="008462B7"/>
    <w:rsid w:val="0084643A"/>
    <w:rsid w:val="0084667A"/>
    <w:rsid w:val="00846777"/>
    <w:rsid w:val="00846B6F"/>
    <w:rsid w:val="0084741E"/>
    <w:rsid w:val="00850261"/>
    <w:rsid w:val="00850563"/>
    <w:rsid w:val="00851498"/>
    <w:rsid w:val="00851F98"/>
    <w:rsid w:val="0085200E"/>
    <w:rsid w:val="00852B3F"/>
    <w:rsid w:val="00852BA9"/>
    <w:rsid w:val="00853ABF"/>
    <w:rsid w:val="00853B29"/>
    <w:rsid w:val="00853B4B"/>
    <w:rsid w:val="00853CEE"/>
    <w:rsid w:val="0085570D"/>
    <w:rsid w:val="00855879"/>
    <w:rsid w:val="00855E8F"/>
    <w:rsid w:val="00856744"/>
    <w:rsid w:val="00857F27"/>
    <w:rsid w:val="00861ACE"/>
    <w:rsid w:val="00861C74"/>
    <w:rsid w:val="00861D1F"/>
    <w:rsid w:val="008631AD"/>
    <w:rsid w:val="008633C3"/>
    <w:rsid w:val="0086394F"/>
    <w:rsid w:val="00863A9A"/>
    <w:rsid w:val="008640DC"/>
    <w:rsid w:val="008644DB"/>
    <w:rsid w:val="00865129"/>
    <w:rsid w:val="00866691"/>
    <w:rsid w:val="008666A1"/>
    <w:rsid w:val="008678DF"/>
    <w:rsid w:val="0087076B"/>
    <w:rsid w:val="00870CAE"/>
    <w:rsid w:val="00870F7A"/>
    <w:rsid w:val="008714B6"/>
    <w:rsid w:val="0087199B"/>
    <w:rsid w:val="00871DF6"/>
    <w:rsid w:val="008723B2"/>
    <w:rsid w:val="008724ED"/>
    <w:rsid w:val="008725C4"/>
    <w:rsid w:val="0087293A"/>
    <w:rsid w:val="00874115"/>
    <w:rsid w:val="008747AD"/>
    <w:rsid w:val="008747ED"/>
    <w:rsid w:val="00875296"/>
    <w:rsid w:val="0087602D"/>
    <w:rsid w:val="00876D87"/>
    <w:rsid w:val="00877551"/>
    <w:rsid w:val="008777E2"/>
    <w:rsid w:val="00877DE1"/>
    <w:rsid w:val="00880510"/>
    <w:rsid w:val="00881827"/>
    <w:rsid w:val="00881A75"/>
    <w:rsid w:val="00881DE1"/>
    <w:rsid w:val="00882098"/>
    <w:rsid w:val="008829C1"/>
    <w:rsid w:val="00883079"/>
    <w:rsid w:val="00884C86"/>
    <w:rsid w:val="008850F5"/>
    <w:rsid w:val="0088646C"/>
    <w:rsid w:val="0088677E"/>
    <w:rsid w:val="00887279"/>
    <w:rsid w:val="008872C7"/>
    <w:rsid w:val="008873C1"/>
    <w:rsid w:val="0089031D"/>
    <w:rsid w:val="0089066F"/>
    <w:rsid w:val="00890DBD"/>
    <w:rsid w:val="00891A0F"/>
    <w:rsid w:val="00892049"/>
    <w:rsid w:val="00892164"/>
    <w:rsid w:val="008928E7"/>
    <w:rsid w:val="00893765"/>
    <w:rsid w:val="008938A0"/>
    <w:rsid w:val="00893B57"/>
    <w:rsid w:val="0089455D"/>
    <w:rsid w:val="008946A2"/>
    <w:rsid w:val="00894F2D"/>
    <w:rsid w:val="00895184"/>
    <w:rsid w:val="00896693"/>
    <w:rsid w:val="00896F16"/>
    <w:rsid w:val="0089756B"/>
    <w:rsid w:val="008975E8"/>
    <w:rsid w:val="00897746"/>
    <w:rsid w:val="0089776B"/>
    <w:rsid w:val="00897D4E"/>
    <w:rsid w:val="008A052C"/>
    <w:rsid w:val="008A06E4"/>
    <w:rsid w:val="008A11BE"/>
    <w:rsid w:val="008A166F"/>
    <w:rsid w:val="008A1B0C"/>
    <w:rsid w:val="008A243C"/>
    <w:rsid w:val="008A2699"/>
    <w:rsid w:val="008A2A92"/>
    <w:rsid w:val="008A3140"/>
    <w:rsid w:val="008A340C"/>
    <w:rsid w:val="008A345B"/>
    <w:rsid w:val="008A36B6"/>
    <w:rsid w:val="008A3C94"/>
    <w:rsid w:val="008A3D57"/>
    <w:rsid w:val="008A3D8E"/>
    <w:rsid w:val="008A42FA"/>
    <w:rsid w:val="008A45C5"/>
    <w:rsid w:val="008A57AC"/>
    <w:rsid w:val="008A5F41"/>
    <w:rsid w:val="008A5F7E"/>
    <w:rsid w:val="008A63E7"/>
    <w:rsid w:val="008A640C"/>
    <w:rsid w:val="008A6A45"/>
    <w:rsid w:val="008A7868"/>
    <w:rsid w:val="008A7C9D"/>
    <w:rsid w:val="008B08BD"/>
    <w:rsid w:val="008B0ED4"/>
    <w:rsid w:val="008B1D76"/>
    <w:rsid w:val="008B29A5"/>
    <w:rsid w:val="008B340F"/>
    <w:rsid w:val="008B40F4"/>
    <w:rsid w:val="008B4297"/>
    <w:rsid w:val="008B46EF"/>
    <w:rsid w:val="008B4835"/>
    <w:rsid w:val="008B5699"/>
    <w:rsid w:val="008B5D91"/>
    <w:rsid w:val="008B5F2A"/>
    <w:rsid w:val="008B6215"/>
    <w:rsid w:val="008B6350"/>
    <w:rsid w:val="008B6816"/>
    <w:rsid w:val="008B6E78"/>
    <w:rsid w:val="008B6F97"/>
    <w:rsid w:val="008C0095"/>
    <w:rsid w:val="008C0A56"/>
    <w:rsid w:val="008C1BE5"/>
    <w:rsid w:val="008C1D1F"/>
    <w:rsid w:val="008C2AF1"/>
    <w:rsid w:val="008C2DFD"/>
    <w:rsid w:val="008C2FBA"/>
    <w:rsid w:val="008C3183"/>
    <w:rsid w:val="008C33A8"/>
    <w:rsid w:val="008C35B2"/>
    <w:rsid w:val="008C3F02"/>
    <w:rsid w:val="008C59D8"/>
    <w:rsid w:val="008C66D5"/>
    <w:rsid w:val="008C6F05"/>
    <w:rsid w:val="008C6F78"/>
    <w:rsid w:val="008C71FF"/>
    <w:rsid w:val="008C7C41"/>
    <w:rsid w:val="008C7E2D"/>
    <w:rsid w:val="008D04D8"/>
    <w:rsid w:val="008D08A6"/>
    <w:rsid w:val="008D0BD5"/>
    <w:rsid w:val="008D10C6"/>
    <w:rsid w:val="008D128E"/>
    <w:rsid w:val="008D17B1"/>
    <w:rsid w:val="008D1D8C"/>
    <w:rsid w:val="008D21A6"/>
    <w:rsid w:val="008D286E"/>
    <w:rsid w:val="008D34BD"/>
    <w:rsid w:val="008D3D6A"/>
    <w:rsid w:val="008D3FE4"/>
    <w:rsid w:val="008D468B"/>
    <w:rsid w:val="008D4C24"/>
    <w:rsid w:val="008D4C61"/>
    <w:rsid w:val="008D5038"/>
    <w:rsid w:val="008D5506"/>
    <w:rsid w:val="008D55EA"/>
    <w:rsid w:val="008D5666"/>
    <w:rsid w:val="008D570E"/>
    <w:rsid w:val="008D60C8"/>
    <w:rsid w:val="008D718B"/>
    <w:rsid w:val="008D71BF"/>
    <w:rsid w:val="008D76C0"/>
    <w:rsid w:val="008D77A5"/>
    <w:rsid w:val="008D77FE"/>
    <w:rsid w:val="008E05DF"/>
    <w:rsid w:val="008E0B18"/>
    <w:rsid w:val="008E16B1"/>
    <w:rsid w:val="008E36DE"/>
    <w:rsid w:val="008E3B99"/>
    <w:rsid w:val="008E4596"/>
    <w:rsid w:val="008E50F9"/>
    <w:rsid w:val="008E5688"/>
    <w:rsid w:val="008E5A36"/>
    <w:rsid w:val="008E5AE9"/>
    <w:rsid w:val="008E5BAE"/>
    <w:rsid w:val="008E6830"/>
    <w:rsid w:val="008E6DFF"/>
    <w:rsid w:val="008E7179"/>
    <w:rsid w:val="008E71D4"/>
    <w:rsid w:val="008E7213"/>
    <w:rsid w:val="008E7B2D"/>
    <w:rsid w:val="008F033C"/>
    <w:rsid w:val="008F0596"/>
    <w:rsid w:val="008F11BB"/>
    <w:rsid w:val="008F1759"/>
    <w:rsid w:val="008F1AD9"/>
    <w:rsid w:val="008F2D33"/>
    <w:rsid w:val="008F37A2"/>
    <w:rsid w:val="008F38B9"/>
    <w:rsid w:val="008F39B9"/>
    <w:rsid w:val="008F3B50"/>
    <w:rsid w:val="008F3BEE"/>
    <w:rsid w:val="008F3C12"/>
    <w:rsid w:val="008F3C6C"/>
    <w:rsid w:val="008F4787"/>
    <w:rsid w:val="008F490F"/>
    <w:rsid w:val="008F5127"/>
    <w:rsid w:val="008F53A7"/>
    <w:rsid w:val="008F53B1"/>
    <w:rsid w:val="008F541C"/>
    <w:rsid w:val="008F5829"/>
    <w:rsid w:val="008F5BCE"/>
    <w:rsid w:val="008F6A5A"/>
    <w:rsid w:val="008F6FDA"/>
    <w:rsid w:val="008F79EF"/>
    <w:rsid w:val="008F7E6C"/>
    <w:rsid w:val="00900059"/>
    <w:rsid w:val="0090013D"/>
    <w:rsid w:val="00900B7F"/>
    <w:rsid w:val="009011BE"/>
    <w:rsid w:val="009011D4"/>
    <w:rsid w:val="009019D1"/>
    <w:rsid w:val="00901A52"/>
    <w:rsid w:val="00901CCA"/>
    <w:rsid w:val="00901CCC"/>
    <w:rsid w:val="00901D8B"/>
    <w:rsid w:val="009030A4"/>
    <w:rsid w:val="00903104"/>
    <w:rsid w:val="00903CBF"/>
    <w:rsid w:val="00904502"/>
    <w:rsid w:val="00904745"/>
    <w:rsid w:val="00904952"/>
    <w:rsid w:val="009049EB"/>
    <w:rsid w:val="009049FB"/>
    <w:rsid w:val="00904DB9"/>
    <w:rsid w:val="00905589"/>
    <w:rsid w:val="00907268"/>
    <w:rsid w:val="0090757F"/>
    <w:rsid w:val="00907A53"/>
    <w:rsid w:val="0091025E"/>
    <w:rsid w:val="0091047C"/>
    <w:rsid w:val="009104C4"/>
    <w:rsid w:val="00910863"/>
    <w:rsid w:val="009108E5"/>
    <w:rsid w:val="00910E41"/>
    <w:rsid w:val="00910E96"/>
    <w:rsid w:val="009124CD"/>
    <w:rsid w:val="00912E8D"/>
    <w:rsid w:val="00913C22"/>
    <w:rsid w:val="00914363"/>
    <w:rsid w:val="0091446A"/>
    <w:rsid w:val="009159ED"/>
    <w:rsid w:val="00915BEE"/>
    <w:rsid w:val="00915D6E"/>
    <w:rsid w:val="00917440"/>
    <w:rsid w:val="00917A1D"/>
    <w:rsid w:val="00917CFE"/>
    <w:rsid w:val="009201F4"/>
    <w:rsid w:val="00920849"/>
    <w:rsid w:val="00920BC8"/>
    <w:rsid w:val="00921E00"/>
    <w:rsid w:val="00921FF8"/>
    <w:rsid w:val="00922505"/>
    <w:rsid w:val="00922643"/>
    <w:rsid w:val="00922844"/>
    <w:rsid w:val="00922928"/>
    <w:rsid w:val="00922C1A"/>
    <w:rsid w:val="009238E7"/>
    <w:rsid w:val="00923937"/>
    <w:rsid w:val="00923C39"/>
    <w:rsid w:val="0092418D"/>
    <w:rsid w:val="00924241"/>
    <w:rsid w:val="00924432"/>
    <w:rsid w:val="00925402"/>
    <w:rsid w:val="00925B75"/>
    <w:rsid w:val="009260A3"/>
    <w:rsid w:val="009261A9"/>
    <w:rsid w:val="0092646B"/>
    <w:rsid w:val="0092654C"/>
    <w:rsid w:val="009267E0"/>
    <w:rsid w:val="00927288"/>
    <w:rsid w:val="00927EC2"/>
    <w:rsid w:val="009300F4"/>
    <w:rsid w:val="00930374"/>
    <w:rsid w:val="0093047C"/>
    <w:rsid w:val="00931014"/>
    <w:rsid w:val="009317B0"/>
    <w:rsid w:val="00931937"/>
    <w:rsid w:val="00931A62"/>
    <w:rsid w:val="0093241C"/>
    <w:rsid w:val="00932802"/>
    <w:rsid w:val="009339B1"/>
    <w:rsid w:val="00933F2A"/>
    <w:rsid w:val="009340AB"/>
    <w:rsid w:val="009358CF"/>
    <w:rsid w:val="00935A5E"/>
    <w:rsid w:val="00935D1E"/>
    <w:rsid w:val="00936146"/>
    <w:rsid w:val="00936CF1"/>
    <w:rsid w:val="00936FE2"/>
    <w:rsid w:val="00937D9C"/>
    <w:rsid w:val="009400F3"/>
    <w:rsid w:val="00940106"/>
    <w:rsid w:val="0094025C"/>
    <w:rsid w:val="009413FD"/>
    <w:rsid w:val="00941ACA"/>
    <w:rsid w:val="00942024"/>
    <w:rsid w:val="00942AFB"/>
    <w:rsid w:val="00942D37"/>
    <w:rsid w:val="009430AE"/>
    <w:rsid w:val="009430B2"/>
    <w:rsid w:val="009430CD"/>
    <w:rsid w:val="009430F2"/>
    <w:rsid w:val="009432A8"/>
    <w:rsid w:val="00943526"/>
    <w:rsid w:val="0094505F"/>
    <w:rsid w:val="00945115"/>
    <w:rsid w:val="00945CB4"/>
    <w:rsid w:val="00946027"/>
    <w:rsid w:val="00946831"/>
    <w:rsid w:val="00946AD0"/>
    <w:rsid w:val="00946C63"/>
    <w:rsid w:val="0095095A"/>
    <w:rsid w:val="00950961"/>
    <w:rsid w:val="00950C1A"/>
    <w:rsid w:val="00950DD1"/>
    <w:rsid w:val="009510B5"/>
    <w:rsid w:val="009513A0"/>
    <w:rsid w:val="0095154F"/>
    <w:rsid w:val="009519DE"/>
    <w:rsid w:val="00951B20"/>
    <w:rsid w:val="009524E6"/>
    <w:rsid w:val="0095290A"/>
    <w:rsid w:val="00952BFC"/>
    <w:rsid w:val="00952C0B"/>
    <w:rsid w:val="00953674"/>
    <w:rsid w:val="00953A07"/>
    <w:rsid w:val="009540E7"/>
    <w:rsid w:val="00954156"/>
    <w:rsid w:val="00954710"/>
    <w:rsid w:val="0095476E"/>
    <w:rsid w:val="00954A8E"/>
    <w:rsid w:val="00954DD1"/>
    <w:rsid w:val="009551F5"/>
    <w:rsid w:val="0095580D"/>
    <w:rsid w:val="00956055"/>
    <w:rsid w:val="00956AF9"/>
    <w:rsid w:val="00957008"/>
    <w:rsid w:val="00957577"/>
    <w:rsid w:val="0095797A"/>
    <w:rsid w:val="00957CFB"/>
    <w:rsid w:val="00960D29"/>
    <w:rsid w:val="0096128D"/>
    <w:rsid w:val="00961A0D"/>
    <w:rsid w:val="00962498"/>
    <w:rsid w:val="0096287C"/>
    <w:rsid w:val="00962A03"/>
    <w:rsid w:val="00962AD7"/>
    <w:rsid w:val="009642DB"/>
    <w:rsid w:val="0096588E"/>
    <w:rsid w:val="00966396"/>
    <w:rsid w:val="00966483"/>
    <w:rsid w:val="009667F1"/>
    <w:rsid w:val="00967BE1"/>
    <w:rsid w:val="00967E97"/>
    <w:rsid w:val="00970294"/>
    <w:rsid w:val="00970F13"/>
    <w:rsid w:val="0097125C"/>
    <w:rsid w:val="00971848"/>
    <w:rsid w:val="00971A73"/>
    <w:rsid w:val="00971AEC"/>
    <w:rsid w:val="00971B89"/>
    <w:rsid w:val="0097226C"/>
    <w:rsid w:val="00972A7E"/>
    <w:rsid w:val="00972CD9"/>
    <w:rsid w:val="00972D0C"/>
    <w:rsid w:val="00972EEC"/>
    <w:rsid w:val="00973218"/>
    <w:rsid w:val="0097354D"/>
    <w:rsid w:val="00973550"/>
    <w:rsid w:val="00974435"/>
    <w:rsid w:val="00974A39"/>
    <w:rsid w:val="00974D3D"/>
    <w:rsid w:val="00974F93"/>
    <w:rsid w:val="0097552C"/>
    <w:rsid w:val="009759BF"/>
    <w:rsid w:val="00975BF7"/>
    <w:rsid w:val="00975E8A"/>
    <w:rsid w:val="009765EA"/>
    <w:rsid w:val="009767B5"/>
    <w:rsid w:val="00976C16"/>
    <w:rsid w:val="00976C1A"/>
    <w:rsid w:val="00976CA6"/>
    <w:rsid w:val="00980084"/>
    <w:rsid w:val="009804C3"/>
    <w:rsid w:val="00980F34"/>
    <w:rsid w:val="00981521"/>
    <w:rsid w:val="00981C58"/>
    <w:rsid w:val="009820D5"/>
    <w:rsid w:val="009823B1"/>
    <w:rsid w:val="00982505"/>
    <w:rsid w:val="009825D0"/>
    <w:rsid w:val="00982A7C"/>
    <w:rsid w:val="0098404E"/>
    <w:rsid w:val="00984703"/>
    <w:rsid w:val="00984909"/>
    <w:rsid w:val="00984CF8"/>
    <w:rsid w:val="0098518E"/>
    <w:rsid w:val="00985282"/>
    <w:rsid w:val="0098537E"/>
    <w:rsid w:val="00985500"/>
    <w:rsid w:val="00985764"/>
    <w:rsid w:val="00986422"/>
    <w:rsid w:val="00986438"/>
    <w:rsid w:val="00986482"/>
    <w:rsid w:val="00986ECE"/>
    <w:rsid w:val="00987470"/>
    <w:rsid w:val="00987DD9"/>
    <w:rsid w:val="00990809"/>
    <w:rsid w:val="00990A80"/>
    <w:rsid w:val="00990B68"/>
    <w:rsid w:val="00990C2B"/>
    <w:rsid w:val="00990F2E"/>
    <w:rsid w:val="009912F5"/>
    <w:rsid w:val="009918EA"/>
    <w:rsid w:val="00992007"/>
    <w:rsid w:val="00992090"/>
    <w:rsid w:val="009922FB"/>
    <w:rsid w:val="009925C4"/>
    <w:rsid w:val="0099277C"/>
    <w:rsid w:val="00992978"/>
    <w:rsid w:val="00992A7B"/>
    <w:rsid w:val="00992EE9"/>
    <w:rsid w:val="00993BC1"/>
    <w:rsid w:val="009951D1"/>
    <w:rsid w:val="009953AE"/>
    <w:rsid w:val="009954EC"/>
    <w:rsid w:val="00995903"/>
    <w:rsid w:val="00995AAA"/>
    <w:rsid w:val="00995F1A"/>
    <w:rsid w:val="0099639D"/>
    <w:rsid w:val="00997211"/>
    <w:rsid w:val="009A0AEB"/>
    <w:rsid w:val="009A113A"/>
    <w:rsid w:val="009A13D5"/>
    <w:rsid w:val="009A1795"/>
    <w:rsid w:val="009A1A7E"/>
    <w:rsid w:val="009A2B7C"/>
    <w:rsid w:val="009A2FD8"/>
    <w:rsid w:val="009A3001"/>
    <w:rsid w:val="009A313D"/>
    <w:rsid w:val="009A3612"/>
    <w:rsid w:val="009A3B19"/>
    <w:rsid w:val="009A400F"/>
    <w:rsid w:val="009A48EE"/>
    <w:rsid w:val="009A4A19"/>
    <w:rsid w:val="009A4DBE"/>
    <w:rsid w:val="009A4E60"/>
    <w:rsid w:val="009A50CB"/>
    <w:rsid w:val="009A5160"/>
    <w:rsid w:val="009A57D5"/>
    <w:rsid w:val="009A60DA"/>
    <w:rsid w:val="009A619D"/>
    <w:rsid w:val="009A676C"/>
    <w:rsid w:val="009A72B6"/>
    <w:rsid w:val="009A775A"/>
    <w:rsid w:val="009A7A21"/>
    <w:rsid w:val="009B009B"/>
    <w:rsid w:val="009B032E"/>
    <w:rsid w:val="009B0B27"/>
    <w:rsid w:val="009B0E64"/>
    <w:rsid w:val="009B116F"/>
    <w:rsid w:val="009B1180"/>
    <w:rsid w:val="009B12AB"/>
    <w:rsid w:val="009B296B"/>
    <w:rsid w:val="009B3169"/>
    <w:rsid w:val="009B3401"/>
    <w:rsid w:val="009B3670"/>
    <w:rsid w:val="009B4240"/>
    <w:rsid w:val="009B4298"/>
    <w:rsid w:val="009B4543"/>
    <w:rsid w:val="009B47B9"/>
    <w:rsid w:val="009B4E4C"/>
    <w:rsid w:val="009B5503"/>
    <w:rsid w:val="009B561C"/>
    <w:rsid w:val="009B67B6"/>
    <w:rsid w:val="009B7261"/>
    <w:rsid w:val="009B79C0"/>
    <w:rsid w:val="009C1002"/>
    <w:rsid w:val="009C17A7"/>
    <w:rsid w:val="009C1BBE"/>
    <w:rsid w:val="009C1EB1"/>
    <w:rsid w:val="009C26A3"/>
    <w:rsid w:val="009C26B5"/>
    <w:rsid w:val="009C26C4"/>
    <w:rsid w:val="009C271D"/>
    <w:rsid w:val="009C305D"/>
    <w:rsid w:val="009C3B7A"/>
    <w:rsid w:val="009C4EC7"/>
    <w:rsid w:val="009C5019"/>
    <w:rsid w:val="009C7088"/>
    <w:rsid w:val="009C7192"/>
    <w:rsid w:val="009C789F"/>
    <w:rsid w:val="009C7D2F"/>
    <w:rsid w:val="009D02A0"/>
    <w:rsid w:val="009D0526"/>
    <w:rsid w:val="009D0B00"/>
    <w:rsid w:val="009D0C76"/>
    <w:rsid w:val="009D1167"/>
    <w:rsid w:val="009D12B5"/>
    <w:rsid w:val="009D1742"/>
    <w:rsid w:val="009D1F74"/>
    <w:rsid w:val="009D221F"/>
    <w:rsid w:val="009D288C"/>
    <w:rsid w:val="009D2894"/>
    <w:rsid w:val="009D28DB"/>
    <w:rsid w:val="009D365C"/>
    <w:rsid w:val="009D58E6"/>
    <w:rsid w:val="009D5B7C"/>
    <w:rsid w:val="009D5C8F"/>
    <w:rsid w:val="009D5D84"/>
    <w:rsid w:val="009D66FA"/>
    <w:rsid w:val="009E00D2"/>
    <w:rsid w:val="009E0D46"/>
    <w:rsid w:val="009E13EB"/>
    <w:rsid w:val="009E196A"/>
    <w:rsid w:val="009E26EC"/>
    <w:rsid w:val="009E2701"/>
    <w:rsid w:val="009E3418"/>
    <w:rsid w:val="009E3D08"/>
    <w:rsid w:val="009E3E6B"/>
    <w:rsid w:val="009E51E1"/>
    <w:rsid w:val="009E5318"/>
    <w:rsid w:val="009E5667"/>
    <w:rsid w:val="009E608B"/>
    <w:rsid w:val="009E63BE"/>
    <w:rsid w:val="009E66A0"/>
    <w:rsid w:val="009E6B51"/>
    <w:rsid w:val="009F0AEC"/>
    <w:rsid w:val="009F0BF2"/>
    <w:rsid w:val="009F11DE"/>
    <w:rsid w:val="009F1590"/>
    <w:rsid w:val="009F1BE4"/>
    <w:rsid w:val="009F292F"/>
    <w:rsid w:val="009F2B5E"/>
    <w:rsid w:val="009F32CC"/>
    <w:rsid w:val="009F3AAA"/>
    <w:rsid w:val="009F3AB7"/>
    <w:rsid w:val="009F41BC"/>
    <w:rsid w:val="009F5575"/>
    <w:rsid w:val="009F5636"/>
    <w:rsid w:val="009F5AA9"/>
    <w:rsid w:val="009F6971"/>
    <w:rsid w:val="009F6CF4"/>
    <w:rsid w:val="009F73BE"/>
    <w:rsid w:val="009F742B"/>
    <w:rsid w:val="009F751B"/>
    <w:rsid w:val="009F7800"/>
    <w:rsid w:val="009F78C3"/>
    <w:rsid w:val="009F7CF7"/>
    <w:rsid w:val="009F7F62"/>
    <w:rsid w:val="00A0004C"/>
    <w:rsid w:val="00A00D81"/>
    <w:rsid w:val="00A01839"/>
    <w:rsid w:val="00A01D0C"/>
    <w:rsid w:val="00A01F1E"/>
    <w:rsid w:val="00A02790"/>
    <w:rsid w:val="00A027A7"/>
    <w:rsid w:val="00A02A7E"/>
    <w:rsid w:val="00A02AD8"/>
    <w:rsid w:val="00A02B78"/>
    <w:rsid w:val="00A03061"/>
    <w:rsid w:val="00A037B1"/>
    <w:rsid w:val="00A04392"/>
    <w:rsid w:val="00A05787"/>
    <w:rsid w:val="00A05A7C"/>
    <w:rsid w:val="00A05FE6"/>
    <w:rsid w:val="00A06052"/>
    <w:rsid w:val="00A07A8D"/>
    <w:rsid w:val="00A07C23"/>
    <w:rsid w:val="00A10CDA"/>
    <w:rsid w:val="00A12092"/>
    <w:rsid w:val="00A12981"/>
    <w:rsid w:val="00A12F48"/>
    <w:rsid w:val="00A12FAF"/>
    <w:rsid w:val="00A1365B"/>
    <w:rsid w:val="00A14DE6"/>
    <w:rsid w:val="00A159D2"/>
    <w:rsid w:val="00A15E7A"/>
    <w:rsid w:val="00A16465"/>
    <w:rsid w:val="00A16528"/>
    <w:rsid w:val="00A16E85"/>
    <w:rsid w:val="00A16E9D"/>
    <w:rsid w:val="00A16FEF"/>
    <w:rsid w:val="00A175A5"/>
    <w:rsid w:val="00A17EF7"/>
    <w:rsid w:val="00A201B0"/>
    <w:rsid w:val="00A212EF"/>
    <w:rsid w:val="00A21410"/>
    <w:rsid w:val="00A21453"/>
    <w:rsid w:val="00A22600"/>
    <w:rsid w:val="00A2260A"/>
    <w:rsid w:val="00A22E7D"/>
    <w:rsid w:val="00A23951"/>
    <w:rsid w:val="00A24920"/>
    <w:rsid w:val="00A2610C"/>
    <w:rsid w:val="00A26392"/>
    <w:rsid w:val="00A26670"/>
    <w:rsid w:val="00A2681F"/>
    <w:rsid w:val="00A2704B"/>
    <w:rsid w:val="00A270A5"/>
    <w:rsid w:val="00A273D0"/>
    <w:rsid w:val="00A27460"/>
    <w:rsid w:val="00A27A9F"/>
    <w:rsid w:val="00A30149"/>
    <w:rsid w:val="00A307AE"/>
    <w:rsid w:val="00A31A31"/>
    <w:rsid w:val="00A31A8B"/>
    <w:rsid w:val="00A31E48"/>
    <w:rsid w:val="00A320ED"/>
    <w:rsid w:val="00A32389"/>
    <w:rsid w:val="00A3288E"/>
    <w:rsid w:val="00A329F8"/>
    <w:rsid w:val="00A32A07"/>
    <w:rsid w:val="00A32BA8"/>
    <w:rsid w:val="00A32DCF"/>
    <w:rsid w:val="00A32FA4"/>
    <w:rsid w:val="00A3370C"/>
    <w:rsid w:val="00A33AA3"/>
    <w:rsid w:val="00A34389"/>
    <w:rsid w:val="00A34A13"/>
    <w:rsid w:val="00A3680F"/>
    <w:rsid w:val="00A370EC"/>
    <w:rsid w:val="00A371A5"/>
    <w:rsid w:val="00A40174"/>
    <w:rsid w:val="00A406C7"/>
    <w:rsid w:val="00A40822"/>
    <w:rsid w:val="00A40964"/>
    <w:rsid w:val="00A40B2D"/>
    <w:rsid w:val="00A41048"/>
    <w:rsid w:val="00A414BB"/>
    <w:rsid w:val="00A4151B"/>
    <w:rsid w:val="00A41808"/>
    <w:rsid w:val="00A4180F"/>
    <w:rsid w:val="00A41B7B"/>
    <w:rsid w:val="00A41FB2"/>
    <w:rsid w:val="00A426AB"/>
    <w:rsid w:val="00A42777"/>
    <w:rsid w:val="00A42C30"/>
    <w:rsid w:val="00A43063"/>
    <w:rsid w:val="00A43427"/>
    <w:rsid w:val="00A43A1C"/>
    <w:rsid w:val="00A445C5"/>
    <w:rsid w:val="00A447C6"/>
    <w:rsid w:val="00A44837"/>
    <w:rsid w:val="00A448AE"/>
    <w:rsid w:val="00A44BAA"/>
    <w:rsid w:val="00A451DC"/>
    <w:rsid w:val="00A46040"/>
    <w:rsid w:val="00A46122"/>
    <w:rsid w:val="00A466E4"/>
    <w:rsid w:val="00A46A35"/>
    <w:rsid w:val="00A46EED"/>
    <w:rsid w:val="00A46F1E"/>
    <w:rsid w:val="00A4708D"/>
    <w:rsid w:val="00A47C06"/>
    <w:rsid w:val="00A5016E"/>
    <w:rsid w:val="00A50D4D"/>
    <w:rsid w:val="00A513E3"/>
    <w:rsid w:val="00A51A54"/>
    <w:rsid w:val="00A51EE6"/>
    <w:rsid w:val="00A5247E"/>
    <w:rsid w:val="00A52636"/>
    <w:rsid w:val="00A5277F"/>
    <w:rsid w:val="00A53C54"/>
    <w:rsid w:val="00A53D24"/>
    <w:rsid w:val="00A541F7"/>
    <w:rsid w:val="00A54787"/>
    <w:rsid w:val="00A5486C"/>
    <w:rsid w:val="00A54A2F"/>
    <w:rsid w:val="00A54A3C"/>
    <w:rsid w:val="00A54C9E"/>
    <w:rsid w:val="00A5514B"/>
    <w:rsid w:val="00A55443"/>
    <w:rsid w:val="00A55F2F"/>
    <w:rsid w:val="00A5617B"/>
    <w:rsid w:val="00A56402"/>
    <w:rsid w:val="00A56B12"/>
    <w:rsid w:val="00A573C6"/>
    <w:rsid w:val="00A57A84"/>
    <w:rsid w:val="00A57AD1"/>
    <w:rsid w:val="00A57E34"/>
    <w:rsid w:val="00A602CF"/>
    <w:rsid w:val="00A60944"/>
    <w:rsid w:val="00A60D9B"/>
    <w:rsid w:val="00A61105"/>
    <w:rsid w:val="00A61494"/>
    <w:rsid w:val="00A61900"/>
    <w:rsid w:val="00A61CEA"/>
    <w:rsid w:val="00A622FA"/>
    <w:rsid w:val="00A63110"/>
    <w:rsid w:val="00A63507"/>
    <w:rsid w:val="00A63A29"/>
    <w:rsid w:val="00A63C84"/>
    <w:rsid w:val="00A646B6"/>
    <w:rsid w:val="00A64B2F"/>
    <w:rsid w:val="00A64EC6"/>
    <w:rsid w:val="00A65297"/>
    <w:rsid w:val="00A6565A"/>
    <w:rsid w:val="00A65908"/>
    <w:rsid w:val="00A65CE2"/>
    <w:rsid w:val="00A661CC"/>
    <w:rsid w:val="00A66370"/>
    <w:rsid w:val="00A670C0"/>
    <w:rsid w:val="00A678CF"/>
    <w:rsid w:val="00A70918"/>
    <w:rsid w:val="00A70FAC"/>
    <w:rsid w:val="00A7161C"/>
    <w:rsid w:val="00A71DB1"/>
    <w:rsid w:val="00A72B88"/>
    <w:rsid w:val="00A7385A"/>
    <w:rsid w:val="00A73E49"/>
    <w:rsid w:val="00A743F5"/>
    <w:rsid w:val="00A74400"/>
    <w:rsid w:val="00A74483"/>
    <w:rsid w:val="00A758BE"/>
    <w:rsid w:val="00A75DFE"/>
    <w:rsid w:val="00A7606B"/>
    <w:rsid w:val="00A76A53"/>
    <w:rsid w:val="00A7729D"/>
    <w:rsid w:val="00A77899"/>
    <w:rsid w:val="00A77C48"/>
    <w:rsid w:val="00A8035F"/>
    <w:rsid w:val="00A8081D"/>
    <w:rsid w:val="00A80DA3"/>
    <w:rsid w:val="00A81A56"/>
    <w:rsid w:val="00A81FD9"/>
    <w:rsid w:val="00A820F9"/>
    <w:rsid w:val="00A821E2"/>
    <w:rsid w:val="00A82289"/>
    <w:rsid w:val="00A823C7"/>
    <w:rsid w:val="00A826D0"/>
    <w:rsid w:val="00A82D58"/>
    <w:rsid w:val="00A82E5B"/>
    <w:rsid w:val="00A83F12"/>
    <w:rsid w:val="00A8422D"/>
    <w:rsid w:val="00A84A03"/>
    <w:rsid w:val="00A84ADF"/>
    <w:rsid w:val="00A84F64"/>
    <w:rsid w:val="00A8606C"/>
    <w:rsid w:val="00A8611B"/>
    <w:rsid w:val="00A878C1"/>
    <w:rsid w:val="00A87B59"/>
    <w:rsid w:val="00A87BAF"/>
    <w:rsid w:val="00A87F02"/>
    <w:rsid w:val="00A90CA0"/>
    <w:rsid w:val="00A915B3"/>
    <w:rsid w:val="00A9176D"/>
    <w:rsid w:val="00A91947"/>
    <w:rsid w:val="00A91A4B"/>
    <w:rsid w:val="00A91AAA"/>
    <w:rsid w:val="00A92521"/>
    <w:rsid w:val="00A92796"/>
    <w:rsid w:val="00A92A86"/>
    <w:rsid w:val="00A92D2E"/>
    <w:rsid w:val="00A93618"/>
    <w:rsid w:val="00A93C26"/>
    <w:rsid w:val="00A93F8E"/>
    <w:rsid w:val="00A9422D"/>
    <w:rsid w:val="00A94612"/>
    <w:rsid w:val="00A94E58"/>
    <w:rsid w:val="00A94E7E"/>
    <w:rsid w:val="00A9505B"/>
    <w:rsid w:val="00A9541B"/>
    <w:rsid w:val="00A965F0"/>
    <w:rsid w:val="00AA0566"/>
    <w:rsid w:val="00AA0932"/>
    <w:rsid w:val="00AA0ABA"/>
    <w:rsid w:val="00AA0C9E"/>
    <w:rsid w:val="00AA0DFC"/>
    <w:rsid w:val="00AA1C7E"/>
    <w:rsid w:val="00AA2217"/>
    <w:rsid w:val="00AA2E5F"/>
    <w:rsid w:val="00AA2EAF"/>
    <w:rsid w:val="00AA3964"/>
    <w:rsid w:val="00AA3A35"/>
    <w:rsid w:val="00AA3F71"/>
    <w:rsid w:val="00AA403F"/>
    <w:rsid w:val="00AA45C1"/>
    <w:rsid w:val="00AA5346"/>
    <w:rsid w:val="00AA601F"/>
    <w:rsid w:val="00AA693D"/>
    <w:rsid w:val="00AA6CA7"/>
    <w:rsid w:val="00AA73FC"/>
    <w:rsid w:val="00AA75C5"/>
    <w:rsid w:val="00AB0970"/>
    <w:rsid w:val="00AB0C60"/>
    <w:rsid w:val="00AB1999"/>
    <w:rsid w:val="00AB21F6"/>
    <w:rsid w:val="00AB2807"/>
    <w:rsid w:val="00AB2E18"/>
    <w:rsid w:val="00AB3190"/>
    <w:rsid w:val="00AB32C4"/>
    <w:rsid w:val="00AB373A"/>
    <w:rsid w:val="00AB3EE3"/>
    <w:rsid w:val="00AB40C2"/>
    <w:rsid w:val="00AB434E"/>
    <w:rsid w:val="00AB46F2"/>
    <w:rsid w:val="00AB473B"/>
    <w:rsid w:val="00AB4C74"/>
    <w:rsid w:val="00AB573A"/>
    <w:rsid w:val="00AB5D96"/>
    <w:rsid w:val="00AB6914"/>
    <w:rsid w:val="00AB7F75"/>
    <w:rsid w:val="00AC0448"/>
    <w:rsid w:val="00AC139D"/>
    <w:rsid w:val="00AC19B4"/>
    <w:rsid w:val="00AC1BDC"/>
    <w:rsid w:val="00AC1C93"/>
    <w:rsid w:val="00AC26A9"/>
    <w:rsid w:val="00AC285F"/>
    <w:rsid w:val="00AC2908"/>
    <w:rsid w:val="00AC2DFD"/>
    <w:rsid w:val="00AC2F2D"/>
    <w:rsid w:val="00AC44E3"/>
    <w:rsid w:val="00AC49F2"/>
    <w:rsid w:val="00AC4DC0"/>
    <w:rsid w:val="00AC5BDF"/>
    <w:rsid w:val="00AC7246"/>
    <w:rsid w:val="00AC7543"/>
    <w:rsid w:val="00AC7B98"/>
    <w:rsid w:val="00AD0DE1"/>
    <w:rsid w:val="00AD12A4"/>
    <w:rsid w:val="00AD1989"/>
    <w:rsid w:val="00AD1DD0"/>
    <w:rsid w:val="00AD2388"/>
    <w:rsid w:val="00AD23C8"/>
    <w:rsid w:val="00AD2747"/>
    <w:rsid w:val="00AD2B51"/>
    <w:rsid w:val="00AD2E59"/>
    <w:rsid w:val="00AD3759"/>
    <w:rsid w:val="00AD3812"/>
    <w:rsid w:val="00AD3C75"/>
    <w:rsid w:val="00AD4D35"/>
    <w:rsid w:val="00AD4DFA"/>
    <w:rsid w:val="00AD54D5"/>
    <w:rsid w:val="00AD56C8"/>
    <w:rsid w:val="00AD5E1B"/>
    <w:rsid w:val="00AD66FE"/>
    <w:rsid w:val="00AD6AEC"/>
    <w:rsid w:val="00AD6C5A"/>
    <w:rsid w:val="00AD6D15"/>
    <w:rsid w:val="00AD797E"/>
    <w:rsid w:val="00AD7EEB"/>
    <w:rsid w:val="00AD7F47"/>
    <w:rsid w:val="00AD7F6B"/>
    <w:rsid w:val="00AE03DD"/>
    <w:rsid w:val="00AE07CB"/>
    <w:rsid w:val="00AE1724"/>
    <w:rsid w:val="00AE1E5A"/>
    <w:rsid w:val="00AE286A"/>
    <w:rsid w:val="00AE2D80"/>
    <w:rsid w:val="00AE317B"/>
    <w:rsid w:val="00AE47CD"/>
    <w:rsid w:val="00AE59C6"/>
    <w:rsid w:val="00AE6198"/>
    <w:rsid w:val="00AE6225"/>
    <w:rsid w:val="00AE6402"/>
    <w:rsid w:val="00AE6EBC"/>
    <w:rsid w:val="00AE6ECF"/>
    <w:rsid w:val="00AE72CF"/>
    <w:rsid w:val="00AE76A9"/>
    <w:rsid w:val="00AF06D4"/>
    <w:rsid w:val="00AF1497"/>
    <w:rsid w:val="00AF1994"/>
    <w:rsid w:val="00AF331B"/>
    <w:rsid w:val="00AF38F8"/>
    <w:rsid w:val="00AF430F"/>
    <w:rsid w:val="00AF4BFB"/>
    <w:rsid w:val="00AF4CE3"/>
    <w:rsid w:val="00AF4F98"/>
    <w:rsid w:val="00AF50F8"/>
    <w:rsid w:val="00AF5290"/>
    <w:rsid w:val="00AF5727"/>
    <w:rsid w:val="00AF596D"/>
    <w:rsid w:val="00AF5B5F"/>
    <w:rsid w:val="00AF5FA5"/>
    <w:rsid w:val="00AF64B8"/>
    <w:rsid w:val="00AF79CE"/>
    <w:rsid w:val="00AF7ACD"/>
    <w:rsid w:val="00B00135"/>
    <w:rsid w:val="00B00426"/>
    <w:rsid w:val="00B00682"/>
    <w:rsid w:val="00B00970"/>
    <w:rsid w:val="00B01D76"/>
    <w:rsid w:val="00B02206"/>
    <w:rsid w:val="00B029D9"/>
    <w:rsid w:val="00B02BA6"/>
    <w:rsid w:val="00B02D30"/>
    <w:rsid w:val="00B02DC1"/>
    <w:rsid w:val="00B03072"/>
    <w:rsid w:val="00B0338C"/>
    <w:rsid w:val="00B03797"/>
    <w:rsid w:val="00B037C9"/>
    <w:rsid w:val="00B03DA6"/>
    <w:rsid w:val="00B03E84"/>
    <w:rsid w:val="00B043DE"/>
    <w:rsid w:val="00B0484D"/>
    <w:rsid w:val="00B05690"/>
    <w:rsid w:val="00B05AF6"/>
    <w:rsid w:val="00B05B06"/>
    <w:rsid w:val="00B05C2B"/>
    <w:rsid w:val="00B06625"/>
    <w:rsid w:val="00B06FF4"/>
    <w:rsid w:val="00B101FB"/>
    <w:rsid w:val="00B10A21"/>
    <w:rsid w:val="00B1178A"/>
    <w:rsid w:val="00B122C9"/>
    <w:rsid w:val="00B12449"/>
    <w:rsid w:val="00B126D0"/>
    <w:rsid w:val="00B1294B"/>
    <w:rsid w:val="00B139C0"/>
    <w:rsid w:val="00B13E87"/>
    <w:rsid w:val="00B14F4D"/>
    <w:rsid w:val="00B14F58"/>
    <w:rsid w:val="00B153FD"/>
    <w:rsid w:val="00B15647"/>
    <w:rsid w:val="00B15D7D"/>
    <w:rsid w:val="00B167EA"/>
    <w:rsid w:val="00B16D5E"/>
    <w:rsid w:val="00B17673"/>
    <w:rsid w:val="00B17A23"/>
    <w:rsid w:val="00B17C52"/>
    <w:rsid w:val="00B20270"/>
    <w:rsid w:val="00B20604"/>
    <w:rsid w:val="00B2120E"/>
    <w:rsid w:val="00B21DD0"/>
    <w:rsid w:val="00B22205"/>
    <w:rsid w:val="00B229D3"/>
    <w:rsid w:val="00B22D27"/>
    <w:rsid w:val="00B2318D"/>
    <w:rsid w:val="00B23432"/>
    <w:rsid w:val="00B235C2"/>
    <w:rsid w:val="00B23A24"/>
    <w:rsid w:val="00B23A29"/>
    <w:rsid w:val="00B23F56"/>
    <w:rsid w:val="00B244FD"/>
    <w:rsid w:val="00B24F5D"/>
    <w:rsid w:val="00B2523C"/>
    <w:rsid w:val="00B25750"/>
    <w:rsid w:val="00B2583C"/>
    <w:rsid w:val="00B25AA6"/>
    <w:rsid w:val="00B268D9"/>
    <w:rsid w:val="00B26E77"/>
    <w:rsid w:val="00B26F39"/>
    <w:rsid w:val="00B270BD"/>
    <w:rsid w:val="00B2750B"/>
    <w:rsid w:val="00B27A7D"/>
    <w:rsid w:val="00B27C48"/>
    <w:rsid w:val="00B27E5B"/>
    <w:rsid w:val="00B27F45"/>
    <w:rsid w:val="00B30336"/>
    <w:rsid w:val="00B30446"/>
    <w:rsid w:val="00B308CD"/>
    <w:rsid w:val="00B3092D"/>
    <w:rsid w:val="00B30B8E"/>
    <w:rsid w:val="00B30BF5"/>
    <w:rsid w:val="00B30E5E"/>
    <w:rsid w:val="00B31001"/>
    <w:rsid w:val="00B31246"/>
    <w:rsid w:val="00B31DF5"/>
    <w:rsid w:val="00B31F94"/>
    <w:rsid w:val="00B32313"/>
    <w:rsid w:val="00B3273D"/>
    <w:rsid w:val="00B328B1"/>
    <w:rsid w:val="00B32A72"/>
    <w:rsid w:val="00B32C35"/>
    <w:rsid w:val="00B34160"/>
    <w:rsid w:val="00B34713"/>
    <w:rsid w:val="00B34BD2"/>
    <w:rsid w:val="00B34F06"/>
    <w:rsid w:val="00B359CB"/>
    <w:rsid w:val="00B35A7F"/>
    <w:rsid w:val="00B35B1E"/>
    <w:rsid w:val="00B36213"/>
    <w:rsid w:val="00B36CB6"/>
    <w:rsid w:val="00B36DC0"/>
    <w:rsid w:val="00B37184"/>
    <w:rsid w:val="00B37ACA"/>
    <w:rsid w:val="00B37E50"/>
    <w:rsid w:val="00B404E7"/>
    <w:rsid w:val="00B40A9B"/>
    <w:rsid w:val="00B40AF7"/>
    <w:rsid w:val="00B40B45"/>
    <w:rsid w:val="00B4170A"/>
    <w:rsid w:val="00B41A23"/>
    <w:rsid w:val="00B41EA2"/>
    <w:rsid w:val="00B4263F"/>
    <w:rsid w:val="00B428E5"/>
    <w:rsid w:val="00B42E09"/>
    <w:rsid w:val="00B42E6A"/>
    <w:rsid w:val="00B43A7E"/>
    <w:rsid w:val="00B4413C"/>
    <w:rsid w:val="00B44862"/>
    <w:rsid w:val="00B448D1"/>
    <w:rsid w:val="00B456A1"/>
    <w:rsid w:val="00B45836"/>
    <w:rsid w:val="00B461F2"/>
    <w:rsid w:val="00B4697C"/>
    <w:rsid w:val="00B46EE3"/>
    <w:rsid w:val="00B478BD"/>
    <w:rsid w:val="00B47BE1"/>
    <w:rsid w:val="00B5022F"/>
    <w:rsid w:val="00B505CE"/>
    <w:rsid w:val="00B50E96"/>
    <w:rsid w:val="00B511E9"/>
    <w:rsid w:val="00B51B92"/>
    <w:rsid w:val="00B5201F"/>
    <w:rsid w:val="00B52172"/>
    <w:rsid w:val="00B5250D"/>
    <w:rsid w:val="00B525F6"/>
    <w:rsid w:val="00B52814"/>
    <w:rsid w:val="00B530BD"/>
    <w:rsid w:val="00B5368F"/>
    <w:rsid w:val="00B537F1"/>
    <w:rsid w:val="00B5386C"/>
    <w:rsid w:val="00B53C2F"/>
    <w:rsid w:val="00B544A0"/>
    <w:rsid w:val="00B547AD"/>
    <w:rsid w:val="00B5495D"/>
    <w:rsid w:val="00B55BC1"/>
    <w:rsid w:val="00B55E05"/>
    <w:rsid w:val="00B5617B"/>
    <w:rsid w:val="00B564E8"/>
    <w:rsid w:val="00B57351"/>
    <w:rsid w:val="00B57AAC"/>
    <w:rsid w:val="00B6086D"/>
    <w:rsid w:val="00B611AA"/>
    <w:rsid w:val="00B61745"/>
    <w:rsid w:val="00B61A4E"/>
    <w:rsid w:val="00B61B18"/>
    <w:rsid w:val="00B61EA5"/>
    <w:rsid w:val="00B6229C"/>
    <w:rsid w:val="00B6267F"/>
    <w:rsid w:val="00B638C9"/>
    <w:rsid w:val="00B63965"/>
    <w:rsid w:val="00B63D90"/>
    <w:rsid w:val="00B64028"/>
    <w:rsid w:val="00B64182"/>
    <w:rsid w:val="00B64374"/>
    <w:rsid w:val="00B645BA"/>
    <w:rsid w:val="00B64CFA"/>
    <w:rsid w:val="00B64FA1"/>
    <w:rsid w:val="00B6572C"/>
    <w:rsid w:val="00B65A98"/>
    <w:rsid w:val="00B65B6F"/>
    <w:rsid w:val="00B65EA9"/>
    <w:rsid w:val="00B660E3"/>
    <w:rsid w:val="00B66903"/>
    <w:rsid w:val="00B67512"/>
    <w:rsid w:val="00B679FD"/>
    <w:rsid w:val="00B67CDA"/>
    <w:rsid w:val="00B70833"/>
    <w:rsid w:val="00B70978"/>
    <w:rsid w:val="00B70A20"/>
    <w:rsid w:val="00B70A79"/>
    <w:rsid w:val="00B70C46"/>
    <w:rsid w:val="00B70C86"/>
    <w:rsid w:val="00B70ECF"/>
    <w:rsid w:val="00B71056"/>
    <w:rsid w:val="00B713E4"/>
    <w:rsid w:val="00B71446"/>
    <w:rsid w:val="00B71507"/>
    <w:rsid w:val="00B71903"/>
    <w:rsid w:val="00B72E0D"/>
    <w:rsid w:val="00B72EDF"/>
    <w:rsid w:val="00B73139"/>
    <w:rsid w:val="00B73980"/>
    <w:rsid w:val="00B73AF8"/>
    <w:rsid w:val="00B73D27"/>
    <w:rsid w:val="00B74609"/>
    <w:rsid w:val="00B7518A"/>
    <w:rsid w:val="00B75303"/>
    <w:rsid w:val="00B758FE"/>
    <w:rsid w:val="00B75939"/>
    <w:rsid w:val="00B75B04"/>
    <w:rsid w:val="00B75C8C"/>
    <w:rsid w:val="00B75D1C"/>
    <w:rsid w:val="00B7614D"/>
    <w:rsid w:val="00B76300"/>
    <w:rsid w:val="00B76DCA"/>
    <w:rsid w:val="00B772F1"/>
    <w:rsid w:val="00B77707"/>
    <w:rsid w:val="00B8063E"/>
    <w:rsid w:val="00B80783"/>
    <w:rsid w:val="00B80E07"/>
    <w:rsid w:val="00B810E2"/>
    <w:rsid w:val="00B812E3"/>
    <w:rsid w:val="00B81E64"/>
    <w:rsid w:val="00B826A0"/>
    <w:rsid w:val="00B82C74"/>
    <w:rsid w:val="00B82D86"/>
    <w:rsid w:val="00B8308A"/>
    <w:rsid w:val="00B83AB4"/>
    <w:rsid w:val="00B83DC6"/>
    <w:rsid w:val="00B83EEC"/>
    <w:rsid w:val="00B84D70"/>
    <w:rsid w:val="00B84FE3"/>
    <w:rsid w:val="00B853B3"/>
    <w:rsid w:val="00B8566F"/>
    <w:rsid w:val="00B865AC"/>
    <w:rsid w:val="00B869D9"/>
    <w:rsid w:val="00B86BEF"/>
    <w:rsid w:val="00B871BD"/>
    <w:rsid w:val="00B879E2"/>
    <w:rsid w:val="00B905CC"/>
    <w:rsid w:val="00B909D0"/>
    <w:rsid w:val="00B91920"/>
    <w:rsid w:val="00B91A36"/>
    <w:rsid w:val="00B91D46"/>
    <w:rsid w:val="00B91E27"/>
    <w:rsid w:val="00B921C2"/>
    <w:rsid w:val="00B9274F"/>
    <w:rsid w:val="00B92C4D"/>
    <w:rsid w:val="00B939E8"/>
    <w:rsid w:val="00B93C87"/>
    <w:rsid w:val="00B94C16"/>
    <w:rsid w:val="00B94FB6"/>
    <w:rsid w:val="00B95159"/>
    <w:rsid w:val="00B951BC"/>
    <w:rsid w:val="00B957C8"/>
    <w:rsid w:val="00B959F3"/>
    <w:rsid w:val="00B95BAB"/>
    <w:rsid w:val="00B95F2E"/>
    <w:rsid w:val="00B9609E"/>
    <w:rsid w:val="00B96504"/>
    <w:rsid w:val="00B975B3"/>
    <w:rsid w:val="00B976AD"/>
    <w:rsid w:val="00B97717"/>
    <w:rsid w:val="00B97766"/>
    <w:rsid w:val="00B9789B"/>
    <w:rsid w:val="00B9798A"/>
    <w:rsid w:val="00B97D29"/>
    <w:rsid w:val="00B97F21"/>
    <w:rsid w:val="00BA0140"/>
    <w:rsid w:val="00BA1183"/>
    <w:rsid w:val="00BA1612"/>
    <w:rsid w:val="00BA1795"/>
    <w:rsid w:val="00BA1E3C"/>
    <w:rsid w:val="00BA1FD8"/>
    <w:rsid w:val="00BA207F"/>
    <w:rsid w:val="00BA2731"/>
    <w:rsid w:val="00BA29B9"/>
    <w:rsid w:val="00BA3535"/>
    <w:rsid w:val="00BA3762"/>
    <w:rsid w:val="00BA38DE"/>
    <w:rsid w:val="00BA38E8"/>
    <w:rsid w:val="00BA39F7"/>
    <w:rsid w:val="00BA443B"/>
    <w:rsid w:val="00BA4A77"/>
    <w:rsid w:val="00BA5034"/>
    <w:rsid w:val="00BA54C2"/>
    <w:rsid w:val="00BA580F"/>
    <w:rsid w:val="00BA5906"/>
    <w:rsid w:val="00BA6443"/>
    <w:rsid w:val="00BA7124"/>
    <w:rsid w:val="00BA722A"/>
    <w:rsid w:val="00BB03BB"/>
    <w:rsid w:val="00BB064B"/>
    <w:rsid w:val="00BB0A6D"/>
    <w:rsid w:val="00BB0B3F"/>
    <w:rsid w:val="00BB1086"/>
    <w:rsid w:val="00BB1098"/>
    <w:rsid w:val="00BB14BF"/>
    <w:rsid w:val="00BB16A8"/>
    <w:rsid w:val="00BB18BD"/>
    <w:rsid w:val="00BB1CEC"/>
    <w:rsid w:val="00BB24E0"/>
    <w:rsid w:val="00BB25E9"/>
    <w:rsid w:val="00BB300E"/>
    <w:rsid w:val="00BB34C7"/>
    <w:rsid w:val="00BB3972"/>
    <w:rsid w:val="00BB3CCB"/>
    <w:rsid w:val="00BB408C"/>
    <w:rsid w:val="00BB4193"/>
    <w:rsid w:val="00BB48FE"/>
    <w:rsid w:val="00BB5821"/>
    <w:rsid w:val="00BB5963"/>
    <w:rsid w:val="00BB5B08"/>
    <w:rsid w:val="00BB5B21"/>
    <w:rsid w:val="00BB5F72"/>
    <w:rsid w:val="00BB6CC5"/>
    <w:rsid w:val="00BB6D9E"/>
    <w:rsid w:val="00BB7096"/>
    <w:rsid w:val="00BB7302"/>
    <w:rsid w:val="00BB773F"/>
    <w:rsid w:val="00BB7926"/>
    <w:rsid w:val="00BB7DC2"/>
    <w:rsid w:val="00BC087D"/>
    <w:rsid w:val="00BC1D2C"/>
    <w:rsid w:val="00BC2201"/>
    <w:rsid w:val="00BC2237"/>
    <w:rsid w:val="00BC3227"/>
    <w:rsid w:val="00BC365B"/>
    <w:rsid w:val="00BC36A8"/>
    <w:rsid w:val="00BC390A"/>
    <w:rsid w:val="00BC3A68"/>
    <w:rsid w:val="00BC3C32"/>
    <w:rsid w:val="00BC454A"/>
    <w:rsid w:val="00BC46BB"/>
    <w:rsid w:val="00BC4B90"/>
    <w:rsid w:val="00BC5105"/>
    <w:rsid w:val="00BC51F2"/>
    <w:rsid w:val="00BC52F8"/>
    <w:rsid w:val="00BC59FF"/>
    <w:rsid w:val="00BC5AD6"/>
    <w:rsid w:val="00BC6358"/>
    <w:rsid w:val="00BC66BA"/>
    <w:rsid w:val="00BC71ED"/>
    <w:rsid w:val="00BC7865"/>
    <w:rsid w:val="00BC7AA0"/>
    <w:rsid w:val="00BD0918"/>
    <w:rsid w:val="00BD1014"/>
    <w:rsid w:val="00BD2336"/>
    <w:rsid w:val="00BD2899"/>
    <w:rsid w:val="00BD314A"/>
    <w:rsid w:val="00BD401B"/>
    <w:rsid w:val="00BD44AC"/>
    <w:rsid w:val="00BD590A"/>
    <w:rsid w:val="00BD672C"/>
    <w:rsid w:val="00BD6DDF"/>
    <w:rsid w:val="00BD6EB1"/>
    <w:rsid w:val="00BD70B3"/>
    <w:rsid w:val="00BD743B"/>
    <w:rsid w:val="00BE0DB6"/>
    <w:rsid w:val="00BE15DE"/>
    <w:rsid w:val="00BE1A9C"/>
    <w:rsid w:val="00BE266D"/>
    <w:rsid w:val="00BE283C"/>
    <w:rsid w:val="00BE2A3F"/>
    <w:rsid w:val="00BE3186"/>
    <w:rsid w:val="00BE3613"/>
    <w:rsid w:val="00BE3818"/>
    <w:rsid w:val="00BE388C"/>
    <w:rsid w:val="00BE3A01"/>
    <w:rsid w:val="00BE4286"/>
    <w:rsid w:val="00BE4474"/>
    <w:rsid w:val="00BE468C"/>
    <w:rsid w:val="00BE5374"/>
    <w:rsid w:val="00BE53F2"/>
    <w:rsid w:val="00BE563F"/>
    <w:rsid w:val="00BE57CC"/>
    <w:rsid w:val="00BE6867"/>
    <w:rsid w:val="00BE6869"/>
    <w:rsid w:val="00BE7154"/>
    <w:rsid w:val="00BE7329"/>
    <w:rsid w:val="00BE7EBB"/>
    <w:rsid w:val="00BF068D"/>
    <w:rsid w:val="00BF090F"/>
    <w:rsid w:val="00BF16A5"/>
    <w:rsid w:val="00BF19FE"/>
    <w:rsid w:val="00BF1FB1"/>
    <w:rsid w:val="00BF21A1"/>
    <w:rsid w:val="00BF263E"/>
    <w:rsid w:val="00BF2C2A"/>
    <w:rsid w:val="00BF2C50"/>
    <w:rsid w:val="00BF2CA9"/>
    <w:rsid w:val="00BF2F26"/>
    <w:rsid w:val="00BF316C"/>
    <w:rsid w:val="00BF3223"/>
    <w:rsid w:val="00BF3307"/>
    <w:rsid w:val="00BF3B15"/>
    <w:rsid w:val="00BF4ECE"/>
    <w:rsid w:val="00BF500C"/>
    <w:rsid w:val="00BF502F"/>
    <w:rsid w:val="00BF6034"/>
    <w:rsid w:val="00BF60D2"/>
    <w:rsid w:val="00BF6526"/>
    <w:rsid w:val="00BF6F50"/>
    <w:rsid w:val="00BF6FA2"/>
    <w:rsid w:val="00BF7671"/>
    <w:rsid w:val="00C002E4"/>
    <w:rsid w:val="00C00AE7"/>
    <w:rsid w:val="00C00CB9"/>
    <w:rsid w:val="00C01280"/>
    <w:rsid w:val="00C02B77"/>
    <w:rsid w:val="00C02DA8"/>
    <w:rsid w:val="00C03D08"/>
    <w:rsid w:val="00C040DF"/>
    <w:rsid w:val="00C043AE"/>
    <w:rsid w:val="00C059A1"/>
    <w:rsid w:val="00C05C0F"/>
    <w:rsid w:val="00C06885"/>
    <w:rsid w:val="00C071C3"/>
    <w:rsid w:val="00C100A8"/>
    <w:rsid w:val="00C11963"/>
    <w:rsid w:val="00C11A8E"/>
    <w:rsid w:val="00C12391"/>
    <w:rsid w:val="00C12CF8"/>
    <w:rsid w:val="00C144D5"/>
    <w:rsid w:val="00C153AF"/>
    <w:rsid w:val="00C15B4E"/>
    <w:rsid w:val="00C1600B"/>
    <w:rsid w:val="00C1682C"/>
    <w:rsid w:val="00C16857"/>
    <w:rsid w:val="00C171F2"/>
    <w:rsid w:val="00C172CC"/>
    <w:rsid w:val="00C176F2"/>
    <w:rsid w:val="00C177D3"/>
    <w:rsid w:val="00C17E22"/>
    <w:rsid w:val="00C20489"/>
    <w:rsid w:val="00C2109C"/>
    <w:rsid w:val="00C21190"/>
    <w:rsid w:val="00C21766"/>
    <w:rsid w:val="00C2193C"/>
    <w:rsid w:val="00C22BA8"/>
    <w:rsid w:val="00C22F6B"/>
    <w:rsid w:val="00C23472"/>
    <w:rsid w:val="00C23B65"/>
    <w:rsid w:val="00C24082"/>
    <w:rsid w:val="00C24B87"/>
    <w:rsid w:val="00C24E9C"/>
    <w:rsid w:val="00C25136"/>
    <w:rsid w:val="00C25349"/>
    <w:rsid w:val="00C25553"/>
    <w:rsid w:val="00C2592C"/>
    <w:rsid w:val="00C2631F"/>
    <w:rsid w:val="00C267AC"/>
    <w:rsid w:val="00C26E4E"/>
    <w:rsid w:val="00C27149"/>
    <w:rsid w:val="00C27278"/>
    <w:rsid w:val="00C279C7"/>
    <w:rsid w:val="00C27ACE"/>
    <w:rsid w:val="00C30D29"/>
    <w:rsid w:val="00C31DDD"/>
    <w:rsid w:val="00C32342"/>
    <w:rsid w:val="00C327AF"/>
    <w:rsid w:val="00C3284C"/>
    <w:rsid w:val="00C32BCF"/>
    <w:rsid w:val="00C32CFC"/>
    <w:rsid w:val="00C32DA4"/>
    <w:rsid w:val="00C33505"/>
    <w:rsid w:val="00C33645"/>
    <w:rsid w:val="00C336EB"/>
    <w:rsid w:val="00C337A3"/>
    <w:rsid w:val="00C33A9F"/>
    <w:rsid w:val="00C33ECA"/>
    <w:rsid w:val="00C33EE0"/>
    <w:rsid w:val="00C33FD9"/>
    <w:rsid w:val="00C35173"/>
    <w:rsid w:val="00C3520F"/>
    <w:rsid w:val="00C356F7"/>
    <w:rsid w:val="00C35B96"/>
    <w:rsid w:val="00C36F25"/>
    <w:rsid w:val="00C375E8"/>
    <w:rsid w:val="00C40A22"/>
    <w:rsid w:val="00C40C46"/>
    <w:rsid w:val="00C40CF5"/>
    <w:rsid w:val="00C40F78"/>
    <w:rsid w:val="00C413B2"/>
    <w:rsid w:val="00C426B3"/>
    <w:rsid w:val="00C42911"/>
    <w:rsid w:val="00C4315A"/>
    <w:rsid w:val="00C43A64"/>
    <w:rsid w:val="00C440C6"/>
    <w:rsid w:val="00C44CC4"/>
    <w:rsid w:val="00C456DD"/>
    <w:rsid w:val="00C461F5"/>
    <w:rsid w:val="00C469DC"/>
    <w:rsid w:val="00C46B88"/>
    <w:rsid w:val="00C46E76"/>
    <w:rsid w:val="00C4737B"/>
    <w:rsid w:val="00C476B5"/>
    <w:rsid w:val="00C47B82"/>
    <w:rsid w:val="00C47CA0"/>
    <w:rsid w:val="00C512EE"/>
    <w:rsid w:val="00C520EF"/>
    <w:rsid w:val="00C5380A"/>
    <w:rsid w:val="00C539A0"/>
    <w:rsid w:val="00C53CA8"/>
    <w:rsid w:val="00C53CBC"/>
    <w:rsid w:val="00C54BBB"/>
    <w:rsid w:val="00C54CC6"/>
    <w:rsid w:val="00C5659C"/>
    <w:rsid w:val="00C570CA"/>
    <w:rsid w:val="00C5711B"/>
    <w:rsid w:val="00C57990"/>
    <w:rsid w:val="00C57F73"/>
    <w:rsid w:val="00C600C7"/>
    <w:rsid w:val="00C60154"/>
    <w:rsid w:val="00C611F7"/>
    <w:rsid w:val="00C61254"/>
    <w:rsid w:val="00C6150B"/>
    <w:rsid w:val="00C61BA0"/>
    <w:rsid w:val="00C61E4A"/>
    <w:rsid w:val="00C61ED2"/>
    <w:rsid w:val="00C6218A"/>
    <w:rsid w:val="00C626A0"/>
    <w:rsid w:val="00C62C9A"/>
    <w:rsid w:val="00C62CAF"/>
    <w:rsid w:val="00C635BB"/>
    <w:rsid w:val="00C636DD"/>
    <w:rsid w:val="00C63BAA"/>
    <w:rsid w:val="00C646D5"/>
    <w:rsid w:val="00C655CE"/>
    <w:rsid w:val="00C65F40"/>
    <w:rsid w:val="00C6675D"/>
    <w:rsid w:val="00C66899"/>
    <w:rsid w:val="00C669AB"/>
    <w:rsid w:val="00C67519"/>
    <w:rsid w:val="00C67B23"/>
    <w:rsid w:val="00C7097C"/>
    <w:rsid w:val="00C70CCB"/>
    <w:rsid w:val="00C71C6F"/>
    <w:rsid w:val="00C71E59"/>
    <w:rsid w:val="00C7223F"/>
    <w:rsid w:val="00C729DB"/>
    <w:rsid w:val="00C72FD2"/>
    <w:rsid w:val="00C7359D"/>
    <w:rsid w:val="00C73712"/>
    <w:rsid w:val="00C74272"/>
    <w:rsid w:val="00C74492"/>
    <w:rsid w:val="00C75075"/>
    <w:rsid w:val="00C75778"/>
    <w:rsid w:val="00C75A3B"/>
    <w:rsid w:val="00C75A53"/>
    <w:rsid w:val="00C75AED"/>
    <w:rsid w:val="00C77636"/>
    <w:rsid w:val="00C77B49"/>
    <w:rsid w:val="00C80634"/>
    <w:rsid w:val="00C80B6A"/>
    <w:rsid w:val="00C81AC8"/>
    <w:rsid w:val="00C81BE0"/>
    <w:rsid w:val="00C82B22"/>
    <w:rsid w:val="00C83257"/>
    <w:rsid w:val="00C84716"/>
    <w:rsid w:val="00C848C9"/>
    <w:rsid w:val="00C84DC4"/>
    <w:rsid w:val="00C84EF0"/>
    <w:rsid w:val="00C85963"/>
    <w:rsid w:val="00C85B5F"/>
    <w:rsid w:val="00C85D0F"/>
    <w:rsid w:val="00C85E8B"/>
    <w:rsid w:val="00C862ED"/>
    <w:rsid w:val="00C862FE"/>
    <w:rsid w:val="00C864F3"/>
    <w:rsid w:val="00C86721"/>
    <w:rsid w:val="00C867EA"/>
    <w:rsid w:val="00C86E0F"/>
    <w:rsid w:val="00C871CC"/>
    <w:rsid w:val="00C879E4"/>
    <w:rsid w:val="00C87B08"/>
    <w:rsid w:val="00C9047E"/>
    <w:rsid w:val="00C90835"/>
    <w:rsid w:val="00C90D69"/>
    <w:rsid w:val="00C913C0"/>
    <w:rsid w:val="00C9151A"/>
    <w:rsid w:val="00C918DD"/>
    <w:rsid w:val="00C91A0A"/>
    <w:rsid w:val="00C92748"/>
    <w:rsid w:val="00C92B51"/>
    <w:rsid w:val="00C93473"/>
    <w:rsid w:val="00C93B7A"/>
    <w:rsid w:val="00C93C3E"/>
    <w:rsid w:val="00C94264"/>
    <w:rsid w:val="00C944FC"/>
    <w:rsid w:val="00C94A8E"/>
    <w:rsid w:val="00C94D75"/>
    <w:rsid w:val="00C94FB8"/>
    <w:rsid w:val="00C95B8F"/>
    <w:rsid w:val="00C95E16"/>
    <w:rsid w:val="00C95EC6"/>
    <w:rsid w:val="00C96159"/>
    <w:rsid w:val="00C96243"/>
    <w:rsid w:val="00C96655"/>
    <w:rsid w:val="00C96790"/>
    <w:rsid w:val="00C974B9"/>
    <w:rsid w:val="00C976D4"/>
    <w:rsid w:val="00C97AF2"/>
    <w:rsid w:val="00CA01E2"/>
    <w:rsid w:val="00CA0CC8"/>
    <w:rsid w:val="00CA10DD"/>
    <w:rsid w:val="00CA1380"/>
    <w:rsid w:val="00CA28E3"/>
    <w:rsid w:val="00CA3243"/>
    <w:rsid w:val="00CA38E9"/>
    <w:rsid w:val="00CA4646"/>
    <w:rsid w:val="00CA4797"/>
    <w:rsid w:val="00CA4BDB"/>
    <w:rsid w:val="00CA56B1"/>
    <w:rsid w:val="00CA5A9F"/>
    <w:rsid w:val="00CA5C8B"/>
    <w:rsid w:val="00CA5F81"/>
    <w:rsid w:val="00CA6805"/>
    <w:rsid w:val="00CA713F"/>
    <w:rsid w:val="00CA751F"/>
    <w:rsid w:val="00CB01EC"/>
    <w:rsid w:val="00CB08BB"/>
    <w:rsid w:val="00CB0F19"/>
    <w:rsid w:val="00CB1422"/>
    <w:rsid w:val="00CB1BC1"/>
    <w:rsid w:val="00CB24FF"/>
    <w:rsid w:val="00CB33F7"/>
    <w:rsid w:val="00CB38D6"/>
    <w:rsid w:val="00CB3E5E"/>
    <w:rsid w:val="00CB4018"/>
    <w:rsid w:val="00CB560E"/>
    <w:rsid w:val="00CB5B07"/>
    <w:rsid w:val="00CB63E0"/>
    <w:rsid w:val="00CB6FA7"/>
    <w:rsid w:val="00CB6FD6"/>
    <w:rsid w:val="00CB7088"/>
    <w:rsid w:val="00CB716C"/>
    <w:rsid w:val="00CB71DA"/>
    <w:rsid w:val="00CB7341"/>
    <w:rsid w:val="00CB7971"/>
    <w:rsid w:val="00CB7E66"/>
    <w:rsid w:val="00CC0211"/>
    <w:rsid w:val="00CC03C0"/>
    <w:rsid w:val="00CC0657"/>
    <w:rsid w:val="00CC069A"/>
    <w:rsid w:val="00CC0BC8"/>
    <w:rsid w:val="00CC1630"/>
    <w:rsid w:val="00CC1788"/>
    <w:rsid w:val="00CC1B6F"/>
    <w:rsid w:val="00CC22A4"/>
    <w:rsid w:val="00CC2A1F"/>
    <w:rsid w:val="00CC2D11"/>
    <w:rsid w:val="00CC3856"/>
    <w:rsid w:val="00CC3FEB"/>
    <w:rsid w:val="00CC4841"/>
    <w:rsid w:val="00CC49D4"/>
    <w:rsid w:val="00CC5C6A"/>
    <w:rsid w:val="00CC63C4"/>
    <w:rsid w:val="00CC6560"/>
    <w:rsid w:val="00CC7528"/>
    <w:rsid w:val="00CC7B64"/>
    <w:rsid w:val="00CD0312"/>
    <w:rsid w:val="00CD064E"/>
    <w:rsid w:val="00CD0E1B"/>
    <w:rsid w:val="00CD0FBD"/>
    <w:rsid w:val="00CD1049"/>
    <w:rsid w:val="00CD1847"/>
    <w:rsid w:val="00CD206E"/>
    <w:rsid w:val="00CD23A4"/>
    <w:rsid w:val="00CD2707"/>
    <w:rsid w:val="00CD3813"/>
    <w:rsid w:val="00CD3B7B"/>
    <w:rsid w:val="00CD5DCD"/>
    <w:rsid w:val="00CD61D5"/>
    <w:rsid w:val="00CD6A42"/>
    <w:rsid w:val="00CD7040"/>
    <w:rsid w:val="00CD7C69"/>
    <w:rsid w:val="00CD7DAB"/>
    <w:rsid w:val="00CD7DE2"/>
    <w:rsid w:val="00CD7EE1"/>
    <w:rsid w:val="00CE0AF2"/>
    <w:rsid w:val="00CE0AF9"/>
    <w:rsid w:val="00CE0F49"/>
    <w:rsid w:val="00CE112C"/>
    <w:rsid w:val="00CE22FE"/>
    <w:rsid w:val="00CE2D46"/>
    <w:rsid w:val="00CE3197"/>
    <w:rsid w:val="00CE47C1"/>
    <w:rsid w:val="00CE4EF2"/>
    <w:rsid w:val="00CE5A63"/>
    <w:rsid w:val="00CE5C2D"/>
    <w:rsid w:val="00CE5E8D"/>
    <w:rsid w:val="00CE6132"/>
    <w:rsid w:val="00CE6937"/>
    <w:rsid w:val="00CE6984"/>
    <w:rsid w:val="00CE7427"/>
    <w:rsid w:val="00CE785B"/>
    <w:rsid w:val="00CE7C07"/>
    <w:rsid w:val="00CE7C3D"/>
    <w:rsid w:val="00CF0182"/>
    <w:rsid w:val="00CF0457"/>
    <w:rsid w:val="00CF05B7"/>
    <w:rsid w:val="00CF05BE"/>
    <w:rsid w:val="00CF0D9B"/>
    <w:rsid w:val="00CF0EE9"/>
    <w:rsid w:val="00CF2115"/>
    <w:rsid w:val="00CF24CB"/>
    <w:rsid w:val="00CF25C5"/>
    <w:rsid w:val="00CF2A8D"/>
    <w:rsid w:val="00CF2E60"/>
    <w:rsid w:val="00CF352E"/>
    <w:rsid w:val="00CF37B7"/>
    <w:rsid w:val="00CF3973"/>
    <w:rsid w:val="00CF4990"/>
    <w:rsid w:val="00CF49C3"/>
    <w:rsid w:val="00CF4EF7"/>
    <w:rsid w:val="00CF59AC"/>
    <w:rsid w:val="00CF70AD"/>
    <w:rsid w:val="00CF7136"/>
    <w:rsid w:val="00CF76D7"/>
    <w:rsid w:val="00D005D7"/>
    <w:rsid w:val="00D008CD"/>
    <w:rsid w:val="00D0197A"/>
    <w:rsid w:val="00D02431"/>
    <w:rsid w:val="00D03FE7"/>
    <w:rsid w:val="00D0407B"/>
    <w:rsid w:val="00D04394"/>
    <w:rsid w:val="00D05570"/>
    <w:rsid w:val="00D05915"/>
    <w:rsid w:val="00D05E47"/>
    <w:rsid w:val="00D0628F"/>
    <w:rsid w:val="00D0634D"/>
    <w:rsid w:val="00D067A0"/>
    <w:rsid w:val="00D068CC"/>
    <w:rsid w:val="00D068D0"/>
    <w:rsid w:val="00D06D03"/>
    <w:rsid w:val="00D07909"/>
    <w:rsid w:val="00D07D83"/>
    <w:rsid w:val="00D100BC"/>
    <w:rsid w:val="00D103DB"/>
    <w:rsid w:val="00D10DC2"/>
    <w:rsid w:val="00D10E46"/>
    <w:rsid w:val="00D110D5"/>
    <w:rsid w:val="00D11757"/>
    <w:rsid w:val="00D11D09"/>
    <w:rsid w:val="00D12382"/>
    <w:rsid w:val="00D125E2"/>
    <w:rsid w:val="00D126CC"/>
    <w:rsid w:val="00D12C8A"/>
    <w:rsid w:val="00D12DC9"/>
    <w:rsid w:val="00D12FCC"/>
    <w:rsid w:val="00D13130"/>
    <w:rsid w:val="00D13DAA"/>
    <w:rsid w:val="00D14272"/>
    <w:rsid w:val="00D14C07"/>
    <w:rsid w:val="00D14FFA"/>
    <w:rsid w:val="00D154BF"/>
    <w:rsid w:val="00D157A9"/>
    <w:rsid w:val="00D15862"/>
    <w:rsid w:val="00D15C18"/>
    <w:rsid w:val="00D15C97"/>
    <w:rsid w:val="00D1608D"/>
    <w:rsid w:val="00D1654C"/>
    <w:rsid w:val="00D1677F"/>
    <w:rsid w:val="00D16CF1"/>
    <w:rsid w:val="00D1797F"/>
    <w:rsid w:val="00D2063D"/>
    <w:rsid w:val="00D2089E"/>
    <w:rsid w:val="00D208AC"/>
    <w:rsid w:val="00D21AAE"/>
    <w:rsid w:val="00D22136"/>
    <w:rsid w:val="00D2217C"/>
    <w:rsid w:val="00D224D2"/>
    <w:rsid w:val="00D2255F"/>
    <w:rsid w:val="00D22879"/>
    <w:rsid w:val="00D22880"/>
    <w:rsid w:val="00D22E19"/>
    <w:rsid w:val="00D22E45"/>
    <w:rsid w:val="00D2308D"/>
    <w:rsid w:val="00D235CF"/>
    <w:rsid w:val="00D23DBA"/>
    <w:rsid w:val="00D250AC"/>
    <w:rsid w:val="00D2561F"/>
    <w:rsid w:val="00D25A01"/>
    <w:rsid w:val="00D2655F"/>
    <w:rsid w:val="00D26C38"/>
    <w:rsid w:val="00D26C86"/>
    <w:rsid w:val="00D2758D"/>
    <w:rsid w:val="00D279B7"/>
    <w:rsid w:val="00D27C6F"/>
    <w:rsid w:val="00D27D1D"/>
    <w:rsid w:val="00D30957"/>
    <w:rsid w:val="00D31075"/>
    <w:rsid w:val="00D311E5"/>
    <w:rsid w:val="00D313AA"/>
    <w:rsid w:val="00D317E1"/>
    <w:rsid w:val="00D31E40"/>
    <w:rsid w:val="00D323D0"/>
    <w:rsid w:val="00D32435"/>
    <w:rsid w:val="00D335BA"/>
    <w:rsid w:val="00D34A02"/>
    <w:rsid w:val="00D353FB"/>
    <w:rsid w:val="00D35BFC"/>
    <w:rsid w:val="00D35F3C"/>
    <w:rsid w:val="00D360E1"/>
    <w:rsid w:val="00D369A7"/>
    <w:rsid w:val="00D37034"/>
    <w:rsid w:val="00D37272"/>
    <w:rsid w:val="00D37565"/>
    <w:rsid w:val="00D37788"/>
    <w:rsid w:val="00D401D5"/>
    <w:rsid w:val="00D42299"/>
    <w:rsid w:val="00D42357"/>
    <w:rsid w:val="00D42915"/>
    <w:rsid w:val="00D44153"/>
    <w:rsid w:val="00D449D4"/>
    <w:rsid w:val="00D451DA"/>
    <w:rsid w:val="00D451EE"/>
    <w:rsid w:val="00D45468"/>
    <w:rsid w:val="00D45DB2"/>
    <w:rsid w:val="00D46324"/>
    <w:rsid w:val="00D4797B"/>
    <w:rsid w:val="00D50D35"/>
    <w:rsid w:val="00D512DE"/>
    <w:rsid w:val="00D51CEC"/>
    <w:rsid w:val="00D52455"/>
    <w:rsid w:val="00D52B2E"/>
    <w:rsid w:val="00D53D6D"/>
    <w:rsid w:val="00D540BC"/>
    <w:rsid w:val="00D54116"/>
    <w:rsid w:val="00D54739"/>
    <w:rsid w:val="00D55702"/>
    <w:rsid w:val="00D55AA9"/>
    <w:rsid w:val="00D55BED"/>
    <w:rsid w:val="00D55F1F"/>
    <w:rsid w:val="00D57F7F"/>
    <w:rsid w:val="00D60528"/>
    <w:rsid w:val="00D60977"/>
    <w:rsid w:val="00D60E9D"/>
    <w:rsid w:val="00D61457"/>
    <w:rsid w:val="00D616AF"/>
    <w:rsid w:val="00D61CD6"/>
    <w:rsid w:val="00D61D8B"/>
    <w:rsid w:val="00D61D96"/>
    <w:rsid w:val="00D62075"/>
    <w:rsid w:val="00D624A3"/>
    <w:rsid w:val="00D63140"/>
    <w:rsid w:val="00D63D70"/>
    <w:rsid w:val="00D6428C"/>
    <w:rsid w:val="00D64407"/>
    <w:rsid w:val="00D65742"/>
    <w:rsid w:val="00D65E60"/>
    <w:rsid w:val="00D66783"/>
    <w:rsid w:val="00D66E44"/>
    <w:rsid w:val="00D6730E"/>
    <w:rsid w:val="00D67587"/>
    <w:rsid w:val="00D67741"/>
    <w:rsid w:val="00D67820"/>
    <w:rsid w:val="00D678F1"/>
    <w:rsid w:val="00D70360"/>
    <w:rsid w:val="00D72473"/>
    <w:rsid w:val="00D7252F"/>
    <w:rsid w:val="00D72981"/>
    <w:rsid w:val="00D72C5C"/>
    <w:rsid w:val="00D730C8"/>
    <w:rsid w:val="00D73483"/>
    <w:rsid w:val="00D73C29"/>
    <w:rsid w:val="00D74142"/>
    <w:rsid w:val="00D742D3"/>
    <w:rsid w:val="00D74B85"/>
    <w:rsid w:val="00D75518"/>
    <w:rsid w:val="00D762B6"/>
    <w:rsid w:val="00D763B8"/>
    <w:rsid w:val="00D76F96"/>
    <w:rsid w:val="00D77928"/>
    <w:rsid w:val="00D800AD"/>
    <w:rsid w:val="00D802A8"/>
    <w:rsid w:val="00D807BE"/>
    <w:rsid w:val="00D80964"/>
    <w:rsid w:val="00D817AB"/>
    <w:rsid w:val="00D820C8"/>
    <w:rsid w:val="00D821A5"/>
    <w:rsid w:val="00D82AE3"/>
    <w:rsid w:val="00D83860"/>
    <w:rsid w:val="00D83DA4"/>
    <w:rsid w:val="00D84052"/>
    <w:rsid w:val="00D85CDA"/>
    <w:rsid w:val="00D85FFF"/>
    <w:rsid w:val="00D86937"/>
    <w:rsid w:val="00D8713E"/>
    <w:rsid w:val="00D911BB"/>
    <w:rsid w:val="00D91A81"/>
    <w:rsid w:val="00D92224"/>
    <w:rsid w:val="00D92564"/>
    <w:rsid w:val="00D930C8"/>
    <w:rsid w:val="00D93282"/>
    <w:rsid w:val="00D93309"/>
    <w:rsid w:val="00D9372F"/>
    <w:rsid w:val="00D942E2"/>
    <w:rsid w:val="00D945A7"/>
    <w:rsid w:val="00D948F5"/>
    <w:rsid w:val="00D950DD"/>
    <w:rsid w:val="00D9558D"/>
    <w:rsid w:val="00D956E1"/>
    <w:rsid w:val="00D95960"/>
    <w:rsid w:val="00D95A64"/>
    <w:rsid w:val="00D9616B"/>
    <w:rsid w:val="00D9625E"/>
    <w:rsid w:val="00D9684D"/>
    <w:rsid w:val="00D96DC0"/>
    <w:rsid w:val="00D9722C"/>
    <w:rsid w:val="00D972D8"/>
    <w:rsid w:val="00D9732C"/>
    <w:rsid w:val="00D97531"/>
    <w:rsid w:val="00D9768E"/>
    <w:rsid w:val="00D9774B"/>
    <w:rsid w:val="00D9782C"/>
    <w:rsid w:val="00D97CA9"/>
    <w:rsid w:val="00D97FAC"/>
    <w:rsid w:val="00DA0EA2"/>
    <w:rsid w:val="00DA1439"/>
    <w:rsid w:val="00DA217B"/>
    <w:rsid w:val="00DA270B"/>
    <w:rsid w:val="00DA282D"/>
    <w:rsid w:val="00DA376F"/>
    <w:rsid w:val="00DA39D8"/>
    <w:rsid w:val="00DA41FE"/>
    <w:rsid w:val="00DA4430"/>
    <w:rsid w:val="00DA5A15"/>
    <w:rsid w:val="00DA6704"/>
    <w:rsid w:val="00DA7396"/>
    <w:rsid w:val="00DA7867"/>
    <w:rsid w:val="00DA7A7B"/>
    <w:rsid w:val="00DA7DC7"/>
    <w:rsid w:val="00DB105E"/>
    <w:rsid w:val="00DB11F2"/>
    <w:rsid w:val="00DB2032"/>
    <w:rsid w:val="00DB293C"/>
    <w:rsid w:val="00DB32C3"/>
    <w:rsid w:val="00DB498F"/>
    <w:rsid w:val="00DB4C03"/>
    <w:rsid w:val="00DB529C"/>
    <w:rsid w:val="00DB5534"/>
    <w:rsid w:val="00DB6346"/>
    <w:rsid w:val="00DB719E"/>
    <w:rsid w:val="00DC0352"/>
    <w:rsid w:val="00DC0C86"/>
    <w:rsid w:val="00DC0E4D"/>
    <w:rsid w:val="00DC1452"/>
    <w:rsid w:val="00DC28ED"/>
    <w:rsid w:val="00DC31F7"/>
    <w:rsid w:val="00DC3509"/>
    <w:rsid w:val="00DC3E92"/>
    <w:rsid w:val="00DC4783"/>
    <w:rsid w:val="00DC47F3"/>
    <w:rsid w:val="00DC4A88"/>
    <w:rsid w:val="00DC4E44"/>
    <w:rsid w:val="00DC5185"/>
    <w:rsid w:val="00DC5753"/>
    <w:rsid w:val="00DC57E2"/>
    <w:rsid w:val="00DC59F5"/>
    <w:rsid w:val="00DC5A5D"/>
    <w:rsid w:val="00DC5D11"/>
    <w:rsid w:val="00DC68EF"/>
    <w:rsid w:val="00DC7474"/>
    <w:rsid w:val="00DD01A8"/>
    <w:rsid w:val="00DD0242"/>
    <w:rsid w:val="00DD07B3"/>
    <w:rsid w:val="00DD0B3B"/>
    <w:rsid w:val="00DD160E"/>
    <w:rsid w:val="00DD161B"/>
    <w:rsid w:val="00DD1AA1"/>
    <w:rsid w:val="00DD1FC6"/>
    <w:rsid w:val="00DD2BC0"/>
    <w:rsid w:val="00DD2EB4"/>
    <w:rsid w:val="00DD2EE4"/>
    <w:rsid w:val="00DD2FEB"/>
    <w:rsid w:val="00DD3196"/>
    <w:rsid w:val="00DD3324"/>
    <w:rsid w:val="00DD33B9"/>
    <w:rsid w:val="00DD4258"/>
    <w:rsid w:val="00DD42C3"/>
    <w:rsid w:val="00DD458E"/>
    <w:rsid w:val="00DD4D92"/>
    <w:rsid w:val="00DD5969"/>
    <w:rsid w:val="00DD5AF6"/>
    <w:rsid w:val="00DD5FAD"/>
    <w:rsid w:val="00DD66E8"/>
    <w:rsid w:val="00DD692A"/>
    <w:rsid w:val="00DD6E4D"/>
    <w:rsid w:val="00DD7051"/>
    <w:rsid w:val="00DD712F"/>
    <w:rsid w:val="00DD75D7"/>
    <w:rsid w:val="00DD7B4B"/>
    <w:rsid w:val="00DD7F10"/>
    <w:rsid w:val="00DD7FBD"/>
    <w:rsid w:val="00DE0ECB"/>
    <w:rsid w:val="00DE0FE1"/>
    <w:rsid w:val="00DE191E"/>
    <w:rsid w:val="00DE25DD"/>
    <w:rsid w:val="00DE2C69"/>
    <w:rsid w:val="00DE2D04"/>
    <w:rsid w:val="00DE37CC"/>
    <w:rsid w:val="00DE386C"/>
    <w:rsid w:val="00DE395E"/>
    <w:rsid w:val="00DE3AFB"/>
    <w:rsid w:val="00DE4433"/>
    <w:rsid w:val="00DE482A"/>
    <w:rsid w:val="00DE49D2"/>
    <w:rsid w:val="00DE4A4F"/>
    <w:rsid w:val="00DE5074"/>
    <w:rsid w:val="00DE58F6"/>
    <w:rsid w:val="00DE5D74"/>
    <w:rsid w:val="00DE6881"/>
    <w:rsid w:val="00DE6EA6"/>
    <w:rsid w:val="00DE70A5"/>
    <w:rsid w:val="00DF0B63"/>
    <w:rsid w:val="00DF0BF1"/>
    <w:rsid w:val="00DF0EE1"/>
    <w:rsid w:val="00DF2154"/>
    <w:rsid w:val="00DF2B6A"/>
    <w:rsid w:val="00DF328D"/>
    <w:rsid w:val="00DF3930"/>
    <w:rsid w:val="00DF3B2E"/>
    <w:rsid w:val="00DF3ED9"/>
    <w:rsid w:val="00DF45C2"/>
    <w:rsid w:val="00DF4AD7"/>
    <w:rsid w:val="00DF51E6"/>
    <w:rsid w:val="00DF5D2D"/>
    <w:rsid w:val="00DF5F86"/>
    <w:rsid w:val="00DF6735"/>
    <w:rsid w:val="00DF688B"/>
    <w:rsid w:val="00E00E8E"/>
    <w:rsid w:val="00E0108D"/>
    <w:rsid w:val="00E022D1"/>
    <w:rsid w:val="00E024EF"/>
    <w:rsid w:val="00E0250A"/>
    <w:rsid w:val="00E02A28"/>
    <w:rsid w:val="00E02C2B"/>
    <w:rsid w:val="00E02E51"/>
    <w:rsid w:val="00E03C45"/>
    <w:rsid w:val="00E04ADD"/>
    <w:rsid w:val="00E050B5"/>
    <w:rsid w:val="00E058FF"/>
    <w:rsid w:val="00E05A01"/>
    <w:rsid w:val="00E0643C"/>
    <w:rsid w:val="00E0683F"/>
    <w:rsid w:val="00E06C1B"/>
    <w:rsid w:val="00E07574"/>
    <w:rsid w:val="00E076DB"/>
    <w:rsid w:val="00E078E6"/>
    <w:rsid w:val="00E10180"/>
    <w:rsid w:val="00E10793"/>
    <w:rsid w:val="00E10C8B"/>
    <w:rsid w:val="00E1265C"/>
    <w:rsid w:val="00E12992"/>
    <w:rsid w:val="00E134F6"/>
    <w:rsid w:val="00E13FCF"/>
    <w:rsid w:val="00E14C1B"/>
    <w:rsid w:val="00E14EB5"/>
    <w:rsid w:val="00E16205"/>
    <w:rsid w:val="00E1698D"/>
    <w:rsid w:val="00E17145"/>
    <w:rsid w:val="00E1734F"/>
    <w:rsid w:val="00E17D85"/>
    <w:rsid w:val="00E20064"/>
    <w:rsid w:val="00E20364"/>
    <w:rsid w:val="00E20550"/>
    <w:rsid w:val="00E20A1D"/>
    <w:rsid w:val="00E20BD4"/>
    <w:rsid w:val="00E21821"/>
    <w:rsid w:val="00E22178"/>
    <w:rsid w:val="00E22E0E"/>
    <w:rsid w:val="00E230E8"/>
    <w:rsid w:val="00E2330B"/>
    <w:rsid w:val="00E23BAF"/>
    <w:rsid w:val="00E249C7"/>
    <w:rsid w:val="00E24ED2"/>
    <w:rsid w:val="00E2563F"/>
    <w:rsid w:val="00E25AF1"/>
    <w:rsid w:val="00E25ECA"/>
    <w:rsid w:val="00E25F9A"/>
    <w:rsid w:val="00E266A1"/>
    <w:rsid w:val="00E267A5"/>
    <w:rsid w:val="00E26BEF"/>
    <w:rsid w:val="00E26FF9"/>
    <w:rsid w:val="00E27274"/>
    <w:rsid w:val="00E272DB"/>
    <w:rsid w:val="00E272F4"/>
    <w:rsid w:val="00E27AA1"/>
    <w:rsid w:val="00E30664"/>
    <w:rsid w:val="00E306BB"/>
    <w:rsid w:val="00E30BDC"/>
    <w:rsid w:val="00E30F42"/>
    <w:rsid w:val="00E31615"/>
    <w:rsid w:val="00E3202D"/>
    <w:rsid w:val="00E32116"/>
    <w:rsid w:val="00E32447"/>
    <w:rsid w:val="00E328F3"/>
    <w:rsid w:val="00E33350"/>
    <w:rsid w:val="00E3432D"/>
    <w:rsid w:val="00E35064"/>
    <w:rsid w:val="00E35236"/>
    <w:rsid w:val="00E35488"/>
    <w:rsid w:val="00E36071"/>
    <w:rsid w:val="00E36421"/>
    <w:rsid w:val="00E37280"/>
    <w:rsid w:val="00E37EBD"/>
    <w:rsid w:val="00E40EFF"/>
    <w:rsid w:val="00E41AB1"/>
    <w:rsid w:val="00E41D4E"/>
    <w:rsid w:val="00E41F62"/>
    <w:rsid w:val="00E421DD"/>
    <w:rsid w:val="00E42F0C"/>
    <w:rsid w:val="00E433DA"/>
    <w:rsid w:val="00E4477D"/>
    <w:rsid w:val="00E4480A"/>
    <w:rsid w:val="00E44BFF"/>
    <w:rsid w:val="00E4531A"/>
    <w:rsid w:val="00E4565F"/>
    <w:rsid w:val="00E46385"/>
    <w:rsid w:val="00E4728F"/>
    <w:rsid w:val="00E472D8"/>
    <w:rsid w:val="00E47949"/>
    <w:rsid w:val="00E506E2"/>
    <w:rsid w:val="00E50A44"/>
    <w:rsid w:val="00E50CDA"/>
    <w:rsid w:val="00E50E19"/>
    <w:rsid w:val="00E50E49"/>
    <w:rsid w:val="00E5242C"/>
    <w:rsid w:val="00E5281F"/>
    <w:rsid w:val="00E52DCA"/>
    <w:rsid w:val="00E538C5"/>
    <w:rsid w:val="00E53A2E"/>
    <w:rsid w:val="00E53A49"/>
    <w:rsid w:val="00E542F3"/>
    <w:rsid w:val="00E54421"/>
    <w:rsid w:val="00E546C6"/>
    <w:rsid w:val="00E55275"/>
    <w:rsid w:val="00E55AF9"/>
    <w:rsid w:val="00E5717C"/>
    <w:rsid w:val="00E57D24"/>
    <w:rsid w:val="00E60C7E"/>
    <w:rsid w:val="00E60E48"/>
    <w:rsid w:val="00E60EC2"/>
    <w:rsid w:val="00E6231C"/>
    <w:rsid w:val="00E625F9"/>
    <w:rsid w:val="00E626D2"/>
    <w:rsid w:val="00E62931"/>
    <w:rsid w:val="00E62B7F"/>
    <w:rsid w:val="00E63264"/>
    <w:rsid w:val="00E6362B"/>
    <w:rsid w:val="00E636FA"/>
    <w:rsid w:val="00E64723"/>
    <w:rsid w:val="00E65236"/>
    <w:rsid w:val="00E66672"/>
    <w:rsid w:val="00E66905"/>
    <w:rsid w:val="00E66C45"/>
    <w:rsid w:val="00E67279"/>
    <w:rsid w:val="00E679C1"/>
    <w:rsid w:val="00E67A22"/>
    <w:rsid w:val="00E67CBB"/>
    <w:rsid w:val="00E67F88"/>
    <w:rsid w:val="00E70B16"/>
    <w:rsid w:val="00E70B7D"/>
    <w:rsid w:val="00E71205"/>
    <w:rsid w:val="00E71D55"/>
    <w:rsid w:val="00E72461"/>
    <w:rsid w:val="00E72582"/>
    <w:rsid w:val="00E7336F"/>
    <w:rsid w:val="00E73737"/>
    <w:rsid w:val="00E737B4"/>
    <w:rsid w:val="00E73881"/>
    <w:rsid w:val="00E73BC6"/>
    <w:rsid w:val="00E73F66"/>
    <w:rsid w:val="00E754FB"/>
    <w:rsid w:val="00E755D2"/>
    <w:rsid w:val="00E755D3"/>
    <w:rsid w:val="00E75F4A"/>
    <w:rsid w:val="00E762DD"/>
    <w:rsid w:val="00E768E3"/>
    <w:rsid w:val="00E76D55"/>
    <w:rsid w:val="00E76EAB"/>
    <w:rsid w:val="00E771B2"/>
    <w:rsid w:val="00E771E5"/>
    <w:rsid w:val="00E77476"/>
    <w:rsid w:val="00E77C41"/>
    <w:rsid w:val="00E77EAD"/>
    <w:rsid w:val="00E8086A"/>
    <w:rsid w:val="00E80AB8"/>
    <w:rsid w:val="00E81E4F"/>
    <w:rsid w:val="00E82A60"/>
    <w:rsid w:val="00E83966"/>
    <w:rsid w:val="00E846C9"/>
    <w:rsid w:val="00E85195"/>
    <w:rsid w:val="00E86BD1"/>
    <w:rsid w:val="00E86C9B"/>
    <w:rsid w:val="00E86FFA"/>
    <w:rsid w:val="00E87165"/>
    <w:rsid w:val="00E8723F"/>
    <w:rsid w:val="00E878A6"/>
    <w:rsid w:val="00E87EFF"/>
    <w:rsid w:val="00E90376"/>
    <w:rsid w:val="00E906EA"/>
    <w:rsid w:val="00E911F6"/>
    <w:rsid w:val="00E9168F"/>
    <w:rsid w:val="00E91A14"/>
    <w:rsid w:val="00E91BF3"/>
    <w:rsid w:val="00E92301"/>
    <w:rsid w:val="00E92421"/>
    <w:rsid w:val="00E928F6"/>
    <w:rsid w:val="00E92969"/>
    <w:rsid w:val="00E933CF"/>
    <w:rsid w:val="00E93610"/>
    <w:rsid w:val="00E946BF"/>
    <w:rsid w:val="00E95278"/>
    <w:rsid w:val="00E95B90"/>
    <w:rsid w:val="00E95C5C"/>
    <w:rsid w:val="00E967C3"/>
    <w:rsid w:val="00E9685B"/>
    <w:rsid w:val="00EA00DC"/>
    <w:rsid w:val="00EA07FA"/>
    <w:rsid w:val="00EA0C25"/>
    <w:rsid w:val="00EA11EB"/>
    <w:rsid w:val="00EA1394"/>
    <w:rsid w:val="00EA14A1"/>
    <w:rsid w:val="00EA166A"/>
    <w:rsid w:val="00EA17A9"/>
    <w:rsid w:val="00EA187B"/>
    <w:rsid w:val="00EA1AEE"/>
    <w:rsid w:val="00EA1D18"/>
    <w:rsid w:val="00EA1DBB"/>
    <w:rsid w:val="00EA1F25"/>
    <w:rsid w:val="00EA29F1"/>
    <w:rsid w:val="00EA2C87"/>
    <w:rsid w:val="00EA2FB3"/>
    <w:rsid w:val="00EA3562"/>
    <w:rsid w:val="00EA3A18"/>
    <w:rsid w:val="00EA3A8C"/>
    <w:rsid w:val="00EA3F4A"/>
    <w:rsid w:val="00EA4456"/>
    <w:rsid w:val="00EA517D"/>
    <w:rsid w:val="00EA6161"/>
    <w:rsid w:val="00EA661D"/>
    <w:rsid w:val="00EA73B9"/>
    <w:rsid w:val="00EA7FC1"/>
    <w:rsid w:val="00EB15F3"/>
    <w:rsid w:val="00EB1A01"/>
    <w:rsid w:val="00EB2724"/>
    <w:rsid w:val="00EB28F3"/>
    <w:rsid w:val="00EB399D"/>
    <w:rsid w:val="00EB42C5"/>
    <w:rsid w:val="00EB4983"/>
    <w:rsid w:val="00EB4E09"/>
    <w:rsid w:val="00EB5418"/>
    <w:rsid w:val="00EB5636"/>
    <w:rsid w:val="00EB5AE6"/>
    <w:rsid w:val="00EB5BB4"/>
    <w:rsid w:val="00EB5DD9"/>
    <w:rsid w:val="00EB5F7B"/>
    <w:rsid w:val="00EB6490"/>
    <w:rsid w:val="00EB6F1D"/>
    <w:rsid w:val="00EB6F8F"/>
    <w:rsid w:val="00EB7422"/>
    <w:rsid w:val="00EB747C"/>
    <w:rsid w:val="00EB7AB9"/>
    <w:rsid w:val="00EC006F"/>
    <w:rsid w:val="00EC01AC"/>
    <w:rsid w:val="00EC01E4"/>
    <w:rsid w:val="00EC05AE"/>
    <w:rsid w:val="00EC071D"/>
    <w:rsid w:val="00EC11A5"/>
    <w:rsid w:val="00EC1E47"/>
    <w:rsid w:val="00EC1F4C"/>
    <w:rsid w:val="00EC23BD"/>
    <w:rsid w:val="00EC2B81"/>
    <w:rsid w:val="00EC32A1"/>
    <w:rsid w:val="00EC330A"/>
    <w:rsid w:val="00EC388B"/>
    <w:rsid w:val="00EC401C"/>
    <w:rsid w:val="00EC40FD"/>
    <w:rsid w:val="00EC42CD"/>
    <w:rsid w:val="00EC4B0D"/>
    <w:rsid w:val="00EC50B7"/>
    <w:rsid w:val="00EC5118"/>
    <w:rsid w:val="00EC550B"/>
    <w:rsid w:val="00EC55D4"/>
    <w:rsid w:val="00EC60E8"/>
    <w:rsid w:val="00EC6DAE"/>
    <w:rsid w:val="00EC7DFF"/>
    <w:rsid w:val="00EC7E60"/>
    <w:rsid w:val="00ED059E"/>
    <w:rsid w:val="00ED115D"/>
    <w:rsid w:val="00ED125D"/>
    <w:rsid w:val="00ED1F64"/>
    <w:rsid w:val="00ED255D"/>
    <w:rsid w:val="00ED29DB"/>
    <w:rsid w:val="00ED2BB9"/>
    <w:rsid w:val="00ED3613"/>
    <w:rsid w:val="00ED61C7"/>
    <w:rsid w:val="00ED6473"/>
    <w:rsid w:val="00ED6576"/>
    <w:rsid w:val="00ED6AC7"/>
    <w:rsid w:val="00ED6BF9"/>
    <w:rsid w:val="00ED6C06"/>
    <w:rsid w:val="00ED6D26"/>
    <w:rsid w:val="00ED7394"/>
    <w:rsid w:val="00EE0F43"/>
    <w:rsid w:val="00EE1332"/>
    <w:rsid w:val="00EE2253"/>
    <w:rsid w:val="00EE2FC5"/>
    <w:rsid w:val="00EE3000"/>
    <w:rsid w:val="00EE3FC9"/>
    <w:rsid w:val="00EE49C6"/>
    <w:rsid w:val="00EE5194"/>
    <w:rsid w:val="00EE5311"/>
    <w:rsid w:val="00EE5CA2"/>
    <w:rsid w:val="00EE5E08"/>
    <w:rsid w:val="00EE6053"/>
    <w:rsid w:val="00EE62AA"/>
    <w:rsid w:val="00EE63BD"/>
    <w:rsid w:val="00EE670E"/>
    <w:rsid w:val="00EE7F35"/>
    <w:rsid w:val="00EF0A0F"/>
    <w:rsid w:val="00EF0EA6"/>
    <w:rsid w:val="00EF1039"/>
    <w:rsid w:val="00EF2E1C"/>
    <w:rsid w:val="00EF33E5"/>
    <w:rsid w:val="00EF44ED"/>
    <w:rsid w:val="00EF4DDE"/>
    <w:rsid w:val="00EF5E2B"/>
    <w:rsid w:val="00EF6079"/>
    <w:rsid w:val="00EF63BB"/>
    <w:rsid w:val="00EF6731"/>
    <w:rsid w:val="00EF6D09"/>
    <w:rsid w:val="00EF6FC8"/>
    <w:rsid w:val="00EF7262"/>
    <w:rsid w:val="00EF7398"/>
    <w:rsid w:val="00F00562"/>
    <w:rsid w:val="00F0096C"/>
    <w:rsid w:val="00F00A0E"/>
    <w:rsid w:val="00F014A5"/>
    <w:rsid w:val="00F01A58"/>
    <w:rsid w:val="00F022EE"/>
    <w:rsid w:val="00F024D5"/>
    <w:rsid w:val="00F03443"/>
    <w:rsid w:val="00F03C0F"/>
    <w:rsid w:val="00F03F40"/>
    <w:rsid w:val="00F0424B"/>
    <w:rsid w:val="00F04B36"/>
    <w:rsid w:val="00F04F28"/>
    <w:rsid w:val="00F04FE5"/>
    <w:rsid w:val="00F053E9"/>
    <w:rsid w:val="00F05781"/>
    <w:rsid w:val="00F059CD"/>
    <w:rsid w:val="00F05AD1"/>
    <w:rsid w:val="00F06020"/>
    <w:rsid w:val="00F0647C"/>
    <w:rsid w:val="00F06A6F"/>
    <w:rsid w:val="00F06C9B"/>
    <w:rsid w:val="00F06D45"/>
    <w:rsid w:val="00F070AA"/>
    <w:rsid w:val="00F077CE"/>
    <w:rsid w:val="00F07BF3"/>
    <w:rsid w:val="00F07BFD"/>
    <w:rsid w:val="00F07C5C"/>
    <w:rsid w:val="00F07CEA"/>
    <w:rsid w:val="00F1087F"/>
    <w:rsid w:val="00F10895"/>
    <w:rsid w:val="00F10D9C"/>
    <w:rsid w:val="00F10F95"/>
    <w:rsid w:val="00F1173B"/>
    <w:rsid w:val="00F117B3"/>
    <w:rsid w:val="00F11C04"/>
    <w:rsid w:val="00F11D88"/>
    <w:rsid w:val="00F11FD4"/>
    <w:rsid w:val="00F122F0"/>
    <w:rsid w:val="00F131E9"/>
    <w:rsid w:val="00F13C8E"/>
    <w:rsid w:val="00F14EA6"/>
    <w:rsid w:val="00F153F6"/>
    <w:rsid w:val="00F153FE"/>
    <w:rsid w:val="00F156E0"/>
    <w:rsid w:val="00F15947"/>
    <w:rsid w:val="00F162C9"/>
    <w:rsid w:val="00F16349"/>
    <w:rsid w:val="00F1645B"/>
    <w:rsid w:val="00F167C1"/>
    <w:rsid w:val="00F16E89"/>
    <w:rsid w:val="00F2086A"/>
    <w:rsid w:val="00F20940"/>
    <w:rsid w:val="00F20B24"/>
    <w:rsid w:val="00F20ECF"/>
    <w:rsid w:val="00F2128F"/>
    <w:rsid w:val="00F220E9"/>
    <w:rsid w:val="00F228D0"/>
    <w:rsid w:val="00F22D03"/>
    <w:rsid w:val="00F22D3E"/>
    <w:rsid w:val="00F2331F"/>
    <w:rsid w:val="00F2585E"/>
    <w:rsid w:val="00F260DA"/>
    <w:rsid w:val="00F272C6"/>
    <w:rsid w:val="00F27BCC"/>
    <w:rsid w:val="00F307A0"/>
    <w:rsid w:val="00F30825"/>
    <w:rsid w:val="00F30C67"/>
    <w:rsid w:val="00F316D7"/>
    <w:rsid w:val="00F32435"/>
    <w:rsid w:val="00F32710"/>
    <w:rsid w:val="00F32959"/>
    <w:rsid w:val="00F32C27"/>
    <w:rsid w:val="00F33F3C"/>
    <w:rsid w:val="00F3402C"/>
    <w:rsid w:val="00F34162"/>
    <w:rsid w:val="00F34B78"/>
    <w:rsid w:val="00F34D10"/>
    <w:rsid w:val="00F35A1D"/>
    <w:rsid w:val="00F36599"/>
    <w:rsid w:val="00F37172"/>
    <w:rsid w:val="00F37544"/>
    <w:rsid w:val="00F37E44"/>
    <w:rsid w:val="00F4068F"/>
    <w:rsid w:val="00F406A1"/>
    <w:rsid w:val="00F40750"/>
    <w:rsid w:val="00F40F06"/>
    <w:rsid w:val="00F40FC8"/>
    <w:rsid w:val="00F4113E"/>
    <w:rsid w:val="00F414E3"/>
    <w:rsid w:val="00F41881"/>
    <w:rsid w:val="00F42DB6"/>
    <w:rsid w:val="00F42E8F"/>
    <w:rsid w:val="00F43206"/>
    <w:rsid w:val="00F434AF"/>
    <w:rsid w:val="00F43F28"/>
    <w:rsid w:val="00F443C9"/>
    <w:rsid w:val="00F445EC"/>
    <w:rsid w:val="00F44921"/>
    <w:rsid w:val="00F46289"/>
    <w:rsid w:val="00F46420"/>
    <w:rsid w:val="00F472AA"/>
    <w:rsid w:val="00F47E48"/>
    <w:rsid w:val="00F503E6"/>
    <w:rsid w:val="00F50A53"/>
    <w:rsid w:val="00F50FCB"/>
    <w:rsid w:val="00F5118A"/>
    <w:rsid w:val="00F52A7D"/>
    <w:rsid w:val="00F52DD9"/>
    <w:rsid w:val="00F53836"/>
    <w:rsid w:val="00F5435D"/>
    <w:rsid w:val="00F54458"/>
    <w:rsid w:val="00F5446F"/>
    <w:rsid w:val="00F546C9"/>
    <w:rsid w:val="00F55546"/>
    <w:rsid w:val="00F5574D"/>
    <w:rsid w:val="00F56471"/>
    <w:rsid w:val="00F57219"/>
    <w:rsid w:val="00F57790"/>
    <w:rsid w:val="00F57E5F"/>
    <w:rsid w:val="00F57E85"/>
    <w:rsid w:val="00F60101"/>
    <w:rsid w:val="00F60C23"/>
    <w:rsid w:val="00F60CB7"/>
    <w:rsid w:val="00F62BEA"/>
    <w:rsid w:val="00F63224"/>
    <w:rsid w:val="00F63771"/>
    <w:rsid w:val="00F63C7F"/>
    <w:rsid w:val="00F63DAA"/>
    <w:rsid w:val="00F642F3"/>
    <w:rsid w:val="00F6499D"/>
    <w:rsid w:val="00F64A13"/>
    <w:rsid w:val="00F65507"/>
    <w:rsid w:val="00F66264"/>
    <w:rsid w:val="00F66808"/>
    <w:rsid w:val="00F66F84"/>
    <w:rsid w:val="00F703B3"/>
    <w:rsid w:val="00F708C0"/>
    <w:rsid w:val="00F70F0D"/>
    <w:rsid w:val="00F71087"/>
    <w:rsid w:val="00F71365"/>
    <w:rsid w:val="00F72802"/>
    <w:rsid w:val="00F72EA5"/>
    <w:rsid w:val="00F732EB"/>
    <w:rsid w:val="00F73749"/>
    <w:rsid w:val="00F75167"/>
    <w:rsid w:val="00F75622"/>
    <w:rsid w:val="00F75E3A"/>
    <w:rsid w:val="00F75F8D"/>
    <w:rsid w:val="00F763EF"/>
    <w:rsid w:val="00F7662B"/>
    <w:rsid w:val="00F770DE"/>
    <w:rsid w:val="00F771EB"/>
    <w:rsid w:val="00F77403"/>
    <w:rsid w:val="00F802EB"/>
    <w:rsid w:val="00F80470"/>
    <w:rsid w:val="00F80572"/>
    <w:rsid w:val="00F8071F"/>
    <w:rsid w:val="00F80EE9"/>
    <w:rsid w:val="00F81099"/>
    <w:rsid w:val="00F81990"/>
    <w:rsid w:val="00F81C48"/>
    <w:rsid w:val="00F81D3C"/>
    <w:rsid w:val="00F825DF"/>
    <w:rsid w:val="00F82B6D"/>
    <w:rsid w:val="00F834C4"/>
    <w:rsid w:val="00F83540"/>
    <w:rsid w:val="00F84B95"/>
    <w:rsid w:val="00F84FD7"/>
    <w:rsid w:val="00F8660C"/>
    <w:rsid w:val="00F86630"/>
    <w:rsid w:val="00F877F8"/>
    <w:rsid w:val="00F87B55"/>
    <w:rsid w:val="00F87F70"/>
    <w:rsid w:val="00F9091E"/>
    <w:rsid w:val="00F90ABA"/>
    <w:rsid w:val="00F915FA"/>
    <w:rsid w:val="00F91866"/>
    <w:rsid w:val="00F91A22"/>
    <w:rsid w:val="00F91B45"/>
    <w:rsid w:val="00F9230E"/>
    <w:rsid w:val="00F923F2"/>
    <w:rsid w:val="00F92DBD"/>
    <w:rsid w:val="00F932A4"/>
    <w:rsid w:val="00F939E4"/>
    <w:rsid w:val="00F93B55"/>
    <w:rsid w:val="00F93EC0"/>
    <w:rsid w:val="00F95088"/>
    <w:rsid w:val="00F9512A"/>
    <w:rsid w:val="00F95145"/>
    <w:rsid w:val="00F952C1"/>
    <w:rsid w:val="00F95565"/>
    <w:rsid w:val="00F9649C"/>
    <w:rsid w:val="00F970CA"/>
    <w:rsid w:val="00F978C9"/>
    <w:rsid w:val="00F97EB9"/>
    <w:rsid w:val="00FA0F69"/>
    <w:rsid w:val="00FA0FCA"/>
    <w:rsid w:val="00FA1809"/>
    <w:rsid w:val="00FA1903"/>
    <w:rsid w:val="00FA19C4"/>
    <w:rsid w:val="00FA1AF2"/>
    <w:rsid w:val="00FA248F"/>
    <w:rsid w:val="00FA34D3"/>
    <w:rsid w:val="00FA3601"/>
    <w:rsid w:val="00FA39D1"/>
    <w:rsid w:val="00FA514F"/>
    <w:rsid w:val="00FA520E"/>
    <w:rsid w:val="00FA55B0"/>
    <w:rsid w:val="00FA67DA"/>
    <w:rsid w:val="00FA688E"/>
    <w:rsid w:val="00FA7AF1"/>
    <w:rsid w:val="00FA7D37"/>
    <w:rsid w:val="00FB03AB"/>
    <w:rsid w:val="00FB06F3"/>
    <w:rsid w:val="00FB113C"/>
    <w:rsid w:val="00FB128C"/>
    <w:rsid w:val="00FB2196"/>
    <w:rsid w:val="00FB2F0E"/>
    <w:rsid w:val="00FB3143"/>
    <w:rsid w:val="00FB37C1"/>
    <w:rsid w:val="00FB38F8"/>
    <w:rsid w:val="00FB4B8F"/>
    <w:rsid w:val="00FB4F4D"/>
    <w:rsid w:val="00FB4F9F"/>
    <w:rsid w:val="00FB5DCE"/>
    <w:rsid w:val="00FB5E09"/>
    <w:rsid w:val="00FB6380"/>
    <w:rsid w:val="00FB6D56"/>
    <w:rsid w:val="00FB74CD"/>
    <w:rsid w:val="00FB7AF7"/>
    <w:rsid w:val="00FC0667"/>
    <w:rsid w:val="00FC13D9"/>
    <w:rsid w:val="00FC16CB"/>
    <w:rsid w:val="00FC1F8F"/>
    <w:rsid w:val="00FC2085"/>
    <w:rsid w:val="00FC247F"/>
    <w:rsid w:val="00FC3965"/>
    <w:rsid w:val="00FC3972"/>
    <w:rsid w:val="00FC402F"/>
    <w:rsid w:val="00FC446F"/>
    <w:rsid w:val="00FC549B"/>
    <w:rsid w:val="00FC5F37"/>
    <w:rsid w:val="00FC6497"/>
    <w:rsid w:val="00FC77CA"/>
    <w:rsid w:val="00FD099A"/>
    <w:rsid w:val="00FD14F5"/>
    <w:rsid w:val="00FD21CB"/>
    <w:rsid w:val="00FD2819"/>
    <w:rsid w:val="00FD29A3"/>
    <w:rsid w:val="00FD4D14"/>
    <w:rsid w:val="00FD51DF"/>
    <w:rsid w:val="00FD5797"/>
    <w:rsid w:val="00FD5BB8"/>
    <w:rsid w:val="00FD5F5C"/>
    <w:rsid w:val="00FD637D"/>
    <w:rsid w:val="00FD6986"/>
    <w:rsid w:val="00FD6F5A"/>
    <w:rsid w:val="00FD7B06"/>
    <w:rsid w:val="00FD7C7A"/>
    <w:rsid w:val="00FD7CBD"/>
    <w:rsid w:val="00FE00A6"/>
    <w:rsid w:val="00FE016B"/>
    <w:rsid w:val="00FE107C"/>
    <w:rsid w:val="00FE1150"/>
    <w:rsid w:val="00FE1BD2"/>
    <w:rsid w:val="00FE216B"/>
    <w:rsid w:val="00FE241E"/>
    <w:rsid w:val="00FE2925"/>
    <w:rsid w:val="00FE2BE7"/>
    <w:rsid w:val="00FE2DA0"/>
    <w:rsid w:val="00FE2E0A"/>
    <w:rsid w:val="00FE34A9"/>
    <w:rsid w:val="00FE3A9C"/>
    <w:rsid w:val="00FE3E88"/>
    <w:rsid w:val="00FE4D70"/>
    <w:rsid w:val="00FE569F"/>
    <w:rsid w:val="00FE5C4E"/>
    <w:rsid w:val="00FE66BB"/>
    <w:rsid w:val="00FE6719"/>
    <w:rsid w:val="00FE6D75"/>
    <w:rsid w:val="00FE703C"/>
    <w:rsid w:val="00FE7B38"/>
    <w:rsid w:val="00FF0263"/>
    <w:rsid w:val="00FF04E4"/>
    <w:rsid w:val="00FF07B9"/>
    <w:rsid w:val="00FF153B"/>
    <w:rsid w:val="00FF16BE"/>
    <w:rsid w:val="00FF1DA1"/>
    <w:rsid w:val="00FF266B"/>
    <w:rsid w:val="00FF2B9F"/>
    <w:rsid w:val="00FF2DAF"/>
    <w:rsid w:val="00FF3307"/>
    <w:rsid w:val="00FF3988"/>
    <w:rsid w:val="00FF46C7"/>
    <w:rsid w:val="00FF4764"/>
    <w:rsid w:val="00FF47F6"/>
    <w:rsid w:val="00FF4B59"/>
    <w:rsid w:val="00FF5196"/>
    <w:rsid w:val="00FF66B6"/>
    <w:rsid w:val="00FF69F8"/>
    <w:rsid w:val="00FF6BE4"/>
    <w:rsid w:val="00FF6E74"/>
    <w:rsid w:val="00FF71A9"/>
    <w:rsid w:val="00FF7617"/>
    <w:rsid w:val="00FF79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BC2F01"/>
  <w15:docId w15:val="{D882E1EE-E449-488B-B011-B88B7E348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3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13" w:unhideWhenUsed="1"/>
    <w:lsdException w:name="List Bullet 5" w:semiHidden="1" w:uiPriority="13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B6E78"/>
    <w:pPr>
      <w:widowControl w:val="0"/>
      <w:overflowPunct w:val="0"/>
      <w:autoSpaceDE w:val="0"/>
      <w:autoSpaceDN w:val="0"/>
      <w:adjustRightInd w:val="0"/>
      <w:textAlignment w:val="baseline"/>
    </w:pPr>
    <w:rPr>
      <w:rFonts w:ascii="TmsRmn 10pt" w:hAnsi="TmsRmn 10pt"/>
      <w:lang w:val="en-GB"/>
    </w:rPr>
  </w:style>
  <w:style w:type="paragraph" w:styleId="Heading1">
    <w:name w:val="heading 1"/>
    <w:basedOn w:val="Normal"/>
    <w:next w:val="Normal"/>
    <w:qFormat/>
    <w:rsid w:val="008B6E78"/>
    <w:pPr>
      <w:keepNext/>
      <w:tabs>
        <w:tab w:val="left" w:pos="-720"/>
        <w:tab w:val="left" w:pos="0"/>
        <w:tab w:val="left" w:pos="710"/>
        <w:tab w:val="center" w:pos="2610"/>
        <w:tab w:val="center" w:pos="3690"/>
        <w:tab w:val="center" w:pos="4770"/>
        <w:tab w:val="center" w:pos="5850"/>
        <w:tab w:val="center" w:pos="7200"/>
        <w:tab w:val="center" w:pos="8370"/>
        <w:tab w:val="center" w:pos="9360"/>
      </w:tabs>
      <w:suppressAutoHyphens/>
      <w:jc w:val="both"/>
      <w:outlineLvl w:val="0"/>
    </w:pPr>
    <w:rPr>
      <w:rFonts w:ascii="Times New Roman" w:hAnsi="Times New Roman"/>
      <w:i/>
      <w:spacing w:val="-2"/>
    </w:rPr>
  </w:style>
  <w:style w:type="paragraph" w:styleId="Heading2">
    <w:name w:val="heading 2"/>
    <w:basedOn w:val="Normal"/>
    <w:next w:val="Normal"/>
    <w:qFormat/>
    <w:rsid w:val="008B6E78"/>
    <w:pPr>
      <w:keepNext/>
      <w:tabs>
        <w:tab w:val="left" w:pos="-720"/>
        <w:tab w:val="left" w:pos="0"/>
        <w:tab w:val="left" w:pos="710"/>
        <w:tab w:val="left" w:pos="4351"/>
        <w:tab w:val="right" w:pos="5616"/>
        <w:tab w:val="decimal" w:pos="7560"/>
        <w:tab w:val="decimal" w:pos="9720"/>
      </w:tabs>
      <w:suppressAutoHyphens/>
      <w:jc w:val="both"/>
      <w:outlineLvl w:val="1"/>
    </w:pPr>
    <w:rPr>
      <w:rFonts w:ascii="Times New Roman" w:hAnsi="Times New Roman"/>
      <w:b/>
      <w:spacing w:val="-2"/>
    </w:rPr>
  </w:style>
  <w:style w:type="paragraph" w:styleId="Heading3">
    <w:name w:val="heading 3"/>
    <w:basedOn w:val="Normal"/>
    <w:next w:val="Normal"/>
    <w:qFormat/>
    <w:rsid w:val="008B6E78"/>
    <w:pPr>
      <w:keepNext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8B6E78"/>
    <w:pPr>
      <w:keepNext/>
      <w:tabs>
        <w:tab w:val="left" w:pos="-1440"/>
        <w:tab w:val="left" w:pos="-720"/>
        <w:tab w:val="left" w:pos="540"/>
      </w:tabs>
      <w:suppressAutoHyphens/>
      <w:ind w:left="720" w:hanging="720"/>
      <w:jc w:val="both"/>
      <w:outlineLvl w:val="3"/>
    </w:pPr>
    <w:rPr>
      <w:b/>
      <w:i/>
      <w:spacing w:val="-2"/>
    </w:rPr>
  </w:style>
  <w:style w:type="paragraph" w:styleId="Heading5">
    <w:name w:val="heading 5"/>
    <w:basedOn w:val="Normal"/>
    <w:next w:val="Normal"/>
    <w:qFormat/>
    <w:rsid w:val="008B6E78"/>
    <w:pPr>
      <w:keepNext/>
      <w:tabs>
        <w:tab w:val="left" w:pos="-720"/>
        <w:tab w:val="left" w:pos="540"/>
        <w:tab w:val="right" w:pos="5616"/>
        <w:tab w:val="right" w:pos="7488"/>
        <w:tab w:val="right" w:pos="9360"/>
      </w:tabs>
      <w:suppressAutoHyphens/>
      <w:ind w:left="540" w:hanging="540"/>
      <w:jc w:val="both"/>
      <w:outlineLvl w:val="4"/>
    </w:pPr>
    <w:rPr>
      <w:rFonts w:ascii="Times New Roman" w:hAnsi="Times New Roman"/>
      <w:b/>
      <w:spacing w:val="-2"/>
    </w:rPr>
  </w:style>
  <w:style w:type="paragraph" w:styleId="Heading6">
    <w:name w:val="heading 6"/>
    <w:basedOn w:val="Normal"/>
    <w:next w:val="Normal"/>
    <w:qFormat/>
    <w:rsid w:val="008B6E78"/>
    <w:pPr>
      <w:keepNext/>
      <w:tabs>
        <w:tab w:val="left" w:pos="540"/>
      </w:tabs>
      <w:ind w:left="540" w:hanging="540"/>
      <w:outlineLvl w:val="5"/>
    </w:pPr>
    <w:rPr>
      <w:rFonts w:ascii="Times New Roman" w:hAnsi="Times New Roman"/>
      <w:b/>
      <w:spacing w:val="-2"/>
    </w:rPr>
  </w:style>
  <w:style w:type="paragraph" w:styleId="Heading7">
    <w:name w:val="heading 7"/>
    <w:basedOn w:val="Normal"/>
    <w:next w:val="Normal"/>
    <w:qFormat/>
    <w:rsid w:val="008B6E78"/>
    <w:pPr>
      <w:keepNext/>
      <w:tabs>
        <w:tab w:val="left" w:pos="540"/>
      </w:tabs>
      <w:suppressAutoHyphens/>
      <w:ind w:left="540" w:hanging="540"/>
      <w:jc w:val="both"/>
      <w:outlineLvl w:val="6"/>
    </w:pPr>
    <w:rPr>
      <w:rFonts w:ascii="Times New Roman" w:hAnsi="Times New Roman"/>
      <w:b/>
      <w:i/>
      <w:spacing w:val="-2"/>
    </w:rPr>
  </w:style>
  <w:style w:type="paragraph" w:styleId="Heading8">
    <w:name w:val="heading 8"/>
    <w:basedOn w:val="Normal"/>
    <w:next w:val="Normal"/>
    <w:qFormat/>
    <w:rsid w:val="008B6E78"/>
    <w:pPr>
      <w:keepNext/>
      <w:tabs>
        <w:tab w:val="left" w:pos="-720"/>
        <w:tab w:val="left" w:pos="710"/>
        <w:tab w:val="decimal" w:pos="3960"/>
        <w:tab w:val="decimal" w:pos="5040"/>
        <w:tab w:val="decimal" w:pos="6030"/>
        <w:tab w:val="decimal" w:pos="6840"/>
        <w:tab w:val="decimal" w:pos="8010"/>
        <w:tab w:val="decimal" w:pos="8550"/>
        <w:tab w:val="decimal" w:pos="9720"/>
      </w:tabs>
      <w:suppressAutoHyphens/>
      <w:ind w:left="720" w:hanging="720"/>
      <w:jc w:val="both"/>
      <w:outlineLvl w:val="7"/>
    </w:pPr>
    <w:rPr>
      <w:rFonts w:ascii="Times New Roman" w:hAnsi="Times New Roman"/>
      <w:b/>
      <w:bCs/>
      <w:spacing w:val="-6"/>
    </w:rPr>
  </w:style>
  <w:style w:type="paragraph" w:styleId="Heading9">
    <w:name w:val="heading 9"/>
    <w:basedOn w:val="Normal"/>
    <w:next w:val="Normal"/>
    <w:qFormat/>
    <w:rsid w:val="008B6E78"/>
    <w:pPr>
      <w:keepNext/>
      <w:tabs>
        <w:tab w:val="left" w:pos="540"/>
      </w:tabs>
      <w:outlineLvl w:val="8"/>
    </w:pPr>
    <w:rPr>
      <w:rFonts w:ascii="Times New Roman" w:hAnsi="Times New Roman"/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ewHeader">
    <w:name w:val="New Header"/>
    <w:basedOn w:val="Header"/>
    <w:rsid w:val="008B6E78"/>
    <w:pPr>
      <w:widowControl/>
      <w:pBdr>
        <w:bottom w:val="single" w:sz="6" w:space="5" w:color="auto"/>
      </w:pBdr>
      <w:tabs>
        <w:tab w:val="clear" w:pos="4153"/>
        <w:tab w:val="clear" w:pos="8306"/>
        <w:tab w:val="center" w:pos="4320"/>
        <w:tab w:val="right" w:pos="8640"/>
      </w:tabs>
      <w:spacing w:before="60" w:after="60"/>
      <w:ind w:left="-108"/>
    </w:pPr>
    <w:rPr>
      <w:rFonts w:ascii="Times New Roman" w:hAnsi="Times New Roman"/>
      <w:spacing w:val="-2"/>
      <w:sz w:val="28"/>
      <w:lang w:val="en-US"/>
    </w:rPr>
  </w:style>
  <w:style w:type="paragraph" w:styleId="Header">
    <w:name w:val="header"/>
    <w:basedOn w:val="Normal"/>
    <w:link w:val="HeaderChar"/>
    <w:uiPriority w:val="99"/>
    <w:rsid w:val="008B6E78"/>
    <w:pPr>
      <w:tabs>
        <w:tab w:val="center" w:pos="4153"/>
        <w:tab w:val="right" w:pos="8306"/>
      </w:tabs>
    </w:pPr>
  </w:style>
  <w:style w:type="paragraph" w:customStyle="1" w:styleId="NewHeader1">
    <w:name w:val="New Header1"/>
    <w:basedOn w:val="Header"/>
    <w:rsid w:val="008B6E78"/>
    <w:pPr>
      <w:widowControl/>
      <w:tabs>
        <w:tab w:val="clear" w:pos="4153"/>
        <w:tab w:val="clear" w:pos="8306"/>
        <w:tab w:val="center" w:pos="4320"/>
        <w:tab w:val="right" w:pos="8640"/>
      </w:tabs>
      <w:ind w:left="-108"/>
    </w:pPr>
    <w:rPr>
      <w:rFonts w:ascii="Times New Roman" w:hAnsi="Times New Roman"/>
      <w:spacing w:val="-2"/>
      <w:sz w:val="24"/>
      <w:lang w:val="en-US"/>
    </w:rPr>
  </w:style>
  <w:style w:type="paragraph" w:customStyle="1" w:styleId="NoteParaHdr">
    <w:name w:val="NoteParaHdr"/>
    <w:basedOn w:val="Normal"/>
    <w:rsid w:val="008B6E78"/>
    <w:pPr>
      <w:tabs>
        <w:tab w:val="center" w:pos="8280"/>
      </w:tabs>
      <w:suppressAutoHyphens/>
      <w:jc w:val="both"/>
    </w:pPr>
    <w:rPr>
      <w:rFonts w:ascii="Times New Roman" w:hAnsi="Times New Roman"/>
      <w:i/>
      <w:spacing w:val="-2"/>
    </w:rPr>
  </w:style>
  <w:style w:type="paragraph" w:styleId="TOC2">
    <w:name w:val="toc 2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customStyle="1" w:styleId="UB">
    <w:name w:val="UB"/>
    <w:basedOn w:val="Normal"/>
    <w:rsid w:val="008B6E78"/>
    <w:pPr>
      <w:tabs>
        <w:tab w:val="left" w:pos="-720"/>
        <w:tab w:val="left" w:pos="0"/>
        <w:tab w:val="right" w:pos="5616"/>
        <w:tab w:val="decimal" w:pos="7560"/>
        <w:tab w:val="decimal" w:pos="9180"/>
      </w:tabs>
      <w:suppressAutoHyphens/>
      <w:jc w:val="both"/>
    </w:pPr>
    <w:rPr>
      <w:rFonts w:ascii="Times New Roman" w:hAnsi="Times New Roman"/>
      <w:b/>
      <w:spacing w:val="-2"/>
      <w:sz w:val="18"/>
    </w:rPr>
  </w:style>
  <w:style w:type="paragraph" w:customStyle="1" w:styleId="NoteHeader1">
    <w:name w:val="NoteHeader1"/>
    <w:basedOn w:val="Normal"/>
    <w:rsid w:val="008B6E78"/>
    <w:pPr>
      <w:tabs>
        <w:tab w:val="left" w:pos="-720"/>
        <w:tab w:val="left" w:pos="0"/>
        <w:tab w:val="left" w:pos="710"/>
        <w:tab w:val="right" w:pos="5616"/>
        <w:tab w:val="right" w:pos="7488"/>
        <w:tab w:val="right" w:pos="9360"/>
      </w:tabs>
      <w:suppressAutoHyphens/>
      <w:jc w:val="both"/>
    </w:pPr>
    <w:rPr>
      <w:rFonts w:ascii="Times New Roman" w:hAnsi="Times New Roman"/>
      <w:b/>
      <w:spacing w:val="-2"/>
    </w:rPr>
  </w:style>
  <w:style w:type="paragraph" w:styleId="TOC8">
    <w:name w:val="toc 8"/>
    <w:basedOn w:val="Normal"/>
    <w:next w:val="Normal"/>
    <w:semiHidden/>
    <w:rsid w:val="008B6E78"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B6E78"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link w:val="TOAHeadingChar"/>
    <w:semiHidden/>
    <w:rsid w:val="008B6E78"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B6E78"/>
    <w:rPr>
      <w:sz w:val="24"/>
    </w:rPr>
  </w:style>
  <w:style w:type="character" w:customStyle="1" w:styleId="EquationCaption1">
    <w:name w:val="_Equation Caption1"/>
    <w:rsid w:val="008B6E78"/>
    <w:rPr>
      <w:sz w:val="20"/>
    </w:rPr>
  </w:style>
  <w:style w:type="paragraph" w:styleId="Footer">
    <w:name w:val="footer"/>
    <w:basedOn w:val="Normal"/>
    <w:link w:val="FooterChar"/>
    <w:uiPriority w:val="99"/>
    <w:rsid w:val="008B6E7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B6E78"/>
    <w:rPr>
      <w:sz w:val="20"/>
    </w:rPr>
  </w:style>
  <w:style w:type="paragraph" w:styleId="BodyText">
    <w:name w:val="Body Text"/>
    <w:basedOn w:val="Normal"/>
    <w:rsid w:val="008B6E78"/>
    <w:pPr>
      <w:tabs>
        <w:tab w:val="left" w:pos="-720"/>
        <w:tab w:val="left" w:pos="0"/>
        <w:tab w:val="left" w:pos="739"/>
        <w:tab w:val="right" w:pos="6922"/>
        <w:tab w:val="right" w:pos="8736"/>
      </w:tabs>
      <w:suppressAutoHyphens/>
      <w:jc w:val="both"/>
    </w:pPr>
    <w:rPr>
      <w:rFonts w:ascii="Times New Roman" w:hAnsi="Times New Roman"/>
      <w:spacing w:val="-2"/>
    </w:rPr>
  </w:style>
  <w:style w:type="paragraph" w:styleId="BodyTextIndent">
    <w:name w:val="Body Text Indent"/>
    <w:basedOn w:val="Normal"/>
    <w:rsid w:val="008B6E78"/>
    <w:pPr>
      <w:tabs>
        <w:tab w:val="left" w:pos="-720"/>
        <w:tab w:val="left" w:pos="0"/>
        <w:tab w:val="left" w:pos="696"/>
        <w:tab w:val="left" w:pos="3240"/>
        <w:tab w:val="right" w:pos="5616"/>
        <w:tab w:val="right" w:pos="7488"/>
        <w:tab w:val="right" w:pos="9360"/>
      </w:tabs>
      <w:suppressAutoHyphens/>
      <w:ind w:left="3240" w:hanging="3240"/>
      <w:jc w:val="both"/>
    </w:pPr>
    <w:rPr>
      <w:rFonts w:ascii="Times New Roman" w:hAnsi="Times New Roman"/>
      <w:spacing w:val="-2"/>
    </w:rPr>
  </w:style>
  <w:style w:type="paragraph" w:customStyle="1" w:styleId="Cover3">
    <w:name w:val="Cover3"/>
    <w:basedOn w:val="Normal"/>
    <w:rsid w:val="008B6E78"/>
    <w:pPr>
      <w:suppressAutoHyphens/>
      <w:jc w:val="both"/>
    </w:pPr>
    <w:rPr>
      <w:rFonts w:ascii="Times New Roman" w:hAnsi="Times New Roman"/>
      <w:b/>
      <w:spacing w:val="-2"/>
      <w:sz w:val="24"/>
    </w:rPr>
  </w:style>
  <w:style w:type="paragraph" w:customStyle="1" w:styleId="BSHeader">
    <w:name w:val="BSHeader"/>
    <w:basedOn w:val="Normal"/>
    <w:rsid w:val="008B6E78"/>
    <w:pPr>
      <w:pBdr>
        <w:bottom w:val="single" w:sz="6" w:space="5" w:color="auto"/>
      </w:pBdr>
      <w:tabs>
        <w:tab w:val="left" w:pos="-720"/>
      </w:tabs>
      <w:suppressAutoHyphens/>
      <w:spacing w:before="60" w:after="60"/>
    </w:pPr>
    <w:rPr>
      <w:rFonts w:ascii="Times New Roman" w:hAnsi="Times New Roman"/>
      <w:spacing w:val="-3"/>
      <w:sz w:val="28"/>
    </w:rPr>
  </w:style>
  <w:style w:type="paragraph" w:customStyle="1" w:styleId="BSHeader1">
    <w:name w:val="BSHeader1"/>
    <w:basedOn w:val="BSHeader"/>
    <w:rsid w:val="008B6E78"/>
  </w:style>
  <w:style w:type="paragraph" w:customStyle="1" w:styleId="BSHeader2">
    <w:name w:val="BSHeader2"/>
    <w:basedOn w:val="Normal"/>
    <w:rsid w:val="008B6E78"/>
    <w:pPr>
      <w:tabs>
        <w:tab w:val="left" w:pos="-720"/>
      </w:tabs>
      <w:suppressAutoHyphens/>
      <w:spacing w:before="60"/>
    </w:pPr>
    <w:rPr>
      <w:rFonts w:ascii="Times New Roman" w:hAnsi="Times New Roman"/>
      <w:spacing w:val="-3"/>
      <w:sz w:val="26"/>
    </w:rPr>
  </w:style>
  <w:style w:type="paragraph" w:customStyle="1" w:styleId="BSHeader3">
    <w:name w:val="BSHeader3"/>
    <w:basedOn w:val="Normal"/>
    <w:rsid w:val="008B6E78"/>
    <w:pPr>
      <w:tabs>
        <w:tab w:val="left" w:pos="-720"/>
        <w:tab w:val="left" w:pos="0"/>
        <w:tab w:val="right" w:pos="5616"/>
        <w:tab w:val="center" w:pos="7290"/>
        <w:tab w:val="center" w:pos="9270"/>
      </w:tabs>
      <w:suppressAutoHyphens/>
    </w:pPr>
    <w:rPr>
      <w:rFonts w:ascii="Times New Roman" w:hAnsi="Times New Roman"/>
      <w:spacing w:val="-2"/>
      <w:sz w:val="22"/>
    </w:rPr>
  </w:style>
  <w:style w:type="paragraph" w:customStyle="1" w:styleId="NoteHeader2">
    <w:name w:val="NoteHeader2"/>
    <w:basedOn w:val="Normal"/>
    <w:rsid w:val="008B6E78"/>
    <w:pPr>
      <w:tabs>
        <w:tab w:val="left" w:pos="-720"/>
        <w:tab w:val="left" w:pos="0"/>
        <w:tab w:val="left" w:pos="710"/>
        <w:tab w:val="right" w:pos="5616"/>
        <w:tab w:val="right" w:pos="7488"/>
        <w:tab w:val="right" w:pos="9360"/>
      </w:tabs>
      <w:suppressAutoHyphens/>
      <w:jc w:val="both"/>
    </w:pPr>
    <w:rPr>
      <w:rFonts w:ascii="Times New Roman" w:hAnsi="Times New Roman"/>
      <w:b/>
      <w:spacing w:val="-2"/>
    </w:rPr>
  </w:style>
  <w:style w:type="paragraph" w:customStyle="1" w:styleId="NoteHeader3">
    <w:name w:val="NoteHeader3"/>
    <w:basedOn w:val="Normal"/>
    <w:rsid w:val="008B6E78"/>
    <w:pPr>
      <w:tabs>
        <w:tab w:val="left" w:pos="-720"/>
        <w:tab w:val="left" w:pos="0"/>
        <w:tab w:val="left" w:pos="710"/>
        <w:tab w:val="right" w:pos="5616"/>
        <w:tab w:val="right" w:pos="7488"/>
        <w:tab w:val="right" w:pos="9360"/>
      </w:tabs>
      <w:suppressAutoHyphens/>
      <w:jc w:val="both"/>
    </w:pPr>
    <w:rPr>
      <w:rFonts w:ascii="Times New Roman" w:hAnsi="Times New Roman"/>
      <w:b/>
      <w:i/>
      <w:spacing w:val="-2"/>
    </w:rPr>
  </w:style>
  <w:style w:type="paragraph" w:customStyle="1" w:styleId="NotePara">
    <w:name w:val="NotePara"/>
    <w:basedOn w:val="Normal"/>
    <w:rsid w:val="008B6E78"/>
    <w:pPr>
      <w:tabs>
        <w:tab w:val="decimal" w:pos="8550"/>
      </w:tabs>
      <w:suppressAutoHyphens/>
      <w:jc w:val="both"/>
    </w:pPr>
    <w:rPr>
      <w:rFonts w:ascii="Times New Roman" w:hAnsi="Times New Roman"/>
      <w:spacing w:val="-2"/>
    </w:rPr>
  </w:style>
  <w:style w:type="paragraph" w:customStyle="1" w:styleId="Cover2">
    <w:name w:val="Cover2"/>
    <w:basedOn w:val="Cover3"/>
    <w:rsid w:val="008B6E78"/>
    <w:rPr>
      <w:sz w:val="32"/>
    </w:rPr>
  </w:style>
  <w:style w:type="paragraph" w:customStyle="1" w:styleId="p22">
    <w:name w:val="p22"/>
    <w:basedOn w:val="Normal"/>
    <w:rsid w:val="008B6E78"/>
    <w:pPr>
      <w:tabs>
        <w:tab w:val="left" w:pos="720"/>
      </w:tabs>
      <w:spacing w:line="240" w:lineRule="atLeast"/>
      <w:jc w:val="both"/>
    </w:pPr>
    <w:rPr>
      <w:rFonts w:ascii="Times" w:hAnsi="Times"/>
      <w:sz w:val="24"/>
    </w:rPr>
  </w:style>
  <w:style w:type="paragraph" w:customStyle="1" w:styleId="NewHeader2">
    <w:name w:val="New Header2"/>
    <w:basedOn w:val="Header"/>
    <w:rsid w:val="008B6E78"/>
    <w:pPr>
      <w:widowControl/>
      <w:tabs>
        <w:tab w:val="clear" w:pos="4153"/>
        <w:tab w:val="clear" w:pos="8306"/>
        <w:tab w:val="center" w:pos="4320"/>
        <w:tab w:val="right" w:pos="8640"/>
      </w:tabs>
      <w:ind w:left="-108"/>
    </w:pPr>
    <w:rPr>
      <w:rFonts w:ascii="Times New Roman" w:hAnsi="Times New Roman"/>
      <w:spacing w:val="-2"/>
      <w:lang w:val="en-US"/>
    </w:rPr>
  </w:style>
  <w:style w:type="paragraph" w:styleId="BodyTextIndent2">
    <w:name w:val="Body Text Indent 2"/>
    <w:basedOn w:val="Normal"/>
    <w:link w:val="BodyTextIndent2Char"/>
    <w:rsid w:val="008B6E78"/>
    <w:pPr>
      <w:tabs>
        <w:tab w:val="left" w:pos="-1440"/>
        <w:tab w:val="left" w:pos="-720"/>
        <w:tab w:val="left" w:pos="720"/>
      </w:tabs>
      <w:suppressAutoHyphens/>
      <w:ind w:left="720" w:hanging="720"/>
      <w:jc w:val="both"/>
    </w:pPr>
    <w:rPr>
      <w:spacing w:val="-2"/>
    </w:rPr>
  </w:style>
  <w:style w:type="paragraph" w:styleId="BodyTextIndent3">
    <w:name w:val="Body Text Indent 3"/>
    <w:basedOn w:val="Normal"/>
    <w:rsid w:val="008B6E78"/>
    <w:pPr>
      <w:tabs>
        <w:tab w:val="left" w:pos="-720"/>
        <w:tab w:val="left" w:pos="540"/>
        <w:tab w:val="right" w:pos="5616"/>
        <w:tab w:val="right" w:pos="7488"/>
        <w:tab w:val="right" w:pos="9360"/>
      </w:tabs>
      <w:suppressAutoHyphens/>
      <w:ind w:left="540" w:hanging="540"/>
      <w:jc w:val="both"/>
    </w:pPr>
    <w:rPr>
      <w:rFonts w:ascii="Times New Roman" w:hAnsi="Times New Roman"/>
      <w:spacing w:val="-2"/>
    </w:rPr>
  </w:style>
  <w:style w:type="paragraph" w:styleId="BodyText2">
    <w:name w:val="Body Text 2"/>
    <w:basedOn w:val="Normal"/>
    <w:rsid w:val="008B6E78"/>
    <w:pPr>
      <w:tabs>
        <w:tab w:val="left" w:pos="8647"/>
      </w:tabs>
      <w:ind w:right="569"/>
      <w:jc w:val="both"/>
    </w:pPr>
    <w:rPr>
      <w:rFonts w:ascii="Times New Roman" w:hAnsi="Times New Roman"/>
      <w:sz w:val="24"/>
    </w:rPr>
  </w:style>
  <w:style w:type="paragraph" w:customStyle="1" w:styleId="mine">
    <w:name w:val="mine"/>
    <w:basedOn w:val="Normal"/>
    <w:link w:val="mineChar"/>
    <w:rsid w:val="008B6E78"/>
    <w:pPr>
      <w:widowControl/>
      <w:tabs>
        <w:tab w:val="left" w:pos="567"/>
        <w:tab w:val="decimal" w:pos="5387"/>
        <w:tab w:val="decimal" w:pos="6946"/>
        <w:tab w:val="decimal" w:pos="8789"/>
      </w:tabs>
      <w:suppressAutoHyphens/>
      <w:spacing w:line="20" w:lineRule="atLeast"/>
      <w:jc w:val="both"/>
    </w:pPr>
    <w:rPr>
      <w:rFonts w:ascii="Times" w:hAnsi="Times"/>
      <w:lang w:val="en-US"/>
    </w:rPr>
  </w:style>
  <w:style w:type="table" w:styleId="TableGrid">
    <w:name w:val="Table Grid"/>
    <w:basedOn w:val="TableNormal"/>
    <w:rsid w:val="008B6E78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B6E78"/>
    <w:rPr>
      <w:rFonts w:ascii="Tahoma" w:hAnsi="Tahoma" w:cs="Tahoma"/>
      <w:sz w:val="16"/>
      <w:szCs w:val="16"/>
    </w:rPr>
  </w:style>
  <w:style w:type="paragraph" w:customStyle="1" w:styleId="p20">
    <w:name w:val="p20"/>
    <w:basedOn w:val="Normal"/>
    <w:rsid w:val="008B6E78"/>
    <w:pPr>
      <w:spacing w:line="240" w:lineRule="atLeast"/>
      <w:ind w:left="720" w:hanging="720"/>
      <w:jc w:val="both"/>
    </w:pPr>
    <w:rPr>
      <w:rFonts w:ascii="Times" w:hAnsi="Times"/>
      <w:sz w:val="24"/>
    </w:rPr>
  </w:style>
  <w:style w:type="paragraph" w:customStyle="1" w:styleId="Technical4">
    <w:name w:val="Technical 4"/>
    <w:rsid w:val="008B6E78"/>
    <w:pPr>
      <w:tabs>
        <w:tab w:val="left" w:pos="-720"/>
      </w:tabs>
      <w:suppressAutoHyphens/>
      <w:overflowPunct w:val="0"/>
      <w:autoSpaceDE w:val="0"/>
      <w:autoSpaceDN w:val="0"/>
      <w:adjustRightInd w:val="0"/>
      <w:textAlignment w:val="baseline"/>
    </w:pPr>
    <w:rPr>
      <w:rFonts w:ascii="TmsRmn 10pt" w:hAnsi="TmsRmn 10pt"/>
      <w:b/>
    </w:rPr>
  </w:style>
  <w:style w:type="paragraph" w:customStyle="1" w:styleId="EYMainText">
    <w:name w:val="EY Main Text"/>
    <w:rsid w:val="008B6E78"/>
    <w:pPr>
      <w:widowControl w:val="0"/>
      <w:autoSpaceDE w:val="0"/>
      <w:autoSpaceDN w:val="0"/>
      <w:adjustRightInd w:val="0"/>
      <w:spacing w:line="240" w:lineRule="atLeast"/>
      <w:ind w:left="72"/>
      <w:jc w:val="both"/>
    </w:pPr>
    <w:rPr>
      <w:color w:val="000000"/>
    </w:rPr>
  </w:style>
  <w:style w:type="paragraph" w:customStyle="1" w:styleId="EYNotesHeadinput">
    <w:name w:val="EY Notes Head input"/>
    <w:rsid w:val="008B6E78"/>
    <w:pPr>
      <w:widowControl w:val="0"/>
      <w:tabs>
        <w:tab w:val="left" w:pos="576"/>
        <w:tab w:val="right" w:pos="9216"/>
      </w:tabs>
      <w:autoSpaceDE w:val="0"/>
      <w:autoSpaceDN w:val="0"/>
      <w:adjustRightInd w:val="0"/>
      <w:ind w:left="72"/>
      <w:jc w:val="both"/>
    </w:pPr>
    <w:rPr>
      <w:b/>
      <w:bCs/>
      <w:color w:val="000000"/>
    </w:rPr>
  </w:style>
  <w:style w:type="character" w:customStyle="1" w:styleId="mineChar">
    <w:name w:val="mine Char"/>
    <w:basedOn w:val="DefaultParagraphFont"/>
    <w:link w:val="mine"/>
    <w:rsid w:val="000A1493"/>
    <w:rPr>
      <w:rFonts w:ascii="Times" w:hAnsi="Times"/>
      <w:lang w:val="en-US" w:eastAsia="en-US" w:bidi="ar-SA"/>
    </w:rPr>
  </w:style>
  <w:style w:type="paragraph" w:customStyle="1" w:styleId="Note-cell">
    <w:name w:val="Note-cell"/>
    <w:basedOn w:val="Normal"/>
    <w:rsid w:val="00C9047E"/>
    <w:pPr>
      <w:widowControl/>
      <w:tabs>
        <w:tab w:val="decimal" w:pos="1008"/>
      </w:tabs>
      <w:overflowPunct/>
      <w:autoSpaceDE/>
      <w:autoSpaceDN/>
      <w:adjustRightInd/>
      <w:spacing w:line="220" w:lineRule="exact"/>
      <w:ind w:right="14"/>
      <w:jc w:val="both"/>
      <w:textAlignment w:val="auto"/>
    </w:pPr>
    <w:rPr>
      <w:rFonts w:ascii="Times New Roman" w:hAnsi="Times New Roman"/>
      <w:sz w:val="22"/>
      <w:szCs w:val="24"/>
      <w:lang w:val="en-US"/>
    </w:rPr>
  </w:style>
  <w:style w:type="paragraph" w:styleId="ListParagraph">
    <w:name w:val="List Paragraph"/>
    <w:aliases w:val="Normal + Bullets"/>
    <w:basedOn w:val="Normal"/>
    <w:link w:val="ListParagraphChar"/>
    <w:uiPriority w:val="34"/>
    <w:qFormat/>
    <w:rsid w:val="00335CAB"/>
    <w:pPr>
      <w:ind w:left="720"/>
      <w:contextualSpacing/>
    </w:pPr>
  </w:style>
  <w:style w:type="paragraph" w:customStyle="1" w:styleId="EYNotesHead1">
    <w:name w:val="EY Notes Head1"/>
    <w:rsid w:val="008B29A5"/>
    <w:pPr>
      <w:widowControl w:val="0"/>
      <w:tabs>
        <w:tab w:val="left" w:pos="648"/>
        <w:tab w:val="right" w:pos="9216"/>
      </w:tabs>
      <w:autoSpaceDE w:val="0"/>
      <w:autoSpaceDN w:val="0"/>
      <w:adjustRightInd w:val="0"/>
      <w:ind w:left="72"/>
      <w:jc w:val="both"/>
    </w:pPr>
    <w:rPr>
      <w:rFonts w:ascii="Arial" w:hAnsi="Arial" w:cs="Arial"/>
      <w:b/>
      <w:bCs/>
      <w:color w:val="00000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46027"/>
    <w:rPr>
      <w:rFonts w:ascii="TmsRmn 10pt" w:hAnsi="TmsRmn 10pt"/>
      <w:lang w:val="en-GB"/>
    </w:rPr>
  </w:style>
  <w:style w:type="character" w:styleId="CommentReference">
    <w:name w:val="annotation reference"/>
    <w:basedOn w:val="DefaultParagraphFont"/>
    <w:uiPriority w:val="99"/>
    <w:rsid w:val="00976C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76C16"/>
  </w:style>
  <w:style w:type="character" w:customStyle="1" w:styleId="CommentTextChar">
    <w:name w:val="Comment Text Char"/>
    <w:basedOn w:val="DefaultParagraphFont"/>
    <w:link w:val="CommentText"/>
    <w:uiPriority w:val="99"/>
    <w:rsid w:val="00976C16"/>
    <w:rPr>
      <w:rFonts w:ascii="TmsRmn 10pt" w:hAnsi="TmsRmn 10pt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976C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976C16"/>
    <w:rPr>
      <w:rFonts w:ascii="TmsRmn 10pt" w:hAnsi="TmsRmn 10pt"/>
      <w:b/>
      <w:bCs/>
      <w:lang w:val="en-GB"/>
    </w:rPr>
  </w:style>
  <w:style w:type="paragraph" w:customStyle="1" w:styleId="Investments">
    <w:name w:val="Investments"/>
    <w:basedOn w:val="Normal"/>
    <w:rsid w:val="005556DA"/>
    <w:pPr>
      <w:widowControl/>
      <w:tabs>
        <w:tab w:val="decimal" w:pos="5850"/>
        <w:tab w:val="decimal" w:pos="6930"/>
        <w:tab w:val="decimal" w:pos="7830"/>
        <w:tab w:val="decimal" w:pos="9000"/>
      </w:tabs>
      <w:suppressAutoHyphens/>
      <w:spacing w:line="240" w:lineRule="atLeast"/>
      <w:ind w:left="18"/>
    </w:pPr>
    <w:rPr>
      <w:rFonts w:ascii="Times New Roman" w:hAnsi="Times New Roman"/>
    </w:rPr>
  </w:style>
  <w:style w:type="paragraph" w:customStyle="1" w:styleId="NoteTabs">
    <w:name w:val="NoteTabs"/>
    <w:basedOn w:val="Normal"/>
    <w:rsid w:val="005556DA"/>
    <w:pPr>
      <w:widowControl/>
      <w:tabs>
        <w:tab w:val="decimal" w:pos="5220"/>
        <w:tab w:val="decimal" w:pos="6480"/>
        <w:tab w:val="decimal" w:pos="7740"/>
        <w:tab w:val="decimal" w:pos="9000"/>
      </w:tabs>
      <w:spacing w:line="228" w:lineRule="auto"/>
      <w:ind w:left="18"/>
    </w:pPr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68093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80935"/>
    <w:rPr>
      <w:rFonts w:ascii="TmsRmn 10pt" w:hAnsi="TmsRmn 10pt"/>
      <w:sz w:val="16"/>
      <w:szCs w:val="16"/>
      <w:lang w:val="en-GB"/>
    </w:rPr>
  </w:style>
  <w:style w:type="paragraph" w:styleId="EndnoteText">
    <w:name w:val="endnote text"/>
    <w:basedOn w:val="Normal"/>
    <w:link w:val="EndnoteTextChar"/>
    <w:rsid w:val="00DE0FE1"/>
    <w:pPr>
      <w:widowControl/>
    </w:pPr>
    <w:rPr>
      <w:rFonts w:ascii="Times New Roman" w:hAnsi="Times New Roman"/>
    </w:rPr>
  </w:style>
  <w:style w:type="character" w:customStyle="1" w:styleId="EndnoteTextChar">
    <w:name w:val="Endnote Text Char"/>
    <w:basedOn w:val="DefaultParagraphFont"/>
    <w:link w:val="EndnoteText"/>
    <w:rsid w:val="00DE0FE1"/>
    <w:rPr>
      <w:lang w:val="en-GB"/>
    </w:rPr>
  </w:style>
  <w:style w:type="paragraph" w:styleId="Revision">
    <w:name w:val="Revision"/>
    <w:hidden/>
    <w:uiPriority w:val="99"/>
    <w:semiHidden/>
    <w:rsid w:val="00A70918"/>
    <w:rPr>
      <w:rFonts w:ascii="TmsRmn 10pt" w:hAnsi="TmsRmn 10pt"/>
      <w:lang w:val="en-GB"/>
    </w:rPr>
  </w:style>
  <w:style w:type="paragraph" w:customStyle="1" w:styleId="TAY">
    <w:name w:val="T AY$"/>
    <w:rsid w:val="00FE4D70"/>
    <w:pPr>
      <w:widowControl w:val="0"/>
      <w:autoSpaceDE w:val="0"/>
      <w:autoSpaceDN w:val="0"/>
      <w:adjustRightInd w:val="0"/>
      <w:jc w:val="center"/>
    </w:pPr>
    <w:rPr>
      <w:rFonts w:ascii="Arial" w:hAnsi="Arial" w:cs="Arial"/>
      <w:b/>
      <w:bCs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767939"/>
    <w:rPr>
      <w:rFonts w:ascii="TmsRmn 10pt" w:hAnsi="TmsRmn 10pt"/>
      <w:spacing w:val="-2"/>
      <w:lang w:val="en-GB"/>
    </w:rPr>
  </w:style>
  <w:style w:type="paragraph" w:customStyle="1" w:styleId="Style17">
    <w:name w:val="Style17"/>
    <w:basedOn w:val="Normal"/>
    <w:uiPriority w:val="99"/>
    <w:rsid w:val="00F72802"/>
    <w:pPr>
      <w:overflowPunct/>
      <w:spacing w:line="298" w:lineRule="exact"/>
      <w:ind w:hanging="293"/>
      <w:textAlignment w:val="auto"/>
    </w:pPr>
    <w:rPr>
      <w:rFonts w:ascii="Franklin Gothic Book" w:hAnsi="Franklin Gothic Book"/>
      <w:sz w:val="24"/>
      <w:szCs w:val="24"/>
      <w:lang w:val="en-US"/>
    </w:rPr>
  </w:style>
  <w:style w:type="paragraph" w:customStyle="1" w:styleId="Style21">
    <w:name w:val="Style21"/>
    <w:basedOn w:val="Normal"/>
    <w:uiPriority w:val="99"/>
    <w:rsid w:val="00F72802"/>
    <w:pPr>
      <w:overflowPunct/>
      <w:spacing w:line="240" w:lineRule="exact"/>
      <w:textAlignment w:val="auto"/>
    </w:pPr>
    <w:rPr>
      <w:rFonts w:ascii="Franklin Gothic Book" w:hAnsi="Franklin Gothic Book"/>
      <w:sz w:val="24"/>
      <w:szCs w:val="24"/>
      <w:lang w:val="en-US"/>
    </w:rPr>
  </w:style>
  <w:style w:type="paragraph" w:customStyle="1" w:styleId="Style39">
    <w:name w:val="Style39"/>
    <w:basedOn w:val="Normal"/>
    <w:uiPriority w:val="99"/>
    <w:rsid w:val="00F72802"/>
    <w:pPr>
      <w:overflowPunct/>
      <w:spacing w:line="240" w:lineRule="exact"/>
      <w:ind w:hanging="350"/>
      <w:textAlignment w:val="auto"/>
    </w:pPr>
    <w:rPr>
      <w:rFonts w:ascii="Franklin Gothic Book" w:hAnsi="Franklin Gothic Book"/>
      <w:sz w:val="24"/>
      <w:szCs w:val="24"/>
      <w:lang w:val="en-US"/>
    </w:rPr>
  </w:style>
  <w:style w:type="paragraph" w:customStyle="1" w:styleId="Style116">
    <w:name w:val="Style116"/>
    <w:basedOn w:val="Normal"/>
    <w:uiPriority w:val="99"/>
    <w:rsid w:val="00F72802"/>
    <w:pPr>
      <w:overflowPunct/>
      <w:textAlignment w:val="auto"/>
    </w:pPr>
    <w:rPr>
      <w:rFonts w:ascii="Franklin Gothic Book" w:hAnsi="Franklin Gothic Book"/>
      <w:sz w:val="24"/>
      <w:szCs w:val="24"/>
      <w:lang w:val="en-US"/>
    </w:rPr>
  </w:style>
  <w:style w:type="character" w:customStyle="1" w:styleId="FontStyle149">
    <w:name w:val="Font Style149"/>
    <w:basedOn w:val="DefaultParagraphFont"/>
    <w:uiPriority w:val="99"/>
    <w:rsid w:val="00F72802"/>
    <w:rPr>
      <w:rFonts w:ascii="Franklin Gothic Book" w:hAnsi="Franklin Gothic Book" w:cs="Franklin Gothic Book"/>
      <w:b/>
      <w:bCs/>
      <w:i/>
      <w:iCs/>
      <w:color w:val="000000"/>
      <w:sz w:val="18"/>
      <w:szCs w:val="18"/>
    </w:rPr>
  </w:style>
  <w:style w:type="character" w:customStyle="1" w:styleId="FontStyle151">
    <w:name w:val="Font Style151"/>
    <w:basedOn w:val="DefaultParagraphFont"/>
    <w:uiPriority w:val="99"/>
    <w:rsid w:val="00F72802"/>
    <w:rPr>
      <w:rFonts w:ascii="Franklin Gothic Book" w:hAnsi="Franklin Gothic Book" w:cs="Franklin Gothic Book"/>
      <w:b/>
      <w:bCs/>
      <w:color w:val="000000"/>
      <w:sz w:val="18"/>
      <w:szCs w:val="18"/>
    </w:rPr>
  </w:style>
  <w:style w:type="character" w:customStyle="1" w:styleId="FontStyle155">
    <w:name w:val="Font Style155"/>
    <w:basedOn w:val="DefaultParagraphFont"/>
    <w:uiPriority w:val="99"/>
    <w:rsid w:val="00F72802"/>
    <w:rPr>
      <w:rFonts w:ascii="Franklin Gothic Book" w:hAnsi="Franklin Gothic Book" w:cs="Franklin Gothic Book"/>
      <w:i/>
      <w:iCs/>
      <w:color w:val="000000"/>
      <w:sz w:val="18"/>
      <w:szCs w:val="18"/>
    </w:rPr>
  </w:style>
  <w:style w:type="character" w:customStyle="1" w:styleId="FontStyle163">
    <w:name w:val="Font Style163"/>
    <w:basedOn w:val="DefaultParagraphFont"/>
    <w:uiPriority w:val="99"/>
    <w:rsid w:val="00F72802"/>
    <w:rPr>
      <w:rFonts w:ascii="Franklin Gothic Book" w:hAnsi="Franklin Gothic Book" w:cs="Franklin Gothic Book"/>
      <w:color w:val="000000"/>
      <w:sz w:val="18"/>
      <w:szCs w:val="18"/>
    </w:rPr>
  </w:style>
  <w:style w:type="paragraph" w:customStyle="1" w:styleId="Style19">
    <w:name w:val="Style19"/>
    <w:basedOn w:val="Normal"/>
    <w:uiPriority w:val="99"/>
    <w:rsid w:val="00AE47CD"/>
    <w:pPr>
      <w:overflowPunct/>
      <w:spacing w:line="240" w:lineRule="exact"/>
      <w:jc w:val="both"/>
      <w:textAlignment w:val="auto"/>
    </w:pPr>
    <w:rPr>
      <w:rFonts w:ascii="Franklin Gothic Book" w:hAnsi="Franklin Gothic Book"/>
      <w:sz w:val="24"/>
      <w:szCs w:val="24"/>
      <w:lang w:val="en-US"/>
    </w:rPr>
  </w:style>
  <w:style w:type="paragraph" w:customStyle="1" w:styleId="Style83">
    <w:name w:val="Style83"/>
    <w:basedOn w:val="Normal"/>
    <w:uiPriority w:val="99"/>
    <w:rsid w:val="00AE47CD"/>
    <w:pPr>
      <w:overflowPunct/>
      <w:jc w:val="both"/>
      <w:textAlignment w:val="auto"/>
    </w:pPr>
    <w:rPr>
      <w:rFonts w:ascii="Franklin Gothic Book" w:hAnsi="Franklin Gothic Book"/>
      <w:sz w:val="24"/>
      <w:szCs w:val="24"/>
      <w:lang w:val="en-US"/>
    </w:rPr>
  </w:style>
  <w:style w:type="character" w:customStyle="1" w:styleId="FontStyle157">
    <w:name w:val="Font Style157"/>
    <w:basedOn w:val="DefaultParagraphFont"/>
    <w:uiPriority w:val="99"/>
    <w:rsid w:val="00AE47CD"/>
    <w:rPr>
      <w:rFonts w:ascii="Franklin Gothic Book" w:hAnsi="Franklin Gothic Book" w:cs="Franklin Gothic Book"/>
      <w:b/>
      <w:bCs/>
      <w:color w:val="000000"/>
      <w:sz w:val="18"/>
      <w:szCs w:val="18"/>
    </w:rPr>
  </w:style>
  <w:style w:type="paragraph" w:customStyle="1" w:styleId="Style16">
    <w:name w:val="Style16"/>
    <w:basedOn w:val="Normal"/>
    <w:uiPriority w:val="99"/>
    <w:rsid w:val="00AE47CD"/>
    <w:pPr>
      <w:overflowPunct/>
      <w:spacing w:line="360" w:lineRule="exact"/>
      <w:textAlignment w:val="auto"/>
    </w:pPr>
    <w:rPr>
      <w:rFonts w:ascii="Franklin Gothic Book" w:hAnsi="Franklin Gothic Book"/>
      <w:sz w:val="24"/>
      <w:szCs w:val="24"/>
      <w:lang w:val="en-US"/>
    </w:rPr>
  </w:style>
  <w:style w:type="paragraph" w:customStyle="1" w:styleId="Normal07">
    <w:name w:val="Normal_0_7"/>
    <w:qFormat/>
    <w:rsid w:val="00FB128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hAnsi="Arial"/>
      <w:sz w:val="18"/>
      <w:szCs w:val="22"/>
      <w:bdr w:val="nil"/>
    </w:rPr>
  </w:style>
  <w:style w:type="paragraph" w:customStyle="1" w:styleId="normaltext">
    <w:name w:val="normal text"/>
    <w:basedOn w:val="Normal"/>
    <w:rsid w:val="006B4C34"/>
    <w:pPr>
      <w:widowControl/>
    </w:pPr>
    <w:rPr>
      <w:rFonts w:ascii="Times New Roman" w:hAnsi="Times New Roman"/>
      <w:color w:val="000000"/>
      <w:sz w:val="18"/>
    </w:rPr>
  </w:style>
  <w:style w:type="paragraph" w:customStyle="1" w:styleId="EYAuditRepSignDt">
    <w:name w:val="EY Audit Rep Sign Dt"/>
    <w:rsid w:val="008C1BE5"/>
    <w:pPr>
      <w:widowControl w:val="0"/>
      <w:tabs>
        <w:tab w:val="left" w:pos="9720"/>
      </w:tabs>
      <w:autoSpaceDE w:val="0"/>
      <w:autoSpaceDN w:val="0"/>
      <w:adjustRightInd w:val="0"/>
      <w:spacing w:before="216" w:line="288" w:lineRule="atLeast"/>
      <w:ind w:left="72"/>
      <w:jc w:val="both"/>
    </w:pPr>
    <w:rPr>
      <w:color w:val="000000"/>
      <w:sz w:val="22"/>
      <w:szCs w:val="22"/>
    </w:rPr>
  </w:style>
  <w:style w:type="paragraph" w:styleId="NoSpacing">
    <w:name w:val="No Spacing"/>
    <w:uiPriority w:val="1"/>
    <w:qFormat/>
    <w:rsid w:val="00D9616B"/>
    <w:rPr>
      <w:rFonts w:ascii="Times" w:hAnsi="Times"/>
    </w:rPr>
  </w:style>
  <w:style w:type="character" w:customStyle="1" w:styleId="ListParagraphChar">
    <w:name w:val="List Paragraph Char"/>
    <w:aliases w:val="Normal + Bullets Char"/>
    <w:basedOn w:val="DefaultParagraphFont"/>
    <w:link w:val="ListParagraph"/>
    <w:uiPriority w:val="34"/>
    <w:locked/>
    <w:rsid w:val="00296586"/>
    <w:rPr>
      <w:rFonts w:ascii="TmsRmn 10pt" w:hAnsi="TmsRmn 10pt"/>
      <w:lang w:val="en-GB"/>
    </w:rPr>
  </w:style>
  <w:style w:type="character" w:customStyle="1" w:styleId="TOAHeadingChar">
    <w:name w:val="TOA Heading Char"/>
    <w:link w:val="TOAHeading"/>
    <w:semiHidden/>
    <w:rsid w:val="006D4209"/>
    <w:rPr>
      <w:rFonts w:ascii="TmsRmn 10pt" w:hAnsi="TmsRmn 10pt"/>
      <w:lang w:val="en-GB"/>
    </w:rPr>
  </w:style>
  <w:style w:type="character" w:styleId="EndnoteReference">
    <w:name w:val="endnote reference"/>
    <w:basedOn w:val="DefaultParagraphFont"/>
    <w:rsid w:val="00810E03"/>
    <w:rPr>
      <w:vertAlign w:val="superscript"/>
    </w:rPr>
  </w:style>
  <w:style w:type="paragraph" w:customStyle="1" w:styleId="TableParagraph">
    <w:name w:val="Table Paragraph"/>
    <w:basedOn w:val="Normal"/>
    <w:uiPriority w:val="1"/>
    <w:qFormat/>
    <w:rsid w:val="008C7C41"/>
    <w:pPr>
      <w:overflowPunct/>
      <w:adjustRightInd/>
      <w:textAlignment w:val="auto"/>
    </w:pPr>
    <w:rPr>
      <w:rFonts w:ascii="Times New Roman" w:hAnsi="Times New Roman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9159ED"/>
    <w:rPr>
      <w:rFonts w:ascii="TmsRmn 10pt" w:hAnsi="TmsRmn 10pt"/>
      <w:lang w:val="en-GB"/>
    </w:rPr>
  </w:style>
  <w:style w:type="paragraph" w:customStyle="1" w:styleId="DefaultText1">
    <w:name w:val="Default Text:1"/>
    <w:basedOn w:val="Normal"/>
    <w:uiPriority w:val="99"/>
    <w:rsid w:val="005D2E50"/>
    <w:pPr>
      <w:widowControl/>
      <w:overflowPunct/>
      <w:autoSpaceDE/>
      <w:autoSpaceDN/>
      <w:adjustRightInd/>
      <w:spacing w:after="288"/>
      <w:jc w:val="both"/>
      <w:textAlignment w:val="auto"/>
    </w:pPr>
    <w:rPr>
      <w:rFonts w:ascii="Times New Roman" w:hAnsi="Times New Roman"/>
      <w:sz w:val="24"/>
    </w:rPr>
  </w:style>
  <w:style w:type="paragraph" w:customStyle="1" w:styleId="DefaultText">
    <w:name w:val="Default Text"/>
    <w:basedOn w:val="Normal"/>
    <w:link w:val="DefaultTextChar"/>
    <w:rsid w:val="005D2E50"/>
    <w:pPr>
      <w:widowControl/>
      <w:overflowPunct/>
      <w:autoSpaceDE/>
      <w:autoSpaceDN/>
      <w:adjustRightInd/>
      <w:textAlignment w:val="auto"/>
    </w:pPr>
    <w:rPr>
      <w:rFonts w:ascii="Times New Roman" w:hAnsi="Times New Roman"/>
      <w:sz w:val="24"/>
    </w:rPr>
  </w:style>
  <w:style w:type="character" w:customStyle="1" w:styleId="DefaultTextChar">
    <w:name w:val="Default Text Char"/>
    <w:basedOn w:val="DefaultParagraphFont"/>
    <w:link w:val="DefaultText"/>
    <w:rsid w:val="005D2E50"/>
    <w:rPr>
      <w:sz w:val="24"/>
      <w:lang w:val="en-GB"/>
    </w:rPr>
  </w:style>
  <w:style w:type="paragraph" w:customStyle="1" w:styleId="a-head-4">
    <w:name w:val="a-head-4"/>
    <w:basedOn w:val="Normal"/>
    <w:rsid w:val="005D2E50"/>
    <w:pPr>
      <w:tabs>
        <w:tab w:val="left" w:pos="1188"/>
      </w:tabs>
      <w:overflowPunct/>
      <w:adjustRightInd/>
      <w:spacing w:line="240" w:lineRule="atLeast"/>
      <w:textAlignment w:val="auto"/>
    </w:pPr>
    <w:rPr>
      <w:rFonts w:ascii="Arial" w:hAnsi="Arial" w:cs="Arial"/>
      <w:i/>
      <w:sz w:val="16"/>
      <w:szCs w:val="16"/>
      <w:lang w:val="en-US"/>
    </w:rPr>
  </w:style>
  <w:style w:type="paragraph" w:customStyle="1" w:styleId="ref">
    <w:name w:val="ref"/>
    <w:basedOn w:val="Normal"/>
    <w:rsid w:val="005D2E50"/>
    <w:pPr>
      <w:widowControl/>
      <w:overflowPunct/>
      <w:autoSpaceDE/>
      <w:autoSpaceDN/>
      <w:adjustRightInd/>
      <w:spacing w:line="115" w:lineRule="exact"/>
      <w:textAlignment w:val="auto"/>
    </w:pPr>
    <w:rPr>
      <w:rFonts w:ascii="Times New Roman" w:hAnsi="Times New Roman"/>
    </w:rPr>
  </w:style>
  <w:style w:type="paragraph" w:customStyle="1" w:styleId="AccountingPolicy">
    <w:name w:val="Accounting Policy"/>
    <w:basedOn w:val="Normal"/>
    <w:rsid w:val="008266FA"/>
    <w:pPr>
      <w:tabs>
        <w:tab w:val="left" w:pos="1531"/>
        <w:tab w:val="left" w:pos="1871"/>
      </w:tabs>
      <w:suppressAutoHyphens/>
      <w:overflowPunct/>
      <w:spacing w:line="260" w:lineRule="atLeast"/>
      <w:ind w:left="1531" w:hanging="1531"/>
      <w:textAlignment w:val="center"/>
    </w:pPr>
    <w:rPr>
      <w:rFonts w:ascii="Univers 45 Light" w:hAnsi="Univers 45 Light" w:cs="Univers 45 Light"/>
      <w:color w:val="000000"/>
    </w:rPr>
  </w:style>
  <w:style w:type="paragraph" w:customStyle="1" w:styleId="AcctBody2Col">
    <w:name w:val="Acct Body 2 Col"/>
    <w:basedOn w:val="Normal"/>
    <w:next w:val="Normal"/>
    <w:rsid w:val="008266FA"/>
    <w:pPr>
      <w:tabs>
        <w:tab w:val="left" w:pos="1531"/>
        <w:tab w:val="left" w:pos="1814"/>
        <w:tab w:val="right" w:pos="7824"/>
        <w:tab w:val="decimal" w:pos="8957"/>
        <w:tab w:val="decimal" w:pos="9865"/>
      </w:tabs>
      <w:overflowPunct/>
      <w:spacing w:line="260" w:lineRule="atLeast"/>
      <w:textAlignment w:val="center"/>
    </w:pPr>
    <w:rPr>
      <w:rFonts w:ascii="Univers 45 Light" w:hAnsi="Univers 45 Light" w:cs="Univers 45 Light"/>
      <w:color w:val="000000"/>
    </w:rPr>
  </w:style>
  <w:style w:type="paragraph" w:styleId="ListBullet">
    <w:name w:val="List Bullet"/>
    <w:basedOn w:val="BodyText"/>
    <w:uiPriority w:val="13"/>
    <w:unhideWhenUsed/>
    <w:qFormat/>
    <w:rsid w:val="00663EA7"/>
    <w:pPr>
      <w:widowControl/>
      <w:numPr>
        <w:numId w:val="6"/>
      </w:numPr>
      <w:tabs>
        <w:tab w:val="clear" w:pos="-720"/>
        <w:tab w:val="clear" w:pos="0"/>
        <w:tab w:val="clear" w:pos="739"/>
        <w:tab w:val="clear" w:pos="6922"/>
        <w:tab w:val="clear" w:pos="8736"/>
      </w:tabs>
      <w:suppressAutoHyphens w:val="0"/>
      <w:overflowPunct/>
      <w:autoSpaceDE/>
      <w:autoSpaceDN/>
      <w:adjustRightInd/>
      <w:spacing w:after="120" w:line="240" w:lineRule="atLeast"/>
      <w:ind w:left="340" w:hanging="340"/>
      <w:jc w:val="left"/>
      <w:textAlignment w:val="auto"/>
    </w:pPr>
    <w:rPr>
      <w:rFonts w:ascii="Georgia" w:eastAsiaTheme="minorHAnsi" w:hAnsi="Georgia" w:cs="Arial"/>
      <w:spacing w:val="0"/>
    </w:rPr>
  </w:style>
  <w:style w:type="paragraph" w:styleId="ListBullet4">
    <w:name w:val="List Bullet 4"/>
    <w:basedOn w:val="BodyText"/>
    <w:uiPriority w:val="13"/>
    <w:unhideWhenUsed/>
    <w:rsid w:val="00663EA7"/>
    <w:pPr>
      <w:widowControl/>
      <w:numPr>
        <w:ilvl w:val="3"/>
        <w:numId w:val="6"/>
      </w:numPr>
      <w:tabs>
        <w:tab w:val="clear" w:pos="-720"/>
        <w:tab w:val="clear" w:pos="0"/>
        <w:tab w:val="clear" w:pos="739"/>
        <w:tab w:val="clear" w:pos="6922"/>
        <w:tab w:val="clear" w:pos="8736"/>
      </w:tabs>
      <w:suppressAutoHyphens w:val="0"/>
      <w:overflowPunct/>
      <w:autoSpaceDE/>
      <w:autoSpaceDN/>
      <w:adjustRightInd/>
      <w:spacing w:after="180" w:line="264" w:lineRule="auto"/>
      <w:contextualSpacing/>
      <w:jc w:val="left"/>
      <w:textAlignment w:val="auto"/>
    </w:pPr>
    <w:rPr>
      <w:rFonts w:ascii="Georgia" w:eastAsiaTheme="minorHAnsi" w:hAnsi="Georgia" w:cs="Arial"/>
      <w:color w:val="000000" w:themeColor="text1"/>
      <w:spacing w:val="0"/>
      <w:szCs w:val="21"/>
    </w:rPr>
  </w:style>
  <w:style w:type="paragraph" w:styleId="ListBullet5">
    <w:name w:val="List Bullet 5"/>
    <w:basedOn w:val="BodyText"/>
    <w:uiPriority w:val="13"/>
    <w:unhideWhenUsed/>
    <w:rsid w:val="00663EA7"/>
    <w:pPr>
      <w:widowControl/>
      <w:numPr>
        <w:ilvl w:val="4"/>
        <w:numId w:val="6"/>
      </w:numPr>
      <w:tabs>
        <w:tab w:val="clear" w:pos="-720"/>
        <w:tab w:val="clear" w:pos="0"/>
        <w:tab w:val="clear" w:pos="739"/>
        <w:tab w:val="clear" w:pos="6922"/>
        <w:tab w:val="clear" w:pos="8736"/>
      </w:tabs>
      <w:suppressAutoHyphens w:val="0"/>
      <w:overflowPunct/>
      <w:autoSpaceDE/>
      <w:autoSpaceDN/>
      <w:adjustRightInd/>
      <w:spacing w:after="240" w:line="240" w:lineRule="atLeast"/>
      <w:contextualSpacing/>
      <w:jc w:val="left"/>
      <w:textAlignment w:val="auto"/>
    </w:pPr>
    <w:rPr>
      <w:rFonts w:ascii="Georgia" w:eastAsiaTheme="minorHAnsi" w:hAnsi="Georgia" w:cs="Arial"/>
      <w:spacing w:val="0"/>
    </w:rPr>
  </w:style>
  <w:style w:type="paragraph" w:customStyle="1" w:styleId="Address">
    <w:name w:val="Address"/>
    <w:basedOn w:val="Normal"/>
    <w:link w:val="AddressChar"/>
    <w:qFormat/>
    <w:rsid w:val="00FB38F8"/>
    <w:pPr>
      <w:widowControl/>
      <w:pBdr>
        <w:left w:val="single" w:sz="4" w:space="6" w:color="auto"/>
      </w:pBdr>
      <w:overflowPunct/>
      <w:autoSpaceDE/>
      <w:autoSpaceDN/>
      <w:adjustRightInd/>
      <w:spacing w:line="200" w:lineRule="exact"/>
      <w:textAlignment w:val="auto"/>
    </w:pPr>
    <w:rPr>
      <w:rFonts w:ascii="Times New Roman" w:hAnsi="Times New Roman"/>
      <w:sz w:val="16"/>
    </w:rPr>
  </w:style>
  <w:style w:type="character" w:customStyle="1" w:styleId="AddressChar">
    <w:name w:val="Address Char"/>
    <w:basedOn w:val="DefaultParagraphFont"/>
    <w:link w:val="Address"/>
    <w:rsid w:val="00FB38F8"/>
    <w:rPr>
      <w:sz w:val="16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FB38F8"/>
    <w:rPr>
      <w:color w:val="0000FF"/>
      <w:u w:val="single"/>
    </w:rPr>
  </w:style>
  <w:style w:type="paragraph" w:customStyle="1" w:styleId="Disclaimer">
    <w:name w:val="Disclaimer"/>
    <w:basedOn w:val="Normal"/>
    <w:link w:val="DisclaimerChar"/>
    <w:qFormat/>
    <w:rsid w:val="00FB38F8"/>
    <w:pPr>
      <w:widowControl/>
      <w:overflowPunct/>
      <w:autoSpaceDE/>
      <w:autoSpaceDN/>
      <w:adjustRightInd/>
      <w:spacing w:line="200" w:lineRule="exact"/>
      <w:textAlignment w:val="auto"/>
    </w:pPr>
    <w:rPr>
      <w:rFonts w:ascii="Times New Roman" w:hAnsi="Times New Roman"/>
      <w:sz w:val="16"/>
    </w:rPr>
  </w:style>
  <w:style w:type="character" w:customStyle="1" w:styleId="DisclaimerChar">
    <w:name w:val="Disclaimer Char"/>
    <w:basedOn w:val="DefaultParagraphFont"/>
    <w:link w:val="Disclaimer"/>
    <w:rsid w:val="00FB38F8"/>
    <w:rPr>
      <w:sz w:val="16"/>
      <w:lang w:val="en-GB"/>
    </w:rPr>
  </w:style>
  <w:style w:type="character" w:styleId="Emphasis">
    <w:name w:val="Emphasis"/>
    <w:basedOn w:val="DefaultParagraphFont"/>
    <w:uiPriority w:val="20"/>
    <w:qFormat/>
    <w:rsid w:val="0042582A"/>
    <w:rPr>
      <w:i/>
      <w:iCs/>
    </w:rPr>
  </w:style>
  <w:style w:type="paragraph" w:customStyle="1" w:styleId="Bullet1">
    <w:name w:val="Bullet 1"/>
    <w:basedOn w:val="Normal"/>
    <w:rsid w:val="0042582A"/>
    <w:pPr>
      <w:widowControl/>
      <w:overflowPunct/>
      <w:autoSpaceDE/>
      <w:autoSpaceDN/>
      <w:adjustRightInd/>
      <w:textAlignment w:val="auto"/>
    </w:pPr>
    <w:rPr>
      <w:rFonts w:ascii="Times New Roman" w:hAnsi="Times New Roman"/>
      <w:sz w:val="24"/>
    </w:rPr>
  </w:style>
  <w:style w:type="character" w:customStyle="1" w:styleId="cf01">
    <w:name w:val="cf01"/>
    <w:basedOn w:val="DefaultParagraphFont"/>
    <w:rsid w:val="002F6A88"/>
    <w:rPr>
      <w:rFonts w:ascii="Segoe UI" w:hAnsi="Segoe UI" w:cs="Segoe UI" w:hint="default"/>
      <w:b/>
      <w:bCs/>
      <w:sz w:val="18"/>
      <w:szCs w:val="18"/>
    </w:rPr>
  </w:style>
  <w:style w:type="paragraph" w:customStyle="1" w:styleId="pf1">
    <w:name w:val="pf1"/>
    <w:basedOn w:val="Normal"/>
    <w:rsid w:val="002F6A8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customStyle="1" w:styleId="pf0">
    <w:name w:val="pf0"/>
    <w:basedOn w:val="Normal"/>
    <w:rsid w:val="002F6A8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2F6A88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A6DE09F367D443950D8FC75AA7CE13" ma:contentTypeVersion="12" ma:contentTypeDescription="Create a new document." ma:contentTypeScope="" ma:versionID="813859921be79539b75d8ef1cdb18798">
  <xsd:schema xmlns:xsd="http://www.w3.org/2001/XMLSchema" xmlns:xs="http://www.w3.org/2001/XMLSchema" xmlns:p="http://schemas.microsoft.com/office/2006/metadata/properties" xmlns:ns3="f447a8f2-96c8-4f42-b2a6-e010b276a1e9" xmlns:ns4="5f8a35a4-38e2-4a82-93af-8d68ea85f082" targetNamespace="http://schemas.microsoft.com/office/2006/metadata/properties" ma:root="true" ma:fieldsID="8a2bc552009297261f789cf76b67c995" ns3:_="" ns4:_="">
    <xsd:import namespace="f447a8f2-96c8-4f42-b2a6-e010b276a1e9"/>
    <xsd:import namespace="5f8a35a4-38e2-4a82-93af-8d68ea85f0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7a8f2-96c8-4f42-b2a6-e010b276a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8a35a4-38e2-4a82-93af-8d68ea85f08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BB7C8F-7904-4800-9D13-16F3787A82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E2248-8E27-4672-ABE9-442C3DDBF8D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10D37E-88B0-4160-A2F1-9081010AC0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7a8f2-96c8-4f42-b2a6-e010b276a1e9"/>
    <ds:schemaRef ds:uri="5f8a35a4-38e2-4a82-93af-8d68ea85f0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925680E-19C5-430D-89BE-9A7CE824D8B3}">
  <ds:schemaRefs>
    <ds:schemaRef ds:uri="http://schemas.microsoft.com/office/2006/metadata/properties"/>
    <ds:schemaRef ds:uri="http://schemas.microsoft.com/office/infopath/2007/PartnerControls"/>
  </ds:schemaRefs>
</ds:datastoreItem>
</file>

<file path=docProps/CustomMKOP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KProdID">
    <vt:lpwstr>ZMOutlook</vt:lpwstr>
  </property>
  <property fmtid="{D5CDD505-2E9C-101B-9397-08002B2CF9AE}" pid="3" name="SizeBefore">
    <vt:lpwstr>86921</vt:lpwstr>
  </property>
  <property fmtid="{D5CDD505-2E9C-101B-9397-08002B2CF9AE}" pid="4" name="OptimizationTime">
    <vt:lpwstr>20240507_1220</vt:lpwstr>
  </property>
</Propertie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1903</Words>
  <Characters>10848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P.V.Balakrishnan</dc:creator>
  <cp:lastModifiedBy>Chandrika M P</cp:lastModifiedBy>
  <cp:revision>36</cp:revision>
  <cp:lastPrinted>2022-04-04T08:25:00Z</cp:lastPrinted>
  <dcterms:created xsi:type="dcterms:W3CDTF">2023-04-18T05:26:00Z</dcterms:created>
  <dcterms:modified xsi:type="dcterms:W3CDTF">2024-05-07T06:49:00Z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0x010100EFA6DE09F367D443950D8FC75AA7CE13</vt:lpwstr>
  </property>
</Properties>
</file>