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5E" w:rsidRPr="0032115E" w:rsidRDefault="0032115E" w:rsidP="003211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548DD4" w:themeColor="text2" w:themeTint="99"/>
          <w:sz w:val="44"/>
          <w:szCs w:val="36"/>
        </w:rPr>
      </w:pPr>
      <w:r w:rsidRPr="0032115E">
        <w:rPr>
          <w:rFonts w:ascii="Times New Roman" w:eastAsia="Times New Roman" w:hAnsi="Times New Roman" w:cs="Times New Roman"/>
          <w:b/>
          <w:bCs/>
          <w:color w:val="548DD4" w:themeColor="text2" w:themeTint="99"/>
          <w:sz w:val="44"/>
          <w:szCs w:val="36"/>
        </w:rPr>
        <w:t>Data Analysis Report</w:t>
      </w:r>
    </w:p>
    <w:p w:rsidR="0032115E" w:rsidRPr="0032115E" w:rsidRDefault="0032115E" w:rsidP="003211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2115E">
        <w:rPr>
          <w:rFonts w:ascii="Times New Roman" w:eastAsia="Times New Roman" w:hAnsi="Times New Roman" w:cs="Times New Roman"/>
          <w:b/>
          <w:bCs/>
          <w:sz w:val="28"/>
          <w:szCs w:val="24"/>
        </w:rPr>
        <w:t>For Deloitte Australia Virtual Experience Projects</w:t>
      </w:r>
    </w:p>
    <w:p w:rsidR="0032115E" w:rsidRPr="0032115E" w:rsidRDefault="0032115E" w:rsidP="0032115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32115E" w:rsidRPr="0032115E" w:rsidRDefault="0032115E" w:rsidP="0032115E">
      <w:pPr>
        <w:shd w:val="clear" w:color="auto" w:fill="F2DBDB" w:themeFill="accent2" w:themeFillTint="3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77971">
        <w:rPr>
          <w:rFonts w:ascii="Times New Roman" w:eastAsia="Times New Roman" w:hAnsi="Times New Roman" w:cs="Times New Roman"/>
          <w:b/>
          <w:bCs/>
          <w:sz w:val="24"/>
          <w:szCs w:val="27"/>
        </w:rPr>
        <w:t>INTRODUCTION</w:t>
      </w:r>
    </w:p>
    <w:p w:rsidR="0032115E" w:rsidRPr="0032115E" w:rsidRDefault="0032115E" w:rsidP="00321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This project is based on the Deloitte Australia Virtual Job Simulation conducted via Forage. It involves two separate data analysis tasks: one focused on identifying patterns in machine breakdowns across locations using Tableau, and the other on gender pay equality analysis using Excel. The goal was to simulate real-world consulting tasks by uncovering insights from raw data and presenting them visually and analytically.</w:t>
      </w:r>
    </w:p>
    <w:p w:rsidR="0032115E" w:rsidRPr="0032115E" w:rsidRDefault="0032115E" w:rsidP="0032115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pict>
          <v:rect id="_x0000_i1026" style="width:0;height:1.5pt" o:hralign="center" o:hrstd="t" o:hr="t" fillcolor="#a0a0a0" stroked="f"/>
        </w:pict>
      </w:r>
    </w:p>
    <w:p w:rsidR="0032115E" w:rsidRPr="0032115E" w:rsidRDefault="0032115E" w:rsidP="0032115E">
      <w:pPr>
        <w:shd w:val="clear" w:color="auto" w:fill="F2DBDB" w:themeFill="accent2" w:themeFillTint="3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77971">
        <w:rPr>
          <w:rFonts w:ascii="Times New Roman" w:eastAsia="Times New Roman" w:hAnsi="Times New Roman" w:cs="Times New Roman"/>
          <w:b/>
          <w:bCs/>
          <w:sz w:val="24"/>
          <w:szCs w:val="27"/>
        </w:rPr>
        <w:t>DATA EXPLORATION</w:t>
      </w:r>
    </w:p>
    <w:p w:rsidR="0032115E" w:rsidRPr="0032115E" w:rsidRDefault="0032115E" w:rsidP="00321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  <w:u w:val="single"/>
        </w:rPr>
        <w:t xml:space="preserve">How </w:t>
      </w:r>
      <w:proofErr w:type="gramStart"/>
      <w:r w:rsidRPr="00B77971">
        <w:rPr>
          <w:rFonts w:ascii="Times New Roman" w:eastAsia="Times New Roman" w:hAnsi="Times New Roman" w:cs="Times New Roman"/>
          <w:b/>
          <w:bCs/>
          <w:szCs w:val="24"/>
          <w:u w:val="single"/>
        </w:rPr>
        <w:t>The</w:t>
      </w:r>
      <w:proofErr w:type="gramEnd"/>
      <w:r w:rsidRPr="00B77971">
        <w:rPr>
          <w:rFonts w:ascii="Times New Roman" w:eastAsia="Times New Roman" w:hAnsi="Times New Roman" w:cs="Times New Roman"/>
          <w:b/>
          <w:bCs/>
          <w:szCs w:val="24"/>
          <w:u w:val="single"/>
        </w:rPr>
        <w:t xml:space="preserve"> Data Was Collected</w:t>
      </w:r>
    </w:p>
    <w:p w:rsidR="0032115E" w:rsidRPr="0032115E" w:rsidRDefault="0032115E" w:rsidP="00321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 xml:space="preserve">The datasets were provided as part of Deloitte’s simulation modules. The first dataset contained records of machine breakdowns </w:t>
      </w:r>
      <w:r w:rsidRPr="00B77971">
        <w:rPr>
          <w:rFonts w:ascii="Times New Roman" w:eastAsia="Times New Roman" w:hAnsi="Times New Roman" w:cs="Times New Roman"/>
          <w:szCs w:val="24"/>
        </w:rPr>
        <w:t xml:space="preserve">as a JSON file </w:t>
      </w:r>
      <w:r w:rsidRPr="0032115E">
        <w:rPr>
          <w:rFonts w:ascii="Times New Roman" w:eastAsia="Times New Roman" w:hAnsi="Times New Roman" w:cs="Times New Roman"/>
          <w:szCs w:val="24"/>
        </w:rPr>
        <w:t xml:space="preserve">and their associated locations, while the second focused on salary equality scores across job roles in various </w:t>
      </w:r>
      <w:proofErr w:type="spellStart"/>
      <w:r w:rsidRPr="0032115E">
        <w:rPr>
          <w:rFonts w:ascii="Times New Roman" w:eastAsia="Times New Roman" w:hAnsi="Times New Roman" w:cs="Times New Roman"/>
          <w:szCs w:val="24"/>
        </w:rPr>
        <w:t>Daikibo</w:t>
      </w:r>
      <w:proofErr w:type="spellEnd"/>
      <w:r w:rsidRPr="0032115E">
        <w:rPr>
          <w:rFonts w:ascii="Times New Roman" w:eastAsia="Times New Roman" w:hAnsi="Times New Roman" w:cs="Times New Roman"/>
          <w:szCs w:val="24"/>
        </w:rPr>
        <w:t xml:space="preserve"> Industrial factories. The machine breakdown data was used to create a Tableau dashboard, and the gender pay data was explored using Microsoft Excel.</w:t>
      </w:r>
    </w:p>
    <w:p w:rsidR="0032115E" w:rsidRPr="0032115E" w:rsidRDefault="0032115E" w:rsidP="00321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  <w:u w:val="single"/>
        </w:rPr>
        <w:t>Features Identified for Analysis</w:t>
      </w:r>
    </w:p>
    <w:p w:rsidR="0032115E" w:rsidRPr="0032115E" w:rsidRDefault="0032115E" w:rsidP="00321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For Machine Breakdown (Tableau):</w:t>
      </w:r>
    </w:p>
    <w:p w:rsidR="0032115E" w:rsidRPr="0032115E" w:rsidRDefault="0032115E" w:rsidP="00321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Location</w:t>
      </w:r>
      <w:r w:rsidRPr="0032115E">
        <w:rPr>
          <w:rFonts w:ascii="Times New Roman" w:eastAsia="Times New Roman" w:hAnsi="Times New Roman" w:cs="Times New Roman"/>
          <w:szCs w:val="24"/>
        </w:rPr>
        <w:t xml:space="preserve"> – Where the machines are placed</w:t>
      </w:r>
    </w:p>
    <w:p w:rsidR="0032115E" w:rsidRPr="0032115E" w:rsidRDefault="0032115E" w:rsidP="00321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Machine Type</w:t>
      </w:r>
      <w:r w:rsidRPr="0032115E">
        <w:rPr>
          <w:rFonts w:ascii="Times New Roman" w:eastAsia="Times New Roman" w:hAnsi="Times New Roman" w:cs="Times New Roman"/>
          <w:szCs w:val="24"/>
        </w:rPr>
        <w:t xml:space="preserve"> – The specific machine that broke down</w:t>
      </w:r>
    </w:p>
    <w:p w:rsidR="0032115E" w:rsidRPr="0032115E" w:rsidRDefault="0032115E" w:rsidP="00321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Break Count or Frequency</w:t>
      </w:r>
      <w:r w:rsidRPr="0032115E">
        <w:rPr>
          <w:rFonts w:ascii="Times New Roman" w:eastAsia="Times New Roman" w:hAnsi="Times New Roman" w:cs="Times New Roman"/>
          <w:szCs w:val="24"/>
        </w:rPr>
        <w:t xml:space="preserve"> – Used to analyze volume of breakdowns</w:t>
      </w:r>
    </w:p>
    <w:p w:rsidR="0032115E" w:rsidRPr="0032115E" w:rsidRDefault="0032115E" w:rsidP="00321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For Gender Equality (Excel):</w:t>
      </w:r>
    </w:p>
    <w:p w:rsidR="0032115E" w:rsidRPr="0032115E" w:rsidRDefault="0032115E" w:rsidP="00321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Factory Name</w:t>
      </w:r>
      <w:r w:rsidRPr="0032115E">
        <w:rPr>
          <w:rFonts w:ascii="Times New Roman" w:eastAsia="Times New Roman" w:hAnsi="Times New Roman" w:cs="Times New Roman"/>
          <w:szCs w:val="24"/>
        </w:rPr>
        <w:t xml:space="preserve"> – </w:t>
      </w:r>
      <w:proofErr w:type="spellStart"/>
      <w:r w:rsidRPr="0032115E">
        <w:rPr>
          <w:rFonts w:ascii="Times New Roman" w:eastAsia="Times New Roman" w:hAnsi="Times New Roman" w:cs="Times New Roman"/>
          <w:szCs w:val="24"/>
        </w:rPr>
        <w:t>Daikibo</w:t>
      </w:r>
      <w:proofErr w:type="spellEnd"/>
      <w:r w:rsidRPr="0032115E">
        <w:rPr>
          <w:rFonts w:ascii="Times New Roman" w:eastAsia="Times New Roman" w:hAnsi="Times New Roman" w:cs="Times New Roman"/>
          <w:szCs w:val="24"/>
        </w:rPr>
        <w:t xml:space="preserve"> factory locations</w:t>
      </w:r>
    </w:p>
    <w:p w:rsidR="0032115E" w:rsidRPr="0032115E" w:rsidRDefault="0032115E" w:rsidP="00321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Job Role</w:t>
      </w:r>
      <w:r w:rsidRPr="0032115E">
        <w:rPr>
          <w:rFonts w:ascii="Times New Roman" w:eastAsia="Times New Roman" w:hAnsi="Times New Roman" w:cs="Times New Roman"/>
          <w:szCs w:val="24"/>
        </w:rPr>
        <w:t xml:space="preserve"> – Different employment levels (e.g., VP, Manager)</w:t>
      </w:r>
    </w:p>
    <w:p w:rsidR="0032115E" w:rsidRPr="0032115E" w:rsidRDefault="0032115E" w:rsidP="00321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Equality Score</w:t>
      </w:r>
      <w:r w:rsidRPr="0032115E">
        <w:rPr>
          <w:rFonts w:ascii="Times New Roman" w:eastAsia="Times New Roman" w:hAnsi="Times New Roman" w:cs="Times New Roman"/>
          <w:szCs w:val="24"/>
        </w:rPr>
        <w:t xml:space="preserve"> – Quantitative value representing gender pay fairness</w:t>
      </w:r>
    </w:p>
    <w:p w:rsidR="0032115E" w:rsidRPr="0032115E" w:rsidRDefault="0032115E" w:rsidP="00321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Equality Class</w:t>
      </w:r>
      <w:r w:rsidRPr="0032115E">
        <w:rPr>
          <w:rFonts w:ascii="Times New Roman" w:eastAsia="Times New Roman" w:hAnsi="Times New Roman" w:cs="Times New Roman"/>
          <w:szCs w:val="24"/>
        </w:rPr>
        <w:t xml:space="preserve"> – Categorization of the score into descriptive classes (e.g., Fair, Unfair)</w:t>
      </w:r>
    </w:p>
    <w:p w:rsidR="0032115E" w:rsidRPr="0032115E" w:rsidRDefault="0032115E" w:rsidP="00321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These features were selected to evaluate operational risks in the manufacturing environment and to assess fairness in corporate compensation practices.</w:t>
      </w:r>
    </w:p>
    <w:p w:rsidR="0032115E" w:rsidRPr="0032115E" w:rsidRDefault="0032115E" w:rsidP="0032115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pict>
          <v:rect id="_x0000_i1029" style="width:0;height:1.5pt" o:hralign="center" o:hrstd="t" o:hr="t" fillcolor="#a0a0a0" stroked="f"/>
        </w:pict>
      </w:r>
    </w:p>
    <w:p w:rsidR="00B77971" w:rsidRDefault="00B77971" w:rsidP="00B7797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bookmarkStart w:id="0" w:name="_GoBack"/>
      <w:bookmarkEnd w:id="0"/>
    </w:p>
    <w:p w:rsidR="0032115E" w:rsidRPr="0032115E" w:rsidRDefault="0032115E" w:rsidP="0032115E">
      <w:pPr>
        <w:shd w:val="clear" w:color="auto" w:fill="F2DBDB" w:themeFill="accent2" w:themeFillTint="3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77971">
        <w:rPr>
          <w:rFonts w:ascii="Times New Roman" w:eastAsia="Times New Roman" w:hAnsi="Times New Roman" w:cs="Times New Roman"/>
          <w:b/>
          <w:bCs/>
          <w:sz w:val="24"/>
          <w:szCs w:val="27"/>
        </w:rPr>
        <w:lastRenderedPageBreak/>
        <w:t>PROCEDURE FOLLOWED</w:t>
      </w:r>
    </w:p>
    <w:p w:rsidR="0032115E" w:rsidRPr="0032115E" w:rsidRDefault="0032115E" w:rsidP="00321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  <w:u w:val="single"/>
        </w:rPr>
        <w:t>Machine Breakdown Analysis</w:t>
      </w:r>
    </w:p>
    <w:p w:rsidR="0032115E" w:rsidRPr="0032115E" w:rsidRDefault="0032115E" w:rsidP="00321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Loaded raw data into Tableau.</w:t>
      </w:r>
    </w:p>
    <w:p w:rsidR="0032115E" w:rsidRPr="0032115E" w:rsidRDefault="0032115E" w:rsidP="00321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Created visualizations to answer:</w:t>
      </w:r>
    </w:p>
    <w:p w:rsidR="0032115E" w:rsidRPr="0032115E" w:rsidRDefault="0032115E" w:rsidP="003211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Which locations experienced the most machine breakdowns?</w:t>
      </w:r>
    </w:p>
    <w:p w:rsidR="0032115E" w:rsidRPr="0032115E" w:rsidRDefault="0032115E" w:rsidP="003211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Which machines were most problematic in those locations?</w:t>
      </w:r>
    </w:p>
    <w:p w:rsidR="00B77971" w:rsidRPr="00B77971" w:rsidRDefault="0032115E" w:rsidP="00B77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Used filters and visual mapping (bar charts) to highlight concentration of breakdowns.</w:t>
      </w:r>
    </w:p>
    <w:p w:rsidR="0032115E" w:rsidRPr="0032115E" w:rsidRDefault="0032115E" w:rsidP="00B7797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  <w:u w:val="single"/>
        </w:rPr>
        <w:t>Gender Pay Equality Analysis</w:t>
      </w:r>
    </w:p>
    <w:p w:rsidR="0032115E" w:rsidRPr="00B77971" w:rsidRDefault="0032115E" w:rsidP="003211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szCs w:val="24"/>
        </w:rPr>
        <w:t>Loaded the dataset into Microsoft Excel for structured analysis.</w:t>
      </w:r>
    </w:p>
    <w:p w:rsidR="0032115E" w:rsidRPr="00B77971" w:rsidRDefault="0032115E" w:rsidP="003211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szCs w:val="24"/>
        </w:rPr>
        <w:t xml:space="preserve">Used Excel functions such as </w:t>
      </w:r>
      <w:r w:rsidRPr="00B77971">
        <w:rPr>
          <w:rFonts w:ascii="Courier New" w:eastAsia="Times New Roman" w:hAnsi="Courier New" w:cs="Courier New"/>
          <w:sz w:val="18"/>
          <w:szCs w:val="20"/>
        </w:rPr>
        <w:t>ABS()</w:t>
      </w:r>
      <w:r w:rsidRPr="00B77971">
        <w:rPr>
          <w:rFonts w:ascii="Times New Roman" w:eastAsia="Times New Roman" w:hAnsi="Times New Roman" w:cs="Times New Roman"/>
          <w:szCs w:val="24"/>
        </w:rPr>
        <w:t xml:space="preserve"> to handle score values and </w:t>
      </w:r>
      <w:r w:rsidRPr="00B77971">
        <w:rPr>
          <w:rFonts w:ascii="Courier New" w:eastAsia="Times New Roman" w:hAnsi="Courier New" w:cs="Courier New"/>
          <w:sz w:val="18"/>
          <w:szCs w:val="20"/>
        </w:rPr>
        <w:t>IF()</w:t>
      </w:r>
      <w:r w:rsidRPr="00B77971">
        <w:rPr>
          <w:rFonts w:ascii="Times New Roman" w:eastAsia="Times New Roman" w:hAnsi="Times New Roman" w:cs="Times New Roman"/>
          <w:szCs w:val="24"/>
        </w:rPr>
        <w:t xml:space="preserve"> to classify each job role into categories like </w:t>
      </w:r>
      <w:r w:rsidRPr="00B77971">
        <w:rPr>
          <w:rFonts w:ascii="Times New Roman" w:eastAsia="Times New Roman" w:hAnsi="Times New Roman" w:cs="Times New Roman"/>
          <w:i/>
          <w:iCs/>
          <w:szCs w:val="24"/>
        </w:rPr>
        <w:t>Fair</w:t>
      </w:r>
      <w:r w:rsidRPr="00B77971">
        <w:rPr>
          <w:rFonts w:ascii="Times New Roman" w:eastAsia="Times New Roman" w:hAnsi="Times New Roman" w:cs="Times New Roman"/>
          <w:szCs w:val="24"/>
        </w:rPr>
        <w:t xml:space="preserve">, </w:t>
      </w:r>
      <w:r w:rsidRPr="00B77971">
        <w:rPr>
          <w:rFonts w:ascii="Times New Roman" w:eastAsia="Times New Roman" w:hAnsi="Times New Roman" w:cs="Times New Roman"/>
          <w:i/>
          <w:iCs/>
          <w:szCs w:val="24"/>
        </w:rPr>
        <w:t>Unfair</w:t>
      </w:r>
      <w:r w:rsidRPr="00B77971">
        <w:rPr>
          <w:rFonts w:ascii="Times New Roman" w:eastAsia="Times New Roman" w:hAnsi="Times New Roman" w:cs="Times New Roman"/>
          <w:szCs w:val="24"/>
        </w:rPr>
        <w:t xml:space="preserve">, and </w:t>
      </w:r>
      <w:r w:rsidRPr="00B77971">
        <w:rPr>
          <w:rFonts w:ascii="Times New Roman" w:eastAsia="Times New Roman" w:hAnsi="Times New Roman" w:cs="Times New Roman"/>
          <w:i/>
          <w:iCs/>
          <w:szCs w:val="24"/>
        </w:rPr>
        <w:t>Highly Discriminative</w:t>
      </w:r>
      <w:r w:rsidRPr="00B77971">
        <w:rPr>
          <w:rFonts w:ascii="Times New Roman" w:eastAsia="Times New Roman" w:hAnsi="Times New Roman" w:cs="Times New Roman"/>
          <w:szCs w:val="24"/>
        </w:rPr>
        <w:t xml:space="preserve"> based on the equality score.</w:t>
      </w:r>
    </w:p>
    <w:p w:rsidR="0032115E" w:rsidRPr="00B77971" w:rsidRDefault="0032115E" w:rsidP="0032115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szCs w:val="24"/>
        </w:rPr>
        <w:t>Analyzed the classified data to identify patterns indicating systemic pay inequality, particularly at senior-level positions.</w:t>
      </w:r>
    </w:p>
    <w:p w:rsidR="0032115E" w:rsidRPr="0032115E" w:rsidRDefault="0032115E" w:rsidP="0032115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pict>
          <v:rect id="_x0000_i1027" style="width:0;height:1.5pt" o:hralign="center" o:hrstd="t" o:hr="t" fillcolor="#a0a0a0" stroked="f"/>
        </w:pict>
      </w:r>
    </w:p>
    <w:p w:rsidR="0032115E" w:rsidRPr="0032115E" w:rsidRDefault="0032115E" w:rsidP="0032115E">
      <w:pPr>
        <w:shd w:val="clear" w:color="auto" w:fill="F2DBDB" w:themeFill="accent2" w:themeFillTint="3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77971">
        <w:rPr>
          <w:rFonts w:ascii="Times New Roman" w:eastAsia="Times New Roman" w:hAnsi="Times New Roman" w:cs="Times New Roman"/>
          <w:b/>
          <w:bCs/>
          <w:sz w:val="24"/>
          <w:szCs w:val="27"/>
        </w:rPr>
        <w:t>FINDINGS</w:t>
      </w:r>
    </w:p>
    <w:p w:rsidR="0032115E" w:rsidRPr="0032115E" w:rsidRDefault="0032115E" w:rsidP="00321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Machine Breakdown (Tableau)</w:t>
      </w:r>
      <w:r w:rsidRPr="0032115E">
        <w:rPr>
          <w:rFonts w:ascii="Times New Roman" w:eastAsia="Times New Roman" w:hAnsi="Times New Roman" w:cs="Times New Roman"/>
          <w:szCs w:val="24"/>
        </w:rPr>
        <w:t>:</w:t>
      </w:r>
    </w:p>
    <w:p w:rsidR="0032115E" w:rsidRPr="0032115E" w:rsidRDefault="0032115E" w:rsidP="003211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Certain factory locations consistently reported higher break</w:t>
      </w:r>
      <w:r w:rsidRPr="00B77971">
        <w:rPr>
          <w:rFonts w:ascii="Times New Roman" w:eastAsia="Times New Roman" w:hAnsi="Times New Roman" w:cs="Times New Roman"/>
          <w:szCs w:val="24"/>
        </w:rPr>
        <w:t xml:space="preserve">down incidents, particularly in </w:t>
      </w:r>
      <w:r w:rsidRPr="00B77971">
        <w:rPr>
          <w:rFonts w:ascii="Times New Roman" w:eastAsia="Times New Roman" w:hAnsi="Times New Roman" w:cs="Times New Roman"/>
          <w:b/>
          <w:szCs w:val="24"/>
        </w:rPr>
        <w:t xml:space="preserve">Seiko </w:t>
      </w:r>
      <w:proofErr w:type="spellStart"/>
      <w:r w:rsidRPr="00B77971">
        <w:rPr>
          <w:rFonts w:ascii="Times New Roman" w:eastAsia="Times New Roman" w:hAnsi="Times New Roman" w:cs="Times New Roman"/>
          <w:b/>
          <w:szCs w:val="24"/>
        </w:rPr>
        <w:t>Daibiko</w:t>
      </w:r>
      <w:proofErr w:type="spellEnd"/>
      <w:r w:rsidRPr="00B77971">
        <w:rPr>
          <w:rFonts w:ascii="Times New Roman" w:eastAsia="Times New Roman" w:hAnsi="Times New Roman" w:cs="Times New Roman"/>
          <w:b/>
          <w:szCs w:val="24"/>
        </w:rPr>
        <w:t xml:space="preserve"> factory.</w:t>
      </w:r>
    </w:p>
    <w:p w:rsidR="0032115E" w:rsidRPr="0032115E" w:rsidRDefault="0032115E" w:rsidP="003211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 xml:space="preserve">Machines such as </w:t>
      </w:r>
      <w:r w:rsidRPr="00B77971">
        <w:rPr>
          <w:rFonts w:ascii="Times New Roman" w:eastAsia="Times New Roman" w:hAnsi="Times New Roman" w:cs="Times New Roman"/>
          <w:b/>
          <w:bCs/>
          <w:szCs w:val="24"/>
        </w:rPr>
        <w:t>Laser Welder</w:t>
      </w:r>
      <w:r w:rsidRPr="0032115E">
        <w:rPr>
          <w:rFonts w:ascii="Times New Roman" w:eastAsia="Times New Roman" w:hAnsi="Times New Roman" w:cs="Times New Roman"/>
          <w:szCs w:val="24"/>
        </w:rPr>
        <w:t xml:space="preserve"> were flagged as high-risk due to repetitive failures.</w:t>
      </w:r>
    </w:p>
    <w:p w:rsidR="0032115E" w:rsidRPr="0032115E" w:rsidRDefault="0032115E" w:rsidP="003211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These insights suggest a need for preventive maintenance or supplier reassessment at those sites.</w:t>
      </w:r>
    </w:p>
    <w:p w:rsidR="0032115E" w:rsidRPr="0032115E" w:rsidRDefault="0032115E" w:rsidP="00321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B77971">
        <w:rPr>
          <w:rFonts w:ascii="Times New Roman" w:eastAsia="Times New Roman" w:hAnsi="Times New Roman" w:cs="Times New Roman"/>
          <w:b/>
          <w:bCs/>
          <w:szCs w:val="24"/>
        </w:rPr>
        <w:t>Gender Pay Equality (Excel)</w:t>
      </w:r>
      <w:r w:rsidRPr="0032115E">
        <w:rPr>
          <w:rFonts w:ascii="Times New Roman" w:eastAsia="Times New Roman" w:hAnsi="Times New Roman" w:cs="Times New Roman"/>
          <w:szCs w:val="24"/>
        </w:rPr>
        <w:t>:</w:t>
      </w:r>
    </w:p>
    <w:p w:rsidR="0032115E" w:rsidRPr="0032115E" w:rsidRDefault="0032115E" w:rsidP="003211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 xml:space="preserve">Factories like </w:t>
      </w:r>
      <w:proofErr w:type="spellStart"/>
      <w:r w:rsidRPr="00B77971">
        <w:rPr>
          <w:rFonts w:ascii="Times New Roman" w:eastAsia="Times New Roman" w:hAnsi="Times New Roman" w:cs="Times New Roman"/>
          <w:b/>
          <w:bCs/>
          <w:szCs w:val="24"/>
        </w:rPr>
        <w:t>Daikibo</w:t>
      </w:r>
      <w:proofErr w:type="spellEnd"/>
      <w:r w:rsidRPr="00B7797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B77971">
        <w:rPr>
          <w:rFonts w:ascii="Times New Roman" w:eastAsia="Times New Roman" w:hAnsi="Times New Roman" w:cs="Times New Roman"/>
          <w:b/>
          <w:bCs/>
          <w:szCs w:val="24"/>
        </w:rPr>
        <w:t>Meiyo</w:t>
      </w:r>
      <w:proofErr w:type="spellEnd"/>
      <w:r w:rsidRPr="0032115E">
        <w:rPr>
          <w:rFonts w:ascii="Times New Roman" w:eastAsia="Times New Roman" w:hAnsi="Times New Roman" w:cs="Times New Roman"/>
          <w:szCs w:val="24"/>
        </w:rPr>
        <w:t xml:space="preserve"> showed high inequality at senior levels such as </w:t>
      </w:r>
      <w:r w:rsidRPr="00B77971">
        <w:rPr>
          <w:rFonts w:ascii="Times New Roman" w:eastAsia="Times New Roman" w:hAnsi="Times New Roman" w:cs="Times New Roman"/>
          <w:b/>
          <w:bCs/>
          <w:szCs w:val="24"/>
        </w:rPr>
        <w:t>C-Level</w:t>
      </w:r>
      <w:r w:rsidRPr="0032115E">
        <w:rPr>
          <w:rFonts w:ascii="Times New Roman" w:eastAsia="Times New Roman" w:hAnsi="Times New Roman" w:cs="Times New Roman"/>
          <w:szCs w:val="24"/>
        </w:rPr>
        <w:t xml:space="preserve"> and </w:t>
      </w:r>
      <w:r w:rsidRPr="00B77971">
        <w:rPr>
          <w:rFonts w:ascii="Times New Roman" w:eastAsia="Times New Roman" w:hAnsi="Times New Roman" w:cs="Times New Roman"/>
          <w:b/>
          <w:bCs/>
          <w:szCs w:val="24"/>
        </w:rPr>
        <w:t>VP</w:t>
      </w:r>
      <w:r w:rsidRPr="0032115E">
        <w:rPr>
          <w:rFonts w:ascii="Times New Roman" w:eastAsia="Times New Roman" w:hAnsi="Times New Roman" w:cs="Times New Roman"/>
          <w:szCs w:val="24"/>
        </w:rPr>
        <w:t>, marked as “Highly Discriminative.”</w:t>
      </w:r>
    </w:p>
    <w:p w:rsidR="0032115E" w:rsidRPr="0032115E" w:rsidRDefault="0032115E" w:rsidP="003211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Lower-level roles tended to have fairer pay structures in comparison.</w:t>
      </w:r>
    </w:p>
    <w:p w:rsidR="0032115E" w:rsidRPr="0032115E" w:rsidRDefault="0032115E" w:rsidP="003211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The data highlights systemic bias at the top of the corporate ladder, with actionable implications for HR and leadership reviews.</w:t>
      </w:r>
    </w:p>
    <w:p w:rsidR="0032115E" w:rsidRPr="0032115E" w:rsidRDefault="0032115E" w:rsidP="0032115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32115E" w:rsidRPr="0032115E" w:rsidRDefault="0032115E" w:rsidP="0032115E">
      <w:pPr>
        <w:shd w:val="clear" w:color="auto" w:fill="F2DBDB" w:themeFill="accent2" w:themeFillTint="3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77971">
        <w:rPr>
          <w:rFonts w:ascii="Times New Roman" w:eastAsia="Times New Roman" w:hAnsi="Times New Roman" w:cs="Times New Roman"/>
          <w:b/>
          <w:bCs/>
          <w:sz w:val="24"/>
          <w:szCs w:val="27"/>
        </w:rPr>
        <w:t>CONCLUSION</w:t>
      </w:r>
    </w:p>
    <w:p w:rsidR="0032115E" w:rsidRPr="0032115E" w:rsidRDefault="0032115E" w:rsidP="00321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>Both tasks reflected the importance of data in business decision-making:</w:t>
      </w:r>
    </w:p>
    <w:p w:rsidR="00B77971" w:rsidRPr="00B77971" w:rsidRDefault="0032115E" w:rsidP="00B77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 xml:space="preserve">The </w:t>
      </w:r>
      <w:r w:rsidRPr="00B77971">
        <w:rPr>
          <w:rFonts w:ascii="Times New Roman" w:eastAsia="Times New Roman" w:hAnsi="Times New Roman" w:cs="Times New Roman"/>
          <w:b/>
          <w:bCs/>
          <w:szCs w:val="24"/>
        </w:rPr>
        <w:t>machine breakdown analysis</w:t>
      </w:r>
      <w:r w:rsidRPr="0032115E">
        <w:rPr>
          <w:rFonts w:ascii="Times New Roman" w:eastAsia="Times New Roman" w:hAnsi="Times New Roman" w:cs="Times New Roman"/>
          <w:szCs w:val="24"/>
        </w:rPr>
        <w:t xml:space="preserve"> can drive targeted maintenance programs and reduce downtime.</w:t>
      </w:r>
    </w:p>
    <w:p w:rsidR="00557222" w:rsidRPr="00B77971" w:rsidRDefault="0032115E" w:rsidP="00B779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15E">
        <w:rPr>
          <w:rFonts w:ascii="Times New Roman" w:eastAsia="Times New Roman" w:hAnsi="Times New Roman" w:cs="Times New Roman"/>
          <w:szCs w:val="24"/>
        </w:rPr>
        <w:t xml:space="preserve">The </w:t>
      </w:r>
      <w:r w:rsidRPr="00B77971">
        <w:rPr>
          <w:rFonts w:ascii="Times New Roman" w:eastAsia="Times New Roman" w:hAnsi="Times New Roman" w:cs="Times New Roman"/>
          <w:b/>
          <w:bCs/>
          <w:szCs w:val="24"/>
        </w:rPr>
        <w:t>gender equality audit</w:t>
      </w:r>
      <w:r w:rsidRPr="0032115E">
        <w:rPr>
          <w:rFonts w:ascii="Times New Roman" w:eastAsia="Times New Roman" w:hAnsi="Times New Roman" w:cs="Times New Roman"/>
          <w:szCs w:val="24"/>
        </w:rPr>
        <w:t xml:space="preserve"> offers transparency into compensation practices and suggests critical areas for policy intervention</w:t>
      </w:r>
      <w:r w:rsidRPr="0032115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57222" w:rsidRPr="00B7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F02EE"/>
    <w:multiLevelType w:val="multilevel"/>
    <w:tmpl w:val="1E10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F084D"/>
    <w:multiLevelType w:val="multilevel"/>
    <w:tmpl w:val="41FE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FA6BA1"/>
    <w:multiLevelType w:val="multilevel"/>
    <w:tmpl w:val="B4D6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F43FB"/>
    <w:multiLevelType w:val="multilevel"/>
    <w:tmpl w:val="6418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47E83"/>
    <w:multiLevelType w:val="hybridMultilevel"/>
    <w:tmpl w:val="9314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C467A"/>
    <w:multiLevelType w:val="multilevel"/>
    <w:tmpl w:val="D60C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285F0A"/>
    <w:multiLevelType w:val="multilevel"/>
    <w:tmpl w:val="AD5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5E"/>
    <w:rsid w:val="0032115E"/>
    <w:rsid w:val="00557222"/>
    <w:rsid w:val="00B7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1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1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1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11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11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11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115E"/>
    <w:rPr>
      <w:i/>
      <w:iCs/>
    </w:rPr>
  </w:style>
  <w:style w:type="paragraph" w:styleId="ListParagraph">
    <w:name w:val="List Paragraph"/>
    <w:basedOn w:val="Normal"/>
    <w:uiPriority w:val="34"/>
    <w:qFormat/>
    <w:rsid w:val="00321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1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1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1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11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11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11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1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115E"/>
    <w:rPr>
      <w:i/>
      <w:iCs/>
    </w:rPr>
  </w:style>
  <w:style w:type="paragraph" w:styleId="ListParagraph">
    <w:name w:val="List Paragraph"/>
    <w:basedOn w:val="Normal"/>
    <w:uiPriority w:val="34"/>
    <w:qFormat/>
    <w:rsid w:val="0032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2025-04-14T07:15:00Z</dcterms:created>
  <dcterms:modified xsi:type="dcterms:W3CDTF">2025-04-14T07:28:00Z</dcterms:modified>
</cp:coreProperties>
</file>