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4519" w14:textId="77777777" w:rsidR="00AF308F" w:rsidRDefault="00AF308F">
      <w:pPr>
        <w:jc w:val="center"/>
        <w:rPr>
          <w:sz w:val="36"/>
          <w:szCs w:val="36"/>
          <w:lang w:val="en-US"/>
        </w:rPr>
      </w:pPr>
    </w:p>
    <w:p w14:paraId="490E9BA6" w14:textId="77777777" w:rsidR="00AF308F" w:rsidRDefault="00AF308F">
      <w:pPr>
        <w:jc w:val="center"/>
        <w:rPr>
          <w:sz w:val="36"/>
          <w:szCs w:val="36"/>
          <w:lang w:val="en-US"/>
        </w:rPr>
      </w:pPr>
    </w:p>
    <w:p w14:paraId="5B4F61DA" w14:textId="77777777" w:rsidR="00AF308F" w:rsidRDefault="00AF308F">
      <w:pPr>
        <w:jc w:val="center"/>
        <w:rPr>
          <w:sz w:val="36"/>
          <w:szCs w:val="36"/>
          <w:lang w:val="en-US"/>
        </w:rPr>
      </w:pPr>
    </w:p>
    <w:p w14:paraId="6BB7F1BA" w14:textId="77777777" w:rsidR="00AF308F" w:rsidRDefault="00AF308F">
      <w:pPr>
        <w:jc w:val="center"/>
        <w:rPr>
          <w:sz w:val="36"/>
          <w:szCs w:val="36"/>
          <w:lang w:val="en-US"/>
        </w:rPr>
      </w:pPr>
    </w:p>
    <w:p w14:paraId="364C1E26" w14:textId="77777777" w:rsidR="00AF308F" w:rsidRDefault="00AF308F">
      <w:pPr>
        <w:jc w:val="center"/>
        <w:rPr>
          <w:sz w:val="36"/>
          <w:szCs w:val="36"/>
          <w:lang w:val="en-US"/>
        </w:rPr>
      </w:pPr>
    </w:p>
    <w:p w14:paraId="64571C2D" w14:textId="77777777" w:rsidR="00AF308F" w:rsidRDefault="00AF308F">
      <w:pPr>
        <w:jc w:val="center"/>
        <w:rPr>
          <w:sz w:val="36"/>
          <w:szCs w:val="36"/>
          <w:lang w:val="en-US"/>
        </w:rPr>
      </w:pPr>
    </w:p>
    <w:p w14:paraId="58DE3410" w14:textId="77777777" w:rsidR="00AF308F" w:rsidRDefault="00AF308F">
      <w:pPr>
        <w:jc w:val="center"/>
        <w:rPr>
          <w:sz w:val="36"/>
          <w:szCs w:val="36"/>
          <w:lang w:val="en-US"/>
        </w:rPr>
      </w:pPr>
    </w:p>
    <w:p w14:paraId="5132575B" w14:textId="77777777" w:rsidR="00AF308F" w:rsidRDefault="00AF308F">
      <w:pPr>
        <w:jc w:val="center"/>
        <w:rPr>
          <w:sz w:val="36"/>
          <w:szCs w:val="36"/>
          <w:lang w:val="en-US"/>
        </w:rPr>
      </w:pPr>
    </w:p>
    <w:p w14:paraId="39B1F94B" w14:textId="77777777" w:rsidR="00AF308F" w:rsidRDefault="00AF308F">
      <w:pPr>
        <w:jc w:val="center"/>
        <w:rPr>
          <w:sz w:val="36"/>
          <w:szCs w:val="36"/>
          <w:lang w:val="en-US"/>
        </w:rPr>
      </w:pPr>
    </w:p>
    <w:p w14:paraId="7AE96668" w14:textId="77777777" w:rsidR="00AF308F" w:rsidRDefault="00AF308F">
      <w:pPr>
        <w:jc w:val="center"/>
        <w:rPr>
          <w:sz w:val="36"/>
          <w:szCs w:val="36"/>
          <w:lang w:val="en-US"/>
        </w:rPr>
      </w:pPr>
    </w:p>
    <w:p w14:paraId="1F27C1F3" w14:textId="77777777" w:rsidR="00AF308F" w:rsidRDefault="00AF308F">
      <w:pPr>
        <w:jc w:val="center"/>
        <w:rPr>
          <w:sz w:val="36"/>
          <w:szCs w:val="36"/>
          <w:lang w:val="en-US"/>
        </w:rPr>
      </w:pPr>
    </w:p>
    <w:p w14:paraId="1852C9A3" w14:textId="77777777" w:rsidR="00AF308F" w:rsidRDefault="00AF308F">
      <w:pPr>
        <w:jc w:val="center"/>
        <w:rPr>
          <w:sz w:val="36"/>
          <w:szCs w:val="36"/>
          <w:lang w:val="en-US"/>
        </w:rPr>
      </w:pPr>
    </w:p>
    <w:p w14:paraId="2A809530" w14:textId="77777777" w:rsidR="00AF308F" w:rsidRDefault="00AF308F">
      <w:pPr>
        <w:jc w:val="center"/>
        <w:rPr>
          <w:sz w:val="36"/>
          <w:szCs w:val="36"/>
          <w:lang w:val="en-US"/>
        </w:rPr>
      </w:pPr>
    </w:p>
    <w:p w14:paraId="60652F14" w14:textId="77777777" w:rsidR="00AF308F" w:rsidRDefault="00AF308F">
      <w:pPr>
        <w:jc w:val="center"/>
        <w:rPr>
          <w:sz w:val="36"/>
          <w:szCs w:val="36"/>
          <w:lang w:val="en-US"/>
        </w:rPr>
      </w:pPr>
    </w:p>
    <w:p w14:paraId="418ED28E" w14:textId="77777777" w:rsidR="00AF308F" w:rsidRDefault="00AF308F">
      <w:pPr>
        <w:jc w:val="center"/>
        <w:rPr>
          <w:sz w:val="36"/>
          <w:szCs w:val="36"/>
          <w:lang w:val="en-US"/>
        </w:rPr>
      </w:pPr>
    </w:p>
    <w:p w14:paraId="1D993D2A" w14:textId="77777777" w:rsidR="00AF308F" w:rsidRPr="001B5594" w:rsidRDefault="00AF308F">
      <w:pPr>
        <w:jc w:val="center"/>
        <w:rPr>
          <w:b/>
          <w:bCs/>
          <w:sz w:val="36"/>
          <w:szCs w:val="36"/>
          <w:lang w:val="en-US"/>
        </w:rPr>
      </w:pPr>
    </w:p>
    <w:p w14:paraId="6EC138FD" w14:textId="77777777" w:rsidR="001B5594" w:rsidRPr="00C367C7" w:rsidRDefault="00AF308F" w:rsidP="00AF308F">
      <w:pPr>
        <w:jc w:val="center"/>
        <w:rPr>
          <w:b/>
          <w:bCs/>
          <w:sz w:val="22"/>
          <w:szCs w:val="22"/>
          <w:lang w:val="en-US"/>
        </w:rPr>
      </w:pPr>
      <w:r w:rsidRPr="00C367C7">
        <w:rPr>
          <w:b/>
          <w:bCs/>
          <w:sz w:val="22"/>
          <w:szCs w:val="22"/>
          <w:lang w:val="en-US"/>
        </w:rPr>
        <w:t>Walmart Sales Analysis</w:t>
      </w:r>
    </w:p>
    <w:p w14:paraId="052394C0" w14:textId="549B8EC7" w:rsidR="00AF308F" w:rsidRPr="001B5594" w:rsidRDefault="00AF308F" w:rsidP="00AF308F">
      <w:pPr>
        <w:jc w:val="center"/>
        <w:rPr>
          <w:lang w:val="en-US"/>
        </w:rPr>
      </w:pPr>
      <w:r w:rsidRPr="001B5594">
        <w:rPr>
          <w:lang w:val="en-US"/>
        </w:rPr>
        <w:t xml:space="preserve"> </w:t>
      </w:r>
    </w:p>
    <w:p w14:paraId="356BBE18" w14:textId="406C02C2" w:rsidR="00AF308F" w:rsidRPr="000C335C" w:rsidRDefault="00AF308F" w:rsidP="00AF308F">
      <w:pPr>
        <w:jc w:val="center"/>
        <w:rPr>
          <w:rFonts w:cstheme="minorHAnsi"/>
          <w:kern w:val="0"/>
          <w:sz w:val="22"/>
          <w:szCs w:val="22"/>
          <w:lang w:eastAsia="en-GB"/>
          <w14:ligatures w14:val="none"/>
        </w:rPr>
      </w:pPr>
      <w:r w:rsidRPr="000C335C">
        <w:rPr>
          <w:rFonts w:cstheme="minorHAnsi"/>
          <w:sz w:val="22"/>
          <w:szCs w:val="22"/>
        </w:rPr>
        <w:t>Vaishali Maheshwari</w:t>
      </w:r>
    </w:p>
    <w:p w14:paraId="01687A5C" w14:textId="77777777" w:rsidR="00AF308F" w:rsidRPr="000C335C" w:rsidRDefault="00AF308F" w:rsidP="00AF308F">
      <w:pPr>
        <w:jc w:val="center"/>
        <w:rPr>
          <w:rFonts w:cstheme="minorHAnsi"/>
          <w:sz w:val="22"/>
          <w:szCs w:val="22"/>
        </w:rPr>
      </w:pPr>
      <w:r w:rsidRPr="000C335C">
        <w:rPr>
          <w:rFonts w:cstheme="minorHAnsi"/>
          <w:sz w:val="22"/>
          <w:szCs w:val="22"/>
        </w:rPr>
        <w:t>Regis University</w:t>
      </w:r>
    </w:p>
    <w:p w14:paraId="202AD485" w14:textId="77777777" w:rsidR="00AF308F" w:rsidRPr="000C335C" w:rsidRDefault="00AF308F" w:rsidP="00AF308F">
      <w:pPr>
        <w:jc w:val="center"/>
        <w:rPr>
          <w:rFonts w:cstheme="minorHAnsi"/>
          <w:sz w:val="22"/>
          <w:szCs w:val="22"/>
        </w:rPr>
      </w:pPr>
      <w:r w:rsidRPr="000C335C">
        <w:rPr>
          <w:rFonts w:cstheme="minorHAnsi"/>
          <w:sz w:val="22"/>
          <w:szCs w:val="22"/>
        </w:rPr>
        <w:t>MSDS 670: Data Visualization</w:t>
      </w:r>
    </w:p>
    <w:p w14:paraId="2627B588" w14:textId="77777777" w:rsidR="00AF308F" w:rsidRPr="000C335C" w:rsidRDefault="00AF308F" w:rsidP="00AF308F">
      <w:pPr>
        <w:jc w:val="center"/>
        <w:rPr>
          <w:rFonts w:cstheme="minorHAnsi"/>
          <w:sz w:val="22"/>
          <w:szCs w:val="22"/>
        </w:rPr>
      </w:pPr>
      <w:r w:rsidRPr="000C335C">
        <w:rPr>
          <w:rFonts w:cstheme="minorHAnsi"/>
          <w:sz w:val="22"/>
          <w:szCs w:val="22"/>
        </w:rPr>
        <w:t>Professor John Koenig</w:t>
      </w:r>
    </w:p>
    <w:p w14:paraId="5C6BDEC2" w14:textId="05E12678" w:rsidR="00AF308F" w:rsidRDefault="00AF308F" w:rsidP="00AF308F">
      <w:pPr>
        <w:jc w:val="center"/>
        <w:rPr>
          <w:rFonts w:cstheme="minorHAnsi"/>
          <w:sz w:val="22"/>
          <w:szCs w:val="22"/>
        </w:rPr>
      </w:pPr>
      <w:r w:rsidRPr="000C335C">
        <w:rPr>
          <w:rFonts w:cstheme="minorHAnsi"/>
          <w:sz w:val="22"/>
          <w:szCs w:val="22"/>
        </w:rPr>
        <w:t>March 10, 2024</w:t>
      </w:r>
    </w:p>
    <w:p w14:paraId="6FE1D8C2" w14:textId="77777777" w:rsidR="00C367C7" w:rsidRDefault="00C367C7" w:rsidP="00AF308F">
      <w:pPr>
        <w:jc w:val="center"/>
        <w:rPr>
          <w:rFonts w:cstheme="minorHAnsi"/>
          <w:sz w:val="22"/>
          <w:szCs w:val="22"/>
        </w:rPr>
      </w:pPr>
    </w:p>
    <w:p w14:paraId="5526C42A" w14:textId="7F135896" w:rsidR="00C367C7" w:rsidRPr="000C335C" w:rsidRDefault="00C367C7" w:rsidP="00AF308F">
      <w:pPr>
        <w:jc w:val="center"/>
        <w:rPr>
          <w:rFonts w:cstheme="minorHAnsi"/>
          <w:b/>
          <w:bCs/>
          <w:sz w:val="22"/>
          <w:szCs w:val="22"/>
        </w:rPr>
      </w:pPr>
      <w:r>
        <w:rPr>
          <w:rFonts w:cstheme="minorHAnsi"/>
          <w:sz w:val="22"/>
          <w:szCs w:val="22"/>
        </w:rPr>
        <w:t xml:space="preserve">YouTube Presentation Link : </w:t>
      </w:r>
      <w:r w:rsidRPr="00C367C7">
        <w:rPr>
          <w:rFonts w:cstheme="minorHAnsi"/>
          <w:sz w:val="22"/>
          <w:szCs w:val="22"/>
        </w:rPr>
        <w:t>https://youtu.be/18JQmaJWFTE</w:t>
      </w:r>
    </w:p>
    <w:p w14:paraId="363A216B" w14:textId="77777777" w:rsidR="00AF308F" w:rsidRDefault="00AF308F" w:rsidP="00AF308F">
      <w:pPr>
        <w:jc w:val="center"/>
        <w:rPr>
          <w:sz w:val="36"/>
          <w:szCs w:val="36"/>
          <w:lang w:val="en-US"/>
        </w:rPr>
      </w:pPr>
    </w:p>
    <w:p w14:paraId="252008D7" w14:textId="77777777" w:rsidR="00AF308F" w:rsidRDefault="00AF308F">
      <w:pPr>
        <w:jc w:val="center"/>
        <w:rPr>
          <w:sz w:val="36"/>
          <w:szCs w:val="36"/>
          <w:lang w:val="en-US"/>
        </w:rPr>
      </w:pPr>
    </w:p>
    <w:p w14:paraId="6E753279" w14:textId="77777777" w:rsidR="00AF308F" w:rsidRDefault="00AF308F">
      <w:pPr>
        <w:jc w:val="center"/>
        <w:rPr>
          <w:sz w:val="36"/>
          <w:szCs w:val="36"/>
          <w:lang w:val="en-US"/>
        </w:rPr>
      </w:pPr>
    </w:p>
    <w:p w14:paraId="1FB910F6" w14:textId="77777777" w:rsidR="00AF308F" w:rsidRDefault="00AF308F">
      <w:pPr>
        <w:jc w:val="center"/>
        <w:rPr>
          <w:sz w:val="36"/>
          <w:szCs w:val="36"/>
          <w:lang w:val="en-US"/>
        </w:rPr>
      </w:pPr>
    </w:p>
    <w:p w14:paraId="520220C0" w14:textId="77777777" w:rsidR="00AF308F" w:rsidRDefault="00AF308F">
      <w:pPr>
        <w:jc w:val="center"/>
        <w:rPr>
          <w:sz w:val="36"/>
          <w:szCs w:val="36"/>
          <w:lang w:val="en-US"/>
        </w:rPr>
      </w:pPr>
    </w:p>
    <w:p w14:paraId="7D5527F2" w14:textId="77777777" w:rsidR="00AF308F" w:rsidRDefault="00AF308F">
      <w:pPr>
        <w:jc w:val="center"/>
        <w:rPr>
          <w:sz w:val="36"/>
          <w:szCs w:val="36"/>
          <w:lang w:val="en-US"/>
        </w:rPr>
      </w:pPr>
    </w:p>
    <w:p w14:paraId="290956D7" w14:textId="77777777" w:rsidR="00AF308F" w:rsidRDefault="00AF308F">
      <w:pPr>
        <w:jc w:val="center"/>
        <w:rPr>
          <w:sz w:val="36"/>
          <w:szCs w:val="36"/>
          <w:lang w:val="en-US"/>
        </w:rPr>
      </w:pPr>
    </w:p>
    <w:p w14:paraId="71E028F9" w14:textId="77777777" w:rsidR="00AF308F" w:rsidRDefault="00AF308F">
      <w:pPr>
        <w:jc w:val="center"/>
        <w:rPr>
          <w:sz w:val="36"/>
          <w:szCs w:val="36"/>
          <w:lang w:val="en-US"/>
        </w:rPr>
      </w:pPr>
    </w:p>
    <w:p w14:paraId="2EDDEAB8" w14:textId="77777777" w:rsidR="00AF308F" w:rsidRDefault="00AF308F">
      <w:pPr>
        <w:jc w:val="center"/>
        <w:rPr>
          <w:sz w:val="36"/>
          <w:szCs w:val="36"/>
          <w:lang w:val="en-US"/>
        </w:rPr>
      </w:pPr>
    </w:p>
    <w:p w14:paraId="3055E753" w14:textId="77777777" w:rsidR="00AF308F" w:rsidRDefault="00AF308F">
      <w:pPr>
        <w:jc w:val="center"/>
        <w:rPr>
          <w:sz w:val="36"/>
          <w:szCs w:val="36"/>
          <w:lang w:val="en-US"/>
        </w:rPr>
      </w:pPr>
    </w:p>
    <w:p w14:paraId="6C6C637C" w14:textId="77777777" w:rsidR="00AF308F" w:rsidRDefault="00AF308F">
      <w:pPr>
        <w:jc w:val="center"/>
        <w:rPr>
          <w:sz w:val="36"/>
          <w:szCs w:val="36"/>
          <w:lang w:val="en-US"/>
        </w:rPr>
      </w:pPr>
    </w:p>
    <w:p w14:paraId="781B2C21" w14:textId="77777777" w:rsidR="001F144E" w:rsidRPr="001B5594" w:rsidRDefault="00000000">
      <w:pPr>
        <w:rPr>
          <w:b/>
          <w:bCs/>
          <w:sz w:val="22"/>
          <w:szCs w:val="22"/>
          <w:lang w:val="en-US"/>
        </w:rPr>
      </w:pPr>
      <w:r w:rsidRPr="001B5594">
        <w:rPr>
          <w:b/>
          <w:bCs/>
          <w:sz w:val="22"/>
          <w:szCs w:val="22"/>
          <w:lang w:val="en-US"/>
        </w:rPr>
        <w:t>Introduction</w:t>
      </w:r>
    </w:p>
    <w:p w14:paraId="4578F47C" w14:textId="77777777" w:rsidR="001F144E" w:rsidRDefault="001F144E">
      <w:pPr>
        <w:rPr>
          <w:b/>
          <w:bCs/>
          <w:sz w:val="28"/>
          <w:szCs w:val="28"/>
          <w:lang w:val="en-US"/>
        </w:rPr>
      </w:pPr>
    </w:p>
    <w:p w14:paraId="4C4814AF" w14:textId="6831AB39" w:rsidR="001F144E" w:rsidRPr="000C335C" w:rsidRDefault="00000000" w:rsidP="00357AC7">
      <w:pPr>
        <w:spacing w:line="480" w:lineRule="auto"/>
        <w:ind w:firstLine="720"/>
        <w:rPr>
          <w:rFonts w:eastAsia="Times New Roman" w:cstheme="minorHAnsi"/>
          <w:kern w:val="0"/>
          <w:sz w:val="22"/>
          <w:szCs w:val="22"/>
          <w:lang w:eastAsia="en-GB"/>
          <w14:ligatures w14:val="none"/>
        </w:rPr>
      </w:pPr>
      <w:r w:rsidRPr="000C335C">
        <w:rPr>
          <w:rFonts w:eastAsia="Times New Roman" w:cstheme="minorHAnsi"/>
          <w:color w:val="000000"/>
          <w:kern w:val="0"/>
          <w:sz w:val="22"/>
          <w:szCs w:val="22"/>
          <w:lang w:eastAsia="en-GB"/>
          <w14:ligatures w14:val="none"/>
        </w:rPr>
        <w:t xml:space="preserve">This century has seen an outburst of data being generated as a result of the </w:t>
      </w:r>
    </w:p>
    <w:p w14:paraId="044E5D09" w14:textId="77777777" w:rsidR="001F144E" w:rsidRPr="000C335C" w:rsidRDefault="00000000" w:rsidP="00357AC7">
      <w:pPr>
        <w:spacing w:line="480" w:lineRule="auto"/>
        <w:rPr>
          <w:rFonts w:eastAsia="Times New Roman" w:cstheme="minorHAnsi"/>
          <w:kern w:val="0"/>
          <w:sz w:val="22"/>
          <w:szCs w:val="22"/>
          <w:lang w:eastAsia="en-GB"/>
          <w14:ligatures w14:val="none"/>
        </w:rPr>
      </w:pPr>
      <w:r w:rsidRPr="000C335C">
        <w:rPr>
          <w:rFonts w:eastAsia="Times New Roman" w:cstheme="minorHAnsi"/>
          <w:color w:val="000000"/>
          <w:kern w:val="0"/>
          <w:sz w:val="22"/>
          <w:szCs w:val="22"/>
          <w:lang w:eastAsia="en-GB"/>
          <w14:ligatures w14:val="none"/>
        </w:rPr>
        <w:t xml:space="preserve">continuous use of edge technologies. Retail giants like Walmart consider this data </w:t>
      </w:r>
    </w:p>
    <w:p w14:paraId="4D53E57B" w14:textId="77777777" w:rsidR="001F144E" w:rsidRPr="000C335C" w:rsidRDefault="00000000" w:rsidP="00357AC7">
      <w:pPr>
        <w:spacing w:line="480" w:lineRule="auto"/>
        <w:rPr>
          <w:rFonts w:eastAsia="Times New Roman" w:cstheme="minorHAnsi"/>
          <w:kern w:val="0"/>
          <w:sz w:val="22"/>
          <w:szCs w:val="22"/>
          <w:lang w:eastAsia="en-GB"/>
          <w14:ligatures w14:val="none"/>
        </w:rPr>
      </w:pPr>
      <w:r w:rsidRPr="000C335C">
        <w:rPr>
          <w:rFonts w:eastAsia="Times New Roman" w:cstheme="minorHAnsi"/>
          <w:color w:val="000000"/>
          <w:kern w:val="0"/>
          <w:sz w:val="22"/>
          <w:szCs w:val="22"/>
          <w:lang w:eastAsia="en-GB"/>
          <w14:ligatures w14:val="none"/>
        </w:rPr>
        <w:t>as their biggest asset as this helps them predict future sales and customers and finally helps lay out plans to generate profits and compete with other organizations. The employment of modern technological approaches is crucial for any organization to survive in a cutting-edge global market and enable services that distinguish it from its competitors.</w:t>
      </w:r>
    </w:p>
    <w:p w14:paraId="269776E7" w14:textId="77777777" w:rsidR="001F144E" w:rsidRDefault="001F144E">
      <w:pPr>
        <w:rPr>
          <w:lang w:val="en-US"/>
        </w:rPr>
      </w:pPr>
    </w:p>
    <w:p w14:paraId="1BB93FE1" w14:textId="77777777" w:rsidR="001F144E" w:rsidRPr="001B5594" w:rsidRDefault="00000000">
      <w:pPr>
        <w:rPr>
          <w:b/>
          <w:bCs/>
          <w:sz w:val="22"/>
          <w:szCs w:val="22"/>
          <w:lang w:val="en-US"/>
        </w:rPr>
      </w:pPr>
      <w:r w:rsidRPr="001B5594">
        <w:rPr>
          <w:b/>
          <w:bCs/>
          <w:sz w:val="22"/>
          <w:szCs w:val="22"/>
          <w:lang w:val="en-US"/>
        </w:rPr>
        <w:t>Purpose</w:t>
      </w:r>
    </w:p>
    <w:p w14:paraId="2CD46AEA" w14:textId="77777777" w:rsidR="001F144E" w:rsidRDefault="001F144E">
      <w:pPr>
        <w:rPr>
          <w:b/>
          <w:bCs/>
          <w:sz w:val="28"/>
          <w:szCs w:val="28"/>
          <w:lang w:val="en-US"/>
        </w:rPr>
      </w:pPr>
    </w:p>
    <w:p w14:paraId="6C16541E" w14:textId="77777777" w:rsidR="001F144E" w:rsidRPr="000C335C" w:rsidRDefault="00000000" w:rsidP="00357AC7">
      <w:pPr>
        <w:spacing w:line="480" w:lineRule="auto"/>
        <w:ind w:firstLine="720"/>
        <w:rPr>
          <w:rFonts w:eastAsia="Times New Roman" w:cstheme="minorHAnsi"/>
          <w:color w:val="000000"/>
          <w:kern w:val="0"/>
          <w:sz w:val="22"/>
          <w:szCs w:val="22"/>
          <w:lang w:eastAsia="en-GB"/>
          <w14:ligatures w14:val="none"/>
        </w:rPr>
      </w:pPr>
      <w:r w:rsidRPr="000C335C">
        <w:rPr>
          <w:rFonts w:eastAsia="Times New Roman" w:cstheme="minorHAnsi"/>
          <w:color w:val="000000"/>
          <w:kern w:val="0"/>
          <w:sz w:val="22"/>
          <w:szCs w:val="22"/>
          <w:lang w:eastAsia="en-GB"/>
          <w14:ligatures w14:val="none"/>
        </w:rPr>
        <w:t xml:space="preserve">The idea behind this project is to explore the Walmart data for 45 stores and draw the analysis based on available historical data and identify whether factors like temperature, unemployment, fuel prices, CPI etc affect the weekly sales of these stores under study. The aim is to understand whether sales are relatively higher during holidays like Christmas and Thanksgiving, </w:t>
      </w:r>
      <w:proofErr w:type="spellStart"/>
      <w:r w:rsidRPr="000C335C">
        <w:rPr>
          <w:rFonts w:eastAsia="Times New Roman" w:cstheme="minorHAnsi"/>
          <w:color w:val="000000"/>
          <w:kern w:val="0"/>
          <w:sz w:val="22"/>
          <w:szCs w:val="22"/>
          <w:lang w:eastAsia="en-GB"/>
          <w14:ligatures w14:val="none"/>
        </w:rPr>
        <w:t>Labor</w:t>
      </w:r>
      <w:proofErr w:type="spellEnd"/>
      <w:r w:rsidRPr="000C335C">
        <w:rPr>
          <w:rFonts w:eastAsia="Times New Roman" w:cstheme="minorHAnsi"/>
          <w:color w:val="000000"/>
          <w:kern w:val="0"/>
          <w:sz w:val="22"/>
          <w:szCs w:val="22"/>
          <w:lang w:eastAsia="en-GB"/>
          <w14:ligatures w14:val="none"/>
        </w:rPr>
        <w:t xml:space="preserve"> day and Super Bowl than normal days so that stores can work on creating promotional offers that increase sales and generate higher revenue.</w:t>
      </w:r>
    </w:p>
    <w:p w14:paraId="2FA5FD2F" w14:textId="77777777" w:rsidR="001F144E" w:rsidRPr="000C335C" w:rsidRDefault="001F144E" w:rsidP="00357AC7">
      <w:pPr>
        <w:spacing w:line="480" w:lineRule="auto"/>
        <w:ind w:firstLine="720"/>
        <w:rPr>
          <w:rFonts w:eastAsia="Times New Roman" w:cstheme="minorHAnsi"/>
          <w:color w:val="000000"/>
          <w:kern w:val="0"/>
          <w:sz w:val="22"/>
          <w:szCs w:val="22"/>
          <w:lang w:eastAsia="en-GB"/>
          <w14:ligatures w14:val="none"/>
        </w:rPr>
      </w:pPr>
    </w:p>
    <w:p w14:paraId="1A2280EE" w14:textId="0CD33F06" w:rsidR="001F144E" w:rsidRPr="000C335C" w:rsidRDefault="00000000" w:rsidP="00357AC7">
      <w:pPr>
        <w:spacing w:line="480" w:lineRule="auto"/>
        <w:ind w:firstLine="720"/>
        <w:rPr>
          <w:rFonts w:eastAsia="Times New Roman" w:cstheme="minorHAnsi"/>
          <w:color w:val="000000"/>
          <w:kern w:val="0"/>
          <w:sz w:val="22"/>
          <w:szCs w:val="22"/>
          <w:lang w:eastAsia="en-GB"/>
          <w14:ligatures w14:val="none"/>
        </w:rPr>
      </w:pPr>
      <w:r w:rsidRPr="000C335C">
        <w:rPr>
          <w:rFonts w:eastAsia="Times New Roman" w:cstheme="minorHAnsi"/>
          <w:color w:val="000000"/>
          <w:kern w:val="0"/>
          <w:sz w:val="22"/>
          <w:szCs w:val="22"/>
          <w:lang w:eastAsia="en-GB"/>
          <w14:ligatures w14:val="none"/>
        </w:rPr>
        <w:t>Walmart runs several promotional markdown sales throughout the year on days</w:t>
      </w:r>
      <w:r w:rsidR="000C335C">
        <w:rPr>
          <w:rFonts w:eastAsia="Times New Roman" w:cstheme="minorHAnsi"/>
          <w:color w:val="000000"/>
          <w:kern w:val="0"/>
          <w:sz w:val="22"/>
          <w:szCs w:val="22"/>
          <w:lang w:eastAsia="en-GB"/>
          <w14:ligatures w14:val="none"/>
        </w:rPr>
        <w:t xml:space="preserve"> </w:t>
      </w:r>
      <w:r w:rsidRPr="000C335C">
        <w:rPr>
          <w:rFonts w:eastAsia="Times New Roman" w:cstheme="minorHAnsi"/>
          <w:color w:val="000000"/>
          <w:kern w:val="0"/>
          <w:sz w:val="22"/>
          <w:szCs w:val="22"/>
          <w:lang w:eastAsia="en-GB"/>
          <w14:ligatures w14:val="none"/>
        </w:rPr>
        <w:t>immediately following the prominent holidays in the United States which are taken into</w:t>
      </w:r>
      <w:r w:rsidR="000C335C">
        <w:rPr>
          <w:rFonts w:eastAsia="Times New Roman" w:cstheme="minorHAnsi"/>
          <w:color w:val="000000"/>
          <w:kern w:val="0"/>
          <w:sz w:val="22"/>
          <w:szCs w:val="22"/>
          <w:lang w:eastAsia="en-GB"/>
          <w14:ligatures w14:val="none"/>
        </w:rPr>
        <w:t xml:space="preserve"> </w:t>
      </w:r>
      <w:r w:rsidRPr="000C335C">
        <w:rPr>
          <w:rFonts w:eastAsia="Times New Roman" w:cstheme="minorHAnsi"/>
          <w:color w:val="000000"/>
          <w:kern w:val="0"/>
          <w:sz w:val="22"/>
          <w:szCs w:val="22"/>
          <w:lang w:eastAsia="en-GB"/>
          <w14:ligatures w14:val="none"/>
        </w:rPr>
        <w:t>consideration to determine the impact on weekly sales and to drive resources towards such key strategic initiatives.</w:t>
      </w:r>
    </w:p>
    <w:p w14:paraId="38B8DB17" w14:textId="77777777" w:rsidR="001F144E" w:rsidRPr="001B5594" w:rsidRDefault="001F144E">
      <w:pPr>
        <w:rPr>
          <w:b/>
          <w:bCs/>
          <w:sz w:val="22"/>
          <w:szCs w:val="22"/>
          <w:lang w:val="en-US"/>
        </w:rPr>
      </w:pPr>
    </w:p>
    <w:p w14:paraId="26B9D6C7" w14:textId="77777777" w:rsidR="001F144E" w:rsidRPr="001B5594" w:rsidRDefault="00000000">
      <w:pPr>
        <w:rPr>
          <w:b/>
          <w:bCs/>
          <w:sz w:val="22"/>
          <w:szCs w:val="22"/>
          <w:lang w:val="en-US"/>
        </w:rPr>
      </w:pPr>
      <w:r w:rsidRPr="001B5594">
        <w:rPr>
          <w:b/>
          <w:bCs/>
          <w:sz w:val="22"/>
          <w:szCs w:val="22"/>
          <w:lang w:val="en-US"/>
        </w:rPr>
        <w:t>Tools Used</w:t>
      </w:r>
    </w:p>
    <w:p w14:paraId="42714677" w14:textId="77777777" w:rsidR="001F144E" w:rsidRDefault="001F144E">
      <w:pPr>
        <w:rPr>
          <w:rFonts w:eastAsia="Times New Roman" w:cstheme="minorHAnsi"/>
          <w:b/>
          <w:bCs/>
          <w:color w:val="000000"/>
          <w:kern w:val="0"/>
          <w:sz w:val="28"/>
          <w:szCs w:val="28"/>
          <w:lang w:eastAsia="en-GB"/>
          <w14:ligatures w14:val="none"/>
        </w:rPr>
      </w:pPr>
    </w:p>
    <w:p w14:paraId="2D6FBDC0" w14:textId="1F671177" w:rsidR="001F144E" w:rsidRPr="000C335C" w:rsidRDefault="00000000" w:rsidP="00357AC7">
      <w:pPr>
        <w:spacing w:line="480" w:lineRule="auto"/>
        <w:ind w:firstLine="720"/>
        <w:rPr>
          <w:rFonts w:eastAsia="Times New Roman" w:cstheme="minorHAnsi"/>
          <w:color w:val="000000"/>
          <w:kern w:val="0"/>
          <w:sz w:val="22"/>
          <w:szCs w:val="22"/>
          <w:lang w:eastAsia="en-GB"/>
          <w14:ligatures w14:val="none"/>
        </w:rPr>
      </w:pPr>
      <w:r w:rsidRPr="000C335C">
        <w:rPr>
          <w:rFonts w:eastAsia="Times New Roman" w:cstheme="minorHAnsi"/>
          <w:color w:val="000000"/>
          <w:kern w:val="0"/>
          <w:sz w:val="22"/>
          <w:szCs w:val="22"/>
          <w:lang w:eastAsia="en-GB"/>
          <w14:ligatures w14:val="none"/>
        </w:rPr>
        <w:t>The analysis for this data has been done using Python and Tableau on the dataset provided by Walmart at “</w:t>
      </w:r>
      <w:r w:rsidRPr="000C335C">
        <w:rPr>
          <w:rFonts w:eastAsia="Times New Roman"/>
          <w:i/>
          <w:iCs/>
          <w:color w:val="000000"/>
          <w:kern w:val="0"/>
          <w:sz w:val="22"/>
          <w:szCs w:val="22"/>
          <w:lang w:eastAsia="en-GB"/>
          <w14:ligatures w14:val="none"/>
        </w:rPr>
        <w:t>https://</w:t>
      </w:r>
      <w:proofErr w:type="spellStart"/>
      <w:r w:rsidRPr="000C335C">
        <w:rPr>
          <w:rFonts w:eastAsia="Times New Roman"/>
          <w:i/>
          <w:iCs/>
          <w:color w:val="000000"/>
          <w:kern w:val="0"/>
          <w:sz w:val="22"/>
          <w:szCs w:val="22"/>
          <w:lang w:eastAsia="en-GB"/>
          <w14:ligatures w14:val="none"/>
        </w:rPr>
        <w:t>data.world</w:t>
      </w:r>
      <w:proofErr w:type="spellEnd"/>
      <w:r w:rsidRPr="000C335C">
        <w:rPr>
          <w:rFonts w:eastAsia="Times New Roman"/>
          <w:i/>
          <w:iCs/>
          <w:color w:val="000000"/>
          <w:kern w:val="0"/>
          <w:sz w:val="22"/>
          <w:szCs w:val="22"/>
          <w:lang w:eastAsia="en-GB"/>
          <w14:ligatures w14:val="none"/>
        </w:rPr>
        <w:t>/</w:t>
      </w:r>
      <w:proofErr w:type="spellStart"/>
      <w:r w:rsidRPr="000C335C">
        <w:rPr>
          <w:rFonts w:eastAsia="Times New Roman"/>
          <w:i/>
          <w:iCs/>
          <w:color w:val="000000"/>
          <w:kern w:val="0"/>
          <w:sz w:val="22"/>
          <w:szCs w:val="22"/>
          <w:lang w:eastAsia="en-GB"/>
          <w14:ligatures w14:val="none"/>
        </w:rPr>
        <w:t>tommywilczek</w:t>
      </w:r>
      <w:proofErr w:type="spellEnd"/>
      <w:r w:rsidRPr="000C335C">
        <w:rPr>
          <w:rFonts w:eastAsia="Times New Roman"/>
          <w:i/>
          <w:iCs/>
          <w:color w:val="000000"/>
          <w:kern w:val="0"/>
          <w:sz w:val="22"/>
          <w:szCs w:val="22"/>
          <w:lang w:eastAsia="en-GB"/>
          <w14:ligatures w14:val="none"/>
        </w:rPr>
        <w:t>/</w:t>
      </w:r>
      <w:proofErr w:type="spellStart"/>
      <w:r w:rsidRPr="000C335C">
        <w:rPr>
          <w:rFonts w:eastAsia="Times New Roman"/>
          <w:i/>
          <w:iCs/>
          <w:color w:val="000000"/>
          <w:kern w:val="0"/>
          <w:sz w:val="22"/>
          <w:szCs w:val="22"/>
          <w:lang w:eastAsia="en-GB"/>
          <w14:ligatures w14:val="none"/>
        </w:rPr>
        <w:t>walmart</w:t>
      </w:r>
      <w:proofErr w:type="spellEnd"/>
      <w:r w:rsidRPr="000C335C">
        <w:rPr>
          <w:rFonts w:eastAsia="Times New Roman"/>
          <w:i/>
          <w:iCs/>
          <w:color w:val="000000"/>
          <w:kern w:val="0"/>
          <w:sz w:val="22"/>
          <w:szCs w:val="22"/>
          <w:lang w:eastAsia="en-GB"/>
          <w14:ligatures w14:val="none"/>
        </w:rPr>
        <w:t>”</w:t>
      </w:r>
      <w:r w:rsidRPr="000C335C">
        <w:rPr>
          <w:rFonts w:eastAsia="Times New Roman" w:cstheme="minorHAnsi"/>
          <w:color w:val="000000"/>
          <w:kern w:val="0"/>
          <w:sz w:val="22"/>
          <w:szCs w:val="22"/>
          <w:lang w:eastAsia="en-GB"/>
          <w14:ligatures w14:val="none"/>
        </w:rPr>
        <w:t xml:space="preserve">. For the initial EDA Python libraries like matplotlib, seaborn, etc have been implemented. Packages like </w:t>
      </w:r>
      <w:proofErr w:type="spellStart"/>
      <w:r w:rsidRPr="000C335C">
        <w:rPr>
          <w:rFonts w:eastAsia="Times New Roman" w:cstheme="minorHAnsi"/>
          <w:color w:val="000000"/>
          <w:kern w:val="0"/>
          <w:sz w:val="22"/>
          <w:szCs w:val="22"/>
          <w:lang w:eastAsia="en-GB"/>
          <w14:ligatures w14:val="none"/>
        </w:rPr>
        <w:t>numpy</w:t>
      </w:r>
      <w:proofErr w:type="spellEnd"/>
      <w:r w:rsidRPr="000C335C">
        <w:rPr>
          <w:rFonts w:eastAsia="Times New Roman" w:cstheme="minorHAnsi"/>
          <w:color w:val="000000"/>
          <w:kern w:val="0"/>
          <w:sz w:val="22"/>
          <w:szCs w:val="22"/>
          <w:lang w:eastAsia="en-GB"/>
          <w14:ligatures w14:val="none"/>
        </w:rPr>
        <w:t xml:space="preserve">, pandas, etc. have been used </w:t>
      </w:r>
      <w:r w:rsidRPr="000C335C">
        <w:rPr>
          <w:rFonts w:eastAsia="Times New Roman" w:cstheme="minorHAnsi"/>
          <w:color w:val="000000"/>
          <w:kern w:val="0"/>
          <w:sz w:val="22"/>
          <w:szCs w:val="22"/>
          <w:lang w:eastAsia="en-GB"/>
          <w14:ligatures w14:val="none"/>
        </w:rPr>
        <w:lastRenderedPageBreak/>
        <w:t xml:space="preserve">for data wrangling and manipulation. For more advanced </w:t>
      </w:r>
      <w:r w:rsidR="005B4245" w:rsidRPr="000C335C">
        <w:rPr>
          <w:rFonts w:eastAsia="Times New Roman" w:cstheme="minorHAnsi"/>
          <w:color w:val="000000"/>
          <w:kern w:val="0"/>
          <w:sz w:val="22"/>
          <w:szCs w:val="22"/>
          <w:lang w:eastAsia="en-GB"/>
          <w14:ligatures w14:val="none"/>
        </w:rPr>
        <w:t>visualizations</w:t>
      </w:r>
      <w:r w:rsidRPr="000C335C">
        <w:rPr>
          <w:rFonts w:eastAsia="Times New Roman" w:cstheme="minorHAnsi"/>
          <w:color w:val="000000"/>
          <w:kern w:val="0"/>
          <w:sz w:val="22"/>
          <w:szCs w:val="22"/>
          <w:lang w:eastAsia="en-GB"/>
          <w14:ligatures w14:val="none"/>
        </w:rPr>
        <w:t xml:space="preserve">, </w:t>
      </w:r>
      <w:r w:rsidR="005B4245" w:rsidRPr="000C335C">
        <w:rPr>
          <w:rFonts w:eastAsia="Times New Roman" w:cstheme="minorHAnsi"/>
          <w:color w:val="000000"/>
          <w:kern w:val="0"/>
          <w:sz w:val="22"/>
          <w:szCs w:val="22"/>
          <w:lang w:eastAsia="en-GB"/>
          <w14:ligatures w14:val="none"/>
        </w:rPr>
        <w:t xml:space="preserve">the </w:t>
      </w:r>
      <w:r w:rsidRPr="000C335C">
        <w:rPr>
          <w:rFonts w:eastAsia="Times New Roman" w:cstheme="minorHAnsi"/>
          <w:color w:val="000000"/>
          <w:kern w:val="0"/>
          <w:sz w:val="22"/>
          <w:szCs w:val="22"/>
          <w:lang w:eastAsia="en-GB"/>
          <w14:ligatures w14:val="none"/>
        </w:rPr>
        <w:t xml:space="preserve">tableau dashboard </w:t>
      </w:r>
      <w:r w:rsidR="005B4245" w:rsidRPr="000C335C">
        <w:rPr>
          <w:rFonts w:eastAsia="Times New Roman" w:cstheme="minorHAnsi"/>
          <w:color w:val="000000"/>
          <w:kern w:val="0"/>
          <w:sz w:val="22"/>
          <w:szCs w:val="22"/>
          <w:lang w:eastAsia="en-GB"/>
          <w14:ligatures w14:val="none"/>
        </w:rPr>
        <w:t>has</w:t>
      </w:r>
      <w:r w:rsidRPr="000C335C">
        <w:rPr>
          <w:rFonts w:eastAsia="Times New Roman" w:cstheme="minorHAnsi"/>
          <w:color w:val="000000"/>
          <w:kern w:val="0"/>
          <w:sz w:val="22"/>
          <w:szCs w:val="22"/>
          <w:lang w:eastAsia="en-GB"/>
          <w14:ligatures w14:val="none"/>
        </w:rPr>
        <w:t xml:space="preserve"> been used.</w:t>
      </w:r>
    </w:p>
    <w:p w14:paraId="32CF2ED1" w14:textId="77777777" w:rsidR="001F144E" w:rsidRDefault="001F144E">
      <w:pPr>
        <w:rPr>
          <w:rFonts w:ascii="STIX Two Text" w:eastAsia="Times New Roman" w:hAnsi="STIX Two Text" w:cs="Times New Roman"/>
          <w:color w:val="000000"/>
          <w:kern w:val="0"/>
          <w:lang w:eastAsia="en-GB"/>
          <w14:ligatures w14:val="none"/>
        </w:rPr>
      </w:pPr>
    </w:p>
    <w:p w14:paraId="5143C704" w14:textId="77777777" w:rsidR="001F144E" w:rsidRPr="001B5594" w:rsidRDefault="00000000">
      <w:pPr>
        <w:rPr>
          <w:b/>
          <w:bCs/>
          <w:sz w:val="22"/>
          <w:szCs w:val="22"/>
          <w:lang w:val="en-US"/>
        </w:rPr>
      </w:pPr>
      <w:r w:rsidRPr="001B5594">
        <w:rPr>
          <w:b/>
          <w:bCs/>
          <w:sz w:val="22"/>
          <w:szCs w:val="22"/>
          <w:lang w:val="en-US"/>
        </w:rPr>
        <w:t>Exploratory data analysis</w:t>
      </w:r>
    </w:p>
    <w:p w14:paraId="3036BC0C" w14:textId="77777777" w:rsidR="001F144E" w:rsidRDefault="001F144E">
      <w:pPr>
        <w:rPr>
          <w:rFonts w:ascii="Calibri" w:eastAsia="Times New Roman" w:hAnsi="Calibri" w:cs="Calibri"/>
          <w:b/>
          <w:bCs/>
          <w:kern w:val="0"/>
          <w:sz w:val="28"/>
          <w:szCs w:val="28"/>
          <w:lang w:eastAsia="en-GB"/>
          <w14:ligatures w14:val="none"/>
        </w:rPr>
      </w:pPr>
    </w:p>
    <w:p w14:paraId="3ED8D8CC" w14:textId="3B96921E" w:rsidR="001F144E" w:rsidRPr="000C335C" w:rsidRDefault="00000000" w:rsidP="00357AC7">
      <w:pPr>
        <w:spacing w:line="480" w:lineRule="auto"/>
        <w:ind w:firstLine="360"/>
        <w:rPr>
          <w:rFonts w:eastAsia="Times New Roman" w:cstheme="minorHAnsi"/>
          <w:color w:val="000000"/>
          <w:kern w:val="0"/>
          <w:sz w:val="22"/>
          <w:szCs w:val="22"/>
          <w:lang w:eastAsia="en-GB"/>
          <w14:ligatures w14:val="none"/>
        </w:rPr>
      </w:pPr>
      <w:r w:rsidRPr="000C335C">
        <w:rPr>
          <w:rFonts w:eastAsia="Times New Roman" w:cstheme="minorHAnsi"/>
          <w:color w:val="000000"/>
          <w:kern w:val="0"/>
          <w:sz w:val="22"/>
          <w:szCs w:val="22"/>
          <w:lang w:eastAsia="en-GB"/>
          <w14:ligatures w14:val="none"/>
        </w:rPr>
        <w:t>Th</w:t>
      </w:r>
      <w:r w:rsidR="006324FB" w:rsidRPr="000C335C">
        <w:rPr>
          <w:rFonts w:eastAsia="Times New Roman" w:cstheme="minorHAnsi"/>
          <w:color w:val="000000"/>
          <w:kern w:val="0"/>
          <w:sz w:val="22"/>
          <w:szCs w:val="22"/>
          <w:lang w:eastAsia="en-GB"/>
          <w14:ligatures w14:val="none"/>
        </w:rPr>
        <w:t xml:space="preserve">e </w:t>
      </w:r>
      <w:r w:rsidRPr="000C335C">
        <w:rPr>
          <w:rFonts w:eastAsia="Times New Roman" w:cstheme="minorHAnsi"/>
          <w:color w:val="000000"/>
          <w:kern w:val="0"/>
          <w:sz w:val="22"/>
          <w:szCs w:val="22"/>
          <w:lang w:eastAsia="en-GB"/>
          <w14:ligatures w14:val="none"/>
        </w:rPr>
        <w:t xml:space="preserve">extensive analysis </w:t>
      </w:r>
      <w:r w:rsidR="00227643" w:rsidRPr="000C335C">
        <w:rPr>
          <w:rFonts w:eastAsia="Times New Roman" w:cstheme="minorHAnsi"/>
          <w:color w:val="000000"/>
          <w:kern w:val="0"/>
          <w:sz w:val="22"/>
          <w:szCs w:val="22"/>
          <w:lang w:eastAsia="en-GB"/>
          <w14:ligatures w14:val="none"/>
        </w:rPr>
        <w:t>of</w:t>
      </w:r>
      <w:r w:rsidRPr="000C335C">
        <w:rPr>
          <w:rFonts w:eastAsia="Times New Roman" w:cstheme="minorHAnsi"/>
          <w:color w:val="000000"/>
          <w:kern w:val="0"/>
          <w:sz w:val="22"/>
          <w:szCs w:val="22"/>
          <w:lang w:eastAsia="en-GB"/>
          <w14:ligatures w14:val="none"/>
        </w:rPr>
        <w:t xml:space="preserve"> the Walmart dataset </w:t>
      </w:r>
      <w:r w:rsidR="006324FB" w:rsidRPr="000C335C">
        <w:rPr>
          <w:rFonts w:eastAsia="Times New Roman" w:cstheme="minorHAnsi"/>
          <w:color w:val="000000"/>
          <w:kern w:val="0"/>
          <w:sz w:val="22"/>
          <w:szCs w:val="22"/>
          <w:lang w:eastAsia="en-GB"/>
          <w14:ligatures w14:val="none"/>
        </w:rPr>
        <w:t xml:space="preserve">is performed to depict the </w:t>
      </w:r>
      <w:r w:rsidRPr="000C335C">
        <w:rPr>
          <w:rFonts w:eastAsia="Times New Roman" w:cstheme="minorHAnsi"/>
          <w:color w:val="000000"/>
          <w:kern w:val="0"/>
          <w:sz w:val="22"/>
          <w:szCs w:val="22"/>
          <w:lang w:eastAsia="en-GB"/>
          <w14:ligatures w14:val="none"/>
        </w:rPr>
        <w:t xml:space="preserve"> </w:t>
      </w:r>
      <w:r w:rsidR="006324FB" w:rsidRPr="000C335C">
        <w:rPr>
          <w:rFonts w:eastAsia="Times New Roman" w:cstheme="minorHAnsi"/>
          <w:color w:val="000000"/>
          <w:kern w:val="0"/>
          <w:sz w:val="22"/>
          <w:szCs w:val="22"/>
          <w:lang w:eastAsia="en-GB"/>
          <w14:ligatures w14:val="none"/>
        </w:rPr>
        <w:t>following :-</w:t>
      </w:r>
    </w:p>
    <w:p w14:paraId="2001EC0B" w14:textId="77777777" w:rsidR="001F144E" w:rsidRPr="000C335C" w:rsidRDefault="001F144E" w:rsidP="00357AC7">
      <w:pPr>
        <w:spacing w:line="480" w:lineRule="auto"/>
        <w:rPr>
          <w:rFonts w:eastAsia="Times New Roman" w:cstheme="minorHAnsi"/>
          <w:color w:val="000000"/>
          <w:kern w:val="0"/>
          <w:sz w:val="22"/>
          <w:szCs w:val="22"/>
          <w:lang w:eastAsia="en-GB"/>
          <w14:ligatures w14:val="none"/>
        </w:rPr>
      </w:pPr>
    </w:p>
    <w:p w14:paraId="04C924FC" w14:textId="08BF5338" w:rsidR="001F144E" w:rsidRPr="000C335C" w:rsidRDefault="00000000" w:rsidP="00357AC7">
      <w:pPr>
        <w:pStyle w:val="ListParagraph"/>
        <w:numPr>
          <w:ilvl w:val="0"/>
          <w:numId w:val="10"/>
        </w:numPr>
        <w:spacing w:line="480" w:lineRule="auto"/>
        <w:rPr>
          <w:rFonts w:asciiTheme="minorHAnsi" w:hAnsiTheme="minorHAnsi" w:cstheme="minorHAnsi"/>
          <w:color w:val="000000"/>
          <w:sz w:val="22"/>
          <w:szCs w:val="22"/>
        </w:rPr>
      </w:pPr>
      <w:r w:rsidRPr="000C335C">
        <w:rPr>
          <w:rFonts w:asciiTheme="minorHAnsi" w:hAnsiTheme="minorHAnsi" w:cstheme="minorHAnsi"/>
          <w:color w:val="000000"/>
          <w:sz w:val="22"/>
          <w:szCs w:val="22"/>
        </w:rPr>
        <w:t xml:space="preserve">Identifying store as well as department-wide sales in Walmart </w:t>
      </w:r>
    </w:p>
    <w:p w14:paraId="339C99DC" w14:textId="3C873173" w:rsidR="001F144E" w:rsidRPr="000C335C" w:rsidRDefault="00000000" w:rsidP="00357AC7">
      <w:pPr>
        <w:pStyle w:val="ListParagraph"/>
        <w:numPr>
          <w:ilvl w:val="0"/>
          <w:numId w:val="10"/>
        </w:numPr>
        <w:spacing w:line="480" w:lineRule="auto"/>
        <w:rPr>
          <w:rFonts w:asciiTheme="minorHAnsi" w:hAnsiTheme="minorHAnsi" w:cstheme="minorHAnsi"/>
          <w:color w:val="000000"/>
          <w:sz w:val="22"/>
          <w:szCs w:val="22"/>
        </w:rPr>
      </w:pPr>
      <w:r w:rsidRPr="000C335C">
        <w:rPr>
          <w:rFonts w:asciiTheme="minorHAnsi" w:hAnsiTheme="minorHAnsi" w:cstheme="minorHAnsi"/>
          <w:color w:val="000000"/>
          <w:sz w:val="22"/>
          <w:szCs w:val="22"/>
        </w:rPr>
        <w:t xml:space="preserve">Identifying sales based on store size and type </w:t>
      </w:r>
    </w:p>
    <w:p w14:paraId="19C75D3F" w14:textId="5FBAD37B" w:rsidR="001F144E" w:rsidRPr="000C335C" w:rsidRDefault="00000000" w:rsidP="00357AC7">
      <w:pPr>
        <w:pStyle w:val="ListParagraph"/>
        <w:numPr>
          <w:ilvl w:val="0"/>
          <w:numId w:val="10"/>
        </w:numPr>
        <w:spacing w:line="480" w:lineRule="auto"/>
        <w:rPr>
          <w:rFonts w:asciiTheme="minorHAnsi" w:hAnsiTheme="minorHAnsi" w:cstheme="minorHAnsi"/>
          <w:color w:val="000000"/>
          <w:sz w:val="22"/>
          <w:szCs w:val="22"/>
        </w:rPr>
      </w:pPr>
      <w:r w:rsidRPr="000C335C">
        <w:rPr>
          <w:rFonts w:asciiTheme="minorHAnsi" w:hAnsiTheme="minorHAnsi" w:cstheme="minorHAnsi"/>
          <w:color w:val="000000"/>
          <w:sz w:val="22"/>
          <w:szCs w:val="22"/>
        </w:rPr>
        <w:t xml:space="preserve">Identifying how much sales increase during holidays </w:t>
      </w:r>
    </w:p>
    <w:p w14:paraId="105108F0" w14:textId="7421165E" w:rsidR="001F144E" w:rsidRPr="000C335C" w:rsidRDefault="00000000" w:rsidP="00357AC7">
      <w:pPr>
        <w:pStyle w:val="ListParagraph"/>
        <w:numPr>
          <w:ilvl w:val="0"/>
          <w:numId w:val="10"/>
        </w:numPr>
        <w:spacing w:line="480" w:lineRule="auto"/>
        <w:rPr>
          <w:rFonts w:asciiTheme="minorHAnsi" w:hAnsiTheme="minorHAnsi" w:cstheme="minorHAnsi"/>
          <w:color w:val="000000"/>
          <w:sz w:val="22"/>
          <w:szCs w:val="22"/>
        </w:rPr>
      </w:pPr>
      <w:r w:rsidRPr="000C335C">
        <w:rPr>
          <w:rFonts w:asciiTheme="minorHAnsi" w:hAnsiTheme="minorHAnsi" w:cstheme="minorHAnsi"/>
          <w:color w:val="000000"/>
          <w:sz w:val="22"/>
          <w:szCs w:val="22"/>
        </w:rPr>
        <w:t xml:space="preserve">Correlation between the different factors that affect sales </w:t>
      </w:r>
    </w:p>
    <w:p w14:paraId="3347A209" w14:textId="77B0CB8B" w:rsidR="00227643" w:rsidRPr="000C335C" w:rsidRDefault="00227643" w:rsidP="00357AC7">
      <w:pPr>
        <w:pStyle w:val="ListParagraph"/>
        <w:numPr>
          <w:ilvl w:val="0"/>
          <w:numId w:val="10"/>
        </w:numPr>
        <w:spacing w:line="480" w:lineRule="auto"/>
        <w:rPr>
          <w:rFonts w:asciiTheme="minorHAnsi" w:hAnsiTheme="minorHAnsi" w:cstheme="minorHAnsi"/>
          <w:color w:val="000000"/>
          <w:sz w:val="22"/>
          <w:szCs w:val="22"/>
        </w:rPr>
      </w:pPr>
      <w:r w:rsidRPr="000C335C">
        <w:rPr>
          <w:rFonts w:asciiTheme="minorHAnsi" w:hAnsiTheme="minorHAnsi" w:cstheme="minorHAnsi"/>
          <w:color w:val="000000"/>
          <w:sz w:val="22"/>
          <w:szCs w:val="22"/>
        </w:rPr>
        <w:t xml:space="preserve">Monthly </w:t>
      </w:r>
      <w:r w:rsidR="006324FB" w:rsidRPr="000C335C">
        <w:rPr>
          <w:rFonts w:asciiTheme="minorHAnsi" w:hAnsiTheme="minorHAnsi" w:cstheme="minorHAnsi"/>
          <w:color w:val="000000"/>
          <w:sz w:val="22"/>
          <w:szCs w:val="22"/>
        </w:rPr>
        <w:t xml:space="preserve">Total and Average Sales </w:t>
      </w:r>
      <w:r w:rsidRPr="000C335C">
        <w:rPr>
          <w:rFonts w:asciiTheme="minorHAnsi" w:hAnsiTheme="minorHAnsi" w:cstheme="minorHAnsi"/>
          <w:color w:val="000000"/>
          <w:sz w:val="22"/>
          <w:szCs w:val="22"/>
        </w:rPr>
        <w:t>Analysis</w:t>
      </w:r>
    </w:p>
    <w:p w14:paraId="7CC2DC09" w14:textId="77777777" w:rsidR="000C335C" w:rsidRDefault="005B4245" w:rsidP="00357AC7">
      <w:pPr>
        <w:pStyle w:val="ListParagraph"/>
        <w:numPr>
          <w:ilvl w:val="0"/>
          <w:numId w:val="10"/>
        </w:numPr>
        <w:spacing w:line="480" w:lineRule="auto"/>
        <w:rPr>
          <w:rFonts w:asciiTheme="minorHAnsi" w:hAnsiTheme="minorHAnsi" w:cstheme="minorHAnsi"/>
          <w:color w:val="000000"/>
          <w:sz w:val="22"/>
          <w:szCs w:val="22"/>
        </w:rPr>
      </w:pPr>
      <w:r w:rsidRPr="000C335C">
        <w:rPr>
          <w:rFonts w:asciiTheme="minorHAnsi" w:hAnsiTheme="minorHAnsi" w:cstheme="minorHAnsi"/>
          <w:color w:val="000000"/>
          <w:sz w:val="22"/>
          <w:szCs w:val="22"/>
        </w:rPr>
        <w:t>Day-wise</w:t>
      </w:r>
      <w:r w:rsidR="00227643" w:rsidRPr="000C335C">
        <w:rPr>
          <w:rFonts w:asciiTheme="minorHAnsi" w:hAnsiTheme="minorHAnsi" w:cstheme="minorHAnsi"/>
          <w:color w:val="000000"/>
          <w:sz w:val="22"/>
          <w:szCs w:val="22"/>
        </w:rPr>
        <w:t xml:space="preserve"> sales analysis</w:t>
      </w:r>
      <w:r w:rsidRPr="000C335C">
        <w:rPr>
          <w:rFonts w:asciiTheme="minorHAnsi" w:hAnsiTheme="minorHAnsi" w:cstheme="minorHAnsi"/>
          <w:color w:val="000000"/>
          <w:sz w:val="22"/>
          <w:szCs w:val="22"/>
        </w:rPr>
        <w:t xml:space="preserve"> </w:t>
      </w:r>
      <w:r w:rsidR="00227643" w:rsidRPr="000C335C">
        <w:rPr>
          <w:rFonts w:asciiTheme="minorHAnsi" w:hAnsiTheme="minorHAnsi" w:cstheme="minorHAnsi"/>
          <w:color w:val="000000"/>
          <w:sz w:val="22"/>
          <w:szCs w:val="22"/>
        </w:rPr>
        <w:t xml:space="preserve">across </w:t>
      </w:r>
      <w:r w:rsidRPr="000C335C">
        <w:rPr>
          <w:rFonts w:asciiTheme="minorHAnsi" w:hAnsiTheme="minorHAnsi" w:cstheme="minorHAnsi"/>
          <w:color w:val="000000"/>
          <w:sz w:val="22"/>
          <w:szCs w:val="22"/>
        </w:rPr>
        <w:t xml:space="preserve">the </w:t>
      </w:r>
      <w:r w:rsidR="00227643" w:rsidRPr="000C335C">
        <w:rPr>
          <w:rFonts w:asciiTheme="minorHAnsi" w:hAnsiTheme="minorHAnsi" w:cstheme="minorHAnsi"/>
          <w:color w:val="000000"/>
          <w:sz w:val="22"/>
          <w:szCs w:val="22"/>
        </w:rPr>
        <w:t>years 2010 to 2012</w:t>
      </w:r>
    </w:p>
    <w:p w14:paraId="5337CBA8" w14:textId="32979884" w:rsidR="001F144E" w:rsidRPr="000C335C" w:rsidRDefault="00000000" w:rsidP="00357AC7">
      <w:pPr>
        <w:pStyle w:val="ListParagraph"/>
        <w:numPr>
          <w:ilvl w:val="0"/>
          <w:numId w:val="10"/>
        </w:numPr>
        <w:spacing w:line="480" w:lineRule="auto"/>
        <w:rPr>
          <w:rFonts w:asciiTheme="minorHAnsi" w:hAnsiTheme="minorHAnsi" w:cstheme="minorHAnsi"/>
          <w:color w:val="000000"/>
          <w:sz w:val="22"/>
          <w:szCs w:val="22"/>
        </w:rPr>
      </w:pPr>
      <w:r w:rsidRPr="000C335C">
        <w:rPr>
          <w:rFonts w:cstheme="minorHAnsi"/>
          <w:color w:val="000000"/>
          <w:sz w:val="22"/>
          <w:szCs w:val="22"/>
        </w:rPr>
        <w:t>Impact on sales as per temperature, fuel price and unemployment.</w:t>
      </w:r>
    </w:p>
    <w:p w14:paraId="1E8CD109" w14:textId="77777777" w:rsidR="001F144E" w:rsidRPr="000C335C" w:rsidRDefault="001F144E" w:rsidP="00357AC7">
      <w:pPr>
        <w:spacing w:line="480" w:lineRule="auto"/>
        <w:rPr>
          <w:rFonts w:eastAsia="Times New Roman" w:cstheme="minorHAnsi"/>
          <w:color w:val="000000"/>
          <w:kern w:val="0"/>
          <w:sz w:val="22"/>
          <w:szCs w:val="22"/>
          <w:lang w:eastAsia="en-GB"/>
          <w14:ligatures w14:val="none"/>
        </w:rPr>
      </w:pPr>
    </w:p>
    <w:p w14:paraId="1B3C1A6B" w14:textId="1A2BA151" w:rsidR="001F144E" w:rsidRPr="000C335C" w:rsidRDefault="00227643" w:rsidP="00357AC7">
      <w:pPr>
        <w:spacing w:line="480" w:lineRule="auto"/>
        <w:rPr>
          <w:rFonts w:eastAsia="Times New Roman" w:cstheme="minorHAnsi"/>
          <w:color w:val="000000"/>
          <w:kern w:val="0"/>
          <w:sz w:val="22"/>
          <w:szCs w:val="22"/>
          <w:lang w:eastAsia="en-GB"/>
          <w14:ligatures w14:val="none"/>
        </w:rPr>
      </w:pPr>
      <w:r w:rsidRPr="000C335C">
        <w:rPr>
          <w:rFonts w:eastAsia="Times New Roman" w:cstheme="minorHAnsi"/>
          <w:color w:val="000000"/>
          <w:kern w:val="0"/>
          <w:sz w:val="22"/>
          <w:szCs w:val="22"/>
          <w:lang w:eastAsia="en-GB"/>
          <w14:ligatures w14:val="none"/>
        </w:rPr>
        <w:t xml:space="preserve">A correlation matrix </w:t>
      </w:r>
      <w:r w:rsidR="00D57816" w:rsidRPr="000C335C">
        <w:rPr>
          <w:rFonts w:eastAsia="Times New Roman" w:cstheme="minorHAnsi"/>
          <w:color w:val="000000"/>
          <w:kern w:val="0"/>
          <w:sz w:val="22"/>
          <w:szCs w:val="22"/>
          <w:lang w:eastAsia="en-GB"/>
          <w14:ligatures w14:val="none"/>
        </w:rPr>
        <w:t xml:space="preserve">shows Department and </w:t>
      </w:r>
      <w:proofErr w:type="spellStart"/>
      <w:r w:rsidR="00D57816" w:rsidRPr="000C335C">
        <w:rPr>
          <w:rFonts w:eastAsia="Times New Roman" w:cstheme="minorHAnsi"/>
          <w:color w:val="000000"/>
          <w:kern w:val="0"/>
          <w:sz w:val="22"/>
          <w:szCs w:val="22"/>
          <w:lang w:eastAsia="en-GB"/>
          <w14:ligatures w14:val="none"/>
        </w:rPr>
        <w:t>IsHoliday</w:t>
      </w:r>
      <w:proofErr w:type="spellEnd"/>
      <w:r w:rsidR="00D57816" w:rsidRPr="000C335C">
        <w:rPr>
          <w:rFonts w:eastAsia="Times New Roman" w:cstheme="minorHAnsi"/>
          <w:color w:val="000000"/>
          <w:kern w:val="0"/>
          <w:sz w:val="22"/>
          <w:szCs w:val="22"/>
          <w:lang w:eastAsia="en-GB"/>
          <w14:ligatures w14:val="none"/>
        </w:rPr>
        <w:t xml:space="preserve"> flag has a maximum dependency on the Weekly Sales values. The size of the store also has an impact on the sales. Markdown fields have no direct impact on the Weekly Sales. Fuel Price, Temperature and CPI have the least correlation with the sales hence they are not important while predicting the sales.</w:t>
      </w:r>
    </w:p>
    <w:p w14:paraId="6BCE2DAC" w14:textId="77777777" w:rsidR="001F144E" w:rsidRDefault="001F144E">
      <w:pPr>
        <w:rPr>
          <w:rFonts w:ascii="Times New Roman" w:eastAsia="Times New Roman" w:hAnsi="Times New Roman" w:cs="Times New Roman"/>
          <w:kern w:val="0"/>
          <w:lang w:eastAsia="en-GB"/>
          <w14:ligatures w14:val="none"/>
        </w:rPr>
      </w:pPr>
    </w:p>
    <w:p w14:paraId="5FBAFF2B" w14:textId="77777777" w:rsidR="001F144E" w:rsidRPr="001B5594" w:rsidRDefault="00000000">
      <w:pPr>
        <w:rPr>
          <w:rFonts w:eastAsia="Times New Roman" w:cstheme="minorHAnsi"/>
          <w:b/>
          <w:bCs/>
          <w:kern w:val="0"/>
          <w:sz w:val="22"/>
          <w:szCs w:val="22"/>
          <w:lang w:eastAsia="en-GB"/>
          <w14:ligatures w14:val="none"/>
        </w:rPr>
      </w:pPr>
      <w:r w:rsidRPr="001B5594">
        <w:rPr>
          <w:rFonts w:eastAsia="Times New Roman" w:cstheme="minorHAnsi"/>
          <w:b/>
          <w:bCs/>
          <w:kern w:val="0"/>
          <w:sz w:val="22"/>
          <w:szCs w:val="22"/>
          <w:lang w:eastAsia="en-GB"/>
          <w14:ligatures w14:val="none"/>
        </w:rPr>
        <w:t>Data Cleaning</w:t>
      </w:r>
    </w:p>
    <w:p w14:paraId="23DBECD0" w14:textId="77777777" w:rsidR="001F144E" w:rsidRDefault="001F144E">
      <w:pPr>
        <w:rPr>
          <w:rFonts w:eastAsia="Times New Roman" w:cstheme="minorHAnsi"/>
          <w:kern w:val="0"/>
          <w:sz w:val="28"/>
          <w:szCs w:val="28"/>
          <w:lang w:eastAsia="en-GB"/>
          <w14:ligatures w14:val="none"/>
        </w:rPr>
      </w:pPr>
    </w:p>
    <w:p w14:paraId="26782F72" w14:textId="169B9A91" w:rsidR="001F144E" w:rsidRPr="000C335C" w:rsidRDefault="00000000" w:rsidP="00357AC7">
      <w:pPr>
        <w:spacing w:line="480" w:lineRule="auto"/>
        <w:ind w:firstLine="720"/>
        <w:rPr>
          <w:rFonts w:eastAsia="Times New Roman" w:cstheme="minorHAnsi"/>
          <w:color w:val="000000"/>
          <w:kern w:val="0"/>
          <w:sz w:val="22"/>
          <w:szCs w:val="22"/>
          <w:lang w:eastAsia="en-GB"/>
          <w14:ligatures w14:val="none"/>
        </w:rPr>
      </w:pPr>
      <w:r w:rsidRPr="000C335C">
        <w:rPr>
          <w:rFonts w:eastAsia="Times New Roman" w:cstheme="minorHAnsi"/>
          <w:color w:val="000000"/>
          <w:kern w:val="0"/>
          <w:sz w:val="22"/>
          <w:szCs w:val="22"/>
          <w:lang w:eastAsia="en-GB"/>
          <w14:ligatures w14:val="none"/>
        </w:rPr>
        <w:t>Deletion of the unnamed columns that were not required for analysis. The records with weekly sales less than 0 were removed to avoid the error because of negative values. Temperature outliers were identified in the data but can be ignored. Markdown columns have the null values that were handled.</w:t>
      </w:r>
      <w:r w:rsidR="00724013" w:rsidRPr="000C335C">
        <w:rPr>
          <w:rFonts w:eastAsia="Times New Roman" w:cstheme="minorHAnsi"/>
          <w:color w:val="000000"/>
          <w:kern w:val="0"/>
          <w:sz w:val="22"/>
          <w:szCs w:val="22"/>
          <w:lang w:eastAsia="en-GB"/>
          <w14:ligatures w14:val="none"/>
        </w:rPr>
        <w:t xml:space="preserve"> </w:t>
      </w:r>
      <w:r w:rsidRPr="000C335C">
        <w:rPr>
          <w:rFonts w:eastAsia="Times New Roman" w:cstheme="minorHAnsi"/>
          <w:color w:val="000000"/>
          <w:kern w:val="0"/>
          <w:sz w:val="22"/>
          <w:szCs w:val="22"/>
          <w:lang w:eastAsia="en-GB"/>
          <w14:ligatures w14:val="none"/>
        </w:rPr>
        <w:t xml:space="preserve">All the 5 markdown missing fields are imputed with the mean of the available column values. </w:t>
      </w:r>
    </w:p>
    <w:p w14:paraId="6BC0F4EA" w14:textId="77777777" w:rsidR="001F144E" w:rsidRPr="000C335C" w:rsidRDefault="001F144E">
      <w:pPr>
        <w:rPr>
          <w:rFonts w:eastAsia="Times New Roman" w:cstheme="minorHAnsi"/>
          <w:color w:val="000000"/>
          <w:kern w:val="0"/>
          <w:sz w:val="22"/>
          <w:szCs w:val="22"/>
          <w:lang w:eastAsia="en-GB"/>
          <w14:ligatures w14:val="none"/>
        </w:rPr>
      </w:pPr>
    </w:p>
    <w:p w14:paraId="6480A04E" w14:textId="77777777" w:rsidR="001F144E" w:rsidRPr="001B5594" w:rsidRDefault="00000000">
      <w:pPr>
        <w:rPr>
          <w:rFonts w:eastAsia="Times New Roman" w:cstheme="minorHAnsi"/>
          <w:b/>
          <w:bCs/>
          <w:kern w:val="0"/>
          <w:sz w:val="22"/>
          <w:szCs w:val="22"/>
          <w:lang w:eastAsia="en-GB"/>
          <w14:ligatures w14:val="none"/>
        </w:rPr>
      </w:pPr>
      <w:r w:rsidRPr="001B5594">
        <w:rPr>
          <w:rFonts w:eastAsia="Times New Roman" w:cstheme="minorHAnsi"/>
          <w:b/>
          <w:bCs/>
          <w:kern w:val="0"/>
          <w:sz w:val="22"/>
          <w:szCs w:val="22"/>
          <w:lang w:eastAsia="en-GB"/>
          <w14:ligatures w14:val="none"/>
        </w:rPr>
        <w:t>Feature Engineering</w:t>
      </w:r>
    </w:p>
    <w:p w14:paraId="3592AE5F" w14:textId="77777777" w:rsidR="001F144E" w:rsidRDefault="001F144E">
      <w:pPr>
        <w:rPr>
          <w:rFonts w:eastAsia="Times New Roman" w:cstheme="minorHAnsi"/>
          <w:kern w:val="0"/>
          <w:sz w:val="28"/>
          <w:szCs w:val="28"/>
          <w:lang w:eastAsia="en-GB"/>
          <w14:ligatures w14:val="none"/>
        </w:rPr>
      </w:pPr>
    </w:p>
    <w:p w14:paraId="57384AC7" w14:textId="57D82846" w:rsidR="001F144E" w:rsidRPr="000C335C" w:rsidRDefault="00000000" w:rsidP="00357AC7">
      <w:pPr>
        <w:spacing w:line="480" w:lineRule="auto"/>
        <w:ind w:firstLine="720"/>
        <w:rPr>
          <w:rFonts w:eastAsia="Times New Roman" w:cstheme="minorHAnsi"/>
          <w:color w:val="000000"/>
          <w:kern w:val="0"/>
          <w:sz w:val="22"/>
          <w:szCs w:val="22"/>
          <w:lang w:eastAsia="en-GB"/>
          <w14:ligatures w14:val="none"/>
        </w:rPr>
      </w:pPr>
      <w:r w:rsidRPr="000C335C">
        <w:rPr>
          <w:rFonts w:eastAsia="Times New Roman" w:cstheme="minorHAnsi"/>
          <w:color w:val="000000"/>
          <w:kern w:val="0"/>
          <w:sz w:val="22"/>
          <w:szCs w:val="22"/>
          <w:lang w:eastAsia="en-GB"/>
          <w14:ligatures w14:val="none"/>
        </w:rPr>
        <w:lastRenderedPageBreak/>
        <w:t xml:space="preserve">Considering four holiday weeks in the data, added the columns for </w:t>
      </w:r>
      <w:proofErr w:type="spellStart"/>
      <w:r w:rsidRPr="000C335C">
        <w:rPr>
          <w:rFonts w:eastAsia="Times New Roman" w:cstheme="minorHAnsi"/>
          <w:color w:val="000000"/>
          <w:kern w:val="0"/>
          <w:sz w:val="22"/>
          <w:szCs w:val="22"/>
          <w:lang w:eastAsia="en-GB"/>
          <w14:ligatures w14:val="none"/>
        </w:rPr>
        <w:t>super_bowl</w:t>
      </w:r>
      <w:proofErr w:type="spellEnd"/>
      <w:r w:rsidRPr="000C335C">
        <w:rPr>
          <w:rFonts w:eastAsia="Times New Roman" w:cstheme="minorHAnsi"/>
          <w:color w:val="000000"/>
          <w:kern w:val="0"/>
          <w:sz w:val="22"/>
          <w:szCs w:val="22"/>
          <w:lang w:eastAsia="en-GB"/>
          <w14:ligatures w14:val="none"/>
        </w:rPr>
        <w:t xml:space="preserve">, Thanksgiving, </w:t>
      </w:r>
      <w:proofErr w:type="spellStart"/>
      <w:r w:rsidRPr="000C335C">
        <w:rPr>
          <w:rFonts w:eastAsia="Times New Roman" w:cstheme="minorHAnsi"/>
          <w:color w:val="000000"/>
          <w:kern w:val="0"/>
          <w:sz w:val="22"/>
          <w:szCs w:val="22"/>
          <w:lang w:eastAsia="en-GB"/>
          <w14:ligatures w14:val="none"/>
        </w:rPr>
        <w:t>Labor_Day</w:t>
      </w:r>
      <w:proofErr w:type="spellEnd"/>
      <w:r w:rsidRPr="000C335C">
        <w:rPr>
          <w:rFonts w:eastAsia="Times New Roman" w:cstheme="minorHAnsi"/>
          <w:color w:val="000000"/>
          <w:kern w:val="0"/>
          <w:sz w:val="22"/>
          <w:szCs w:val="22"/>
          <w:lang w:eastAsia="en-GB"/>
          <w14:ligatures w14:val="none"/>
        </w:rPr>
        <w:t xml:space="preserve"> and Christmas. The date field was split to get more insights about monthly, day-wise or yearly sales. </w:t>
      </w:r>
      <w:r w:rsidR="00A0335A" w:rsidRPr="000C335C">
        <w:rPr>
          <w:rFonts w:eastAsia="Times New Roman" w:cstheme="minorHAnsi"/>
          <w:color w:val="000000"/>
          <w:kern w:val="0"/>
          <w:sz w:val="22"/>
          <w:szCs w:val="22"/>
          <w:lang w:eastAsia="en-GB"/>
          <w14:ligatures w14:val="none"/>
        </w:rPr>
        <w:t xml:space="preserve">The </w:t>
      </w:r>
      <w:proofErr w:type="spellStart"/>
      <w:r w:rsidR="00A0335A" w:rsidRPr="000C335C">
        <w:rPr>
          <w:rFonts w:eastAsia="Times New Roman" w:cstheme="minorHAnsi"/>
          <w:color w:val="000000"/>
          <w:kern w:val="0"/>
          <w:sz w:val="22"/>
          <w:szCs w:val="22"/>
          <w:lang w:eastAsia="en-GB"/>
          <w14:ligatures w14:val="none"/>
        </w:rPr>
        <w:t>holiday_month</w:t>
      </w:r>
      <w:proofErr w:type="spellEnd"/>
      <w:r w:rsidRPr="000C335C">
        <w:rPr>
          <w:rFonts w:eastAsia="Times New Roman" w:cstheme="minorHAnsi"/>
          <w:color w:val="000000"/>
          <w:kern w:val="0"/>
          <w:sz w:val="22"/>
          <w:szCs w:val="22"/>
          <w:lang w:eastAsia="en-GB"/>
          <w14:ligatures w14:val="none"/>
        </w:rPr>
        <w:t xml:space="preserve"> column was introduced to explore the sales. The holiday months marked are February, September, November and December. Days left for Thanksgiving and Christmas are created with the expectation that sales will be higher before the holidays than on the exact holiday.</w:t>
      </w:r>
    </w:p>
    <w:p w14:paraId="25998D16" w14:textId="77777777" w:rsidR="001F144E" w:rsidRPr="000C335C" w:rsidRDefault="001F144E">
      <w:pPr>
        <w:rPr>
          <w:rFonts w:eastAsia="Times New Roman" w:cstheme="minorHAnsi"/>
          <w:color w:val="000000"/>
          <w:kern w:val="0"/>
          <w:sz w:val="22"/>
          <w:szCs w:val="22"/>
          <w:lang w:eastAsia="en-GB"/>
          <w14:ligatures w14:val="none"/>
        </w:rPr>
      </w:pPr>
    </w:p>
    <w:p w14:paraId="4699A847" w14:textId="2EA2E2E2" w:rsidR="00724013" w:rsidRDefault="00724013">
      <w:pPr>
        <w:rPr>
          <w:rFonts w:eastAsia="Times New Roman" w:cstheme="minorHAnsi"/>
          <w:kern w:val="0"/>
          <w:lang w:eastAsia="en-GB"/>
          <w14:ligatures w14:val="none"/>
        </w:rPr>
      </w:pPr>
      <w:r w:rsidRPr="000C335C">
        <w:rPr>
          <w:rFonts w:eastAsia="Times New Roman" w:cstheme="minorHAnsi"/>
          <w:color w:val="000000"/>
          <w:kern w:val="0"/>
          <w:sz w:val="22"/>
          <w:szCs w:val="22"/>
          <w:lang w:eastAsia="en-GB"/>
          <w14:ligatures w14:val="none"/>
        </w:rPr>
        <w:t xml:space="preserve">The </w:t>
      </w:r>
      <w:r w:rsidR="00EF3B25" w:rsidRPr="000C335C">
        <w:rPr>
          <w:rFonts w:eastAsia="Times New Roman" w:cstheme="minorHAnsi"/>
          <w:color w:val="000000"/>
          <w:kern w:val="0"/>
          <w:sz w:val="22"/>
          <w:szCs w:val="22"/>
          <w:lang w:eastAsia="en-GB"/>
          <w14:ligatures w14:val="none"/>
        </w:rPr>
        <w:t>quarterly average sale details</w:t>
      </w:r>
      <w:r w:rsidRPr="000C335C">
        <w:rPr>
          <w:rFonts w:eastAsia="Times New Roman" w:cstheme="minorHAnsi"/>
          <w:color w:val="000000"/>
          <w:kern w:val="0"/>
          <w:sz w:val="22"/>
          <w:szCs w:val="22"/>
          <w:lang w:eastAsia="en-GB"/>
          <w14:ligatures w14:val="none"/>
        </w:rPr>
        <w:t xml:space="preserve"> for 25 stores </w:t>
      </w:r>
      <w:r w:rsidR="00EF3B25" w:rsidRPr="000C335C">
        <w:rPr>
          <w:rFonts w:eastAsia="Times New Roman" w:cstheme="minorHAnsi"/>
          <w:color w:val="000000"/>
          <w:kern w:val="0"/>
          <w:sz w:val="22"/>
          <w:szCs w:val="22"/>
          <w:lang w:eastAsia="en-GB"/>
          <w14:ligatures w14:val="none"/>
        </w:rPr>
        <w:t>with the highest sales are as below</w:t>
      </w:r>
      <w:r w:rsidR="00EF3B25" w:rsidRPr="00DC5739">
        <w:rPr>
          <w:rFonts w:eastAsia="Times New Roman" w:cstheme="minorHAnsi"/>
          <w:kern w:val="0"/>
          <w:lang w:eastAsia="en-GB"/>
          <w14:ligatures w14:val="none"/>
        </w:rPr>
        <w:t xml:space="preserve"> :-</w:t>
      </w:r>
    </w:p>
    <w:p w14:paraId="445A0637" w14:textId="77777777" w:rsidR="00357AC7" w:rsidRPr="00DC5739" w:rsidRDefault="00357AC7">
      <w:pPr>
        <w:rPr>
          <w:rFonts w:eastAsia="Times New Roman" w:cstheme="minorHAnsi"/>
          <w:kern w:val="0"/>
          <w:lang w:eastAsia="en-GB"/>
          <w14:ligatures w14:val="none"/>
        </w:rPr>
      </w:pPr>
    </w:p>
    <w:p w14:paraId="0EC641D6" w14:textId="469971B0" w:rsidR="001F144E" w:rsidRDefault="00724013">
      <w:pPr>
        <w:rPr>
          <w:rFonts w:eastAsia="Times New Roman" w:cstheme="minorHAnsi"/>
          <w:lang w:val="en-US"/>
        </w:rPr>
      </w:pPr>
      <w:r w:rsidRPr="00724013">
        <w:rPr>
          <w:rFonts w:eastAsia="Times New Roman" w:cstheme="minorHAnsi"/>
          <w:noProof/>
        </w:rPr>
        <w:drawing>
          <wp:inline distT="0" distB="0" distL="0" distR="0" wp14:anchorId="07AB4F8C" wp14:editId="57A6F478">
            <wp:extent cx="4459605" cy="4830097"/>
            <wp:effectExtent l="0" t="0" r="0" b="0"/>
            <wp:docPr id="24" name="Content Placeholder 23">
              <a:extLst xmlns:a="http://schemas.openxmlformats.org/drawingml/2006/main">
                <a:ext uri="{FF2B5EF4-FFF2-40B4-BE49-F238E27FC236}">
                  <a16:creationId xmlns:a16="http://schemas.microsoft.com/office/drawing/2014/main" id="{83EBF432-A9C4-53F1-EB9A-447C5841DC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Content Placeholder 23">
                      <a:extLst>
                        <a:ext uri="{FF2B5EF4-FFF2-40B4-BE49-F238E27FC236}">
                          <a16:creationId xmlns:a16="http://schemas.microsoft.com/office/drawing/2014/main" id="{83EBF432-A9C4-53F1-EB9A-447C5841DC6E}"/>
                        </a:ext>
                      </a:extLst>
                    </pic:cNvPr>
                    <pic:cNvPicPr>
                      <a:picLocks noGrp="1" noChangeAspect="1"/>
                    </pic:cNvPicPr>
                  </pic:nvPicPr>
                  <pic:blipFill>
                    <a:blip r:embed="rId7"/>
                    <a:stretch>
                      <a:fillRect/>
                    </a:stretch>
                  </pic:blipFill>
                  <pic:spPr>
                    <a:xfrm>
                      <a:off x="0" y="0"/>
                      <a:ext cx="4466241" cy="4837284"/>
                    </a:xfrm>
                    <a:prstGeom prst="rect">
                      <a:avLst/>
                    </a:prstGeom>
                  </pic:spPr>
                </pic:pic>
              </a:graphicData>
            </a:graphic>
          </wp:inline>
        </w:drawing>
      </w:r>
    </w:p>
    <w:p w14:paraId="66D87519" w14:textId="77777777" w:rsidR="001F144E" w:rsidRDefault="001F144E">
      <w:pPr>
        <w:rPr>
          <w:rFonts w:eastAsia="Times New Roman" w:cstheme="minorHAnsi"/>
          <w:lang w:val="en-US"/>
        </w:rPr>
      </w:pPr>
    </w:p>
    <w:p w14:paraId="19112F6E" w14:textId="77777777" w:rsidR="001F144E" w:rsidRDefault="001F144E">
      <w:pPr>
        <w:rPr>
          <w:rFonts w:eastAsia="Times New Roman" w:cstheme="minorHAnsi"/>
          <w:b/>
          <w:bCs/>
          <w:kern w:val="0"/>
          <w:sz w:val="28"/>
          <w:szCs w:val="28"/>
          <w:lang w:eastAsia="en-GB"/>
          <w14:ligatures w14:val="none"/>
        </w:rPr>
      </w:pPr>
    </w:p>
    <w:p w14:paraId="12903E20" w14:textId="47C1A6E7" w:rsidR="00EF3B25" w:rsidRPr="000C335C" w:rsidRDefault="00EF3B25" w:rsidP="00357AC7">
      <w:pPr>
        <w:spacing w:line="480" w:lineRule="auto"/>
        <w:rPr>
          <w:rFonts w:eastAsia="Times New Roman" w:cstheme="minorHAnsi"/>
          <w:kern w:val="0"/>
          <w:sz w:val="22"/>
          <w:szCs w:val="22"/>
          <w:lang w:eastAsia="en-GB"/>
          <w14:ligatures w14:val="none"/>
        </w:rPr>
      </w:pPr>
      <w:r w:rsidRPr="000C335C">
        <w:rPr>
          <w:rFonts w:eastAsia="Times New Roman" w:cstheme="minorHAnsi"/>
          <w:kern w:val="0"/>
          <w:sz w:val="22"/>
          <w:szCs w:val="22"/>
          <w:lang w:val="en-US" w:eastAsia="en-GB"/>
          <w14:ligatures w14:val="none"/>
        </w:rPr>
        <w:t>Quarter 4 has recorded the maximum sales probably due to the holiday season in this period.</w:t>
      </w:r>
      <w:r w:rsidRPr="000C335C">
        <w:rPr>
          <w:rFonts w:eastAsia="Times New Roman" w:cstheme="minorHAnsi"/>
          <w:kern w:val="0"/>
          <w:sz w:val="22"/>
          <w:szCs w:val="22"/>
          <w:lang w:eastAsia="en-GB"/>
          <w14:ligatures w14:val="none"/>
        </w:rPr>
        <w:t xml:space="preserve"> </w:t>
      </w:r>
      <w:r w:rsidRPr="000C335C">
        <w:rPr>
          <w:rFonts w:eastAsia="Times New Roman" w:cstheme="minorHAnsi"/>
          <w:kern w:val="0"/>
          <w:sz w:val="22"/>
          <w:szCs w:val="22"/>
          <w:lang w:val="en-US" w:eastAsia="en-GB"/>
          <w14:ligatures w14:val="none"/>
        </w:rPr>
        <w:t>Quarter 2 has the next highest sales which can be due to the pleasant weather during that period of the year.</w:t>
      </w:r>
    </w:p>
    <w:p w14:paraId="3A89DF46" w14:textId="77777777" w:rsidR="001F144E" w:rsidRDefault="001F144E">
      <w:pPr>
        <w:rPr>
          <w:rFonts w:cstheme="minorHAnsi"/>
          <w:lang w:val="en-US"/>
        </w:rPr>
      </w:pPr>
    </w:p>
    <w:p w14:paraId="564746A3" w14:textId="77777777" w:rsidR="001F144E" w:rsidRPr="001B5594" w:rsidRDefault="00000000">
      <w:pPr>
        <w:rPr>
          <w:rFonts w:cstheme="minorHAnsi"/>
          <w:b/>
          <w:bCs/>
          <w:sz w:val="22"/>
          <w:szCs w:val="22"/>
        </w:rPr>
      </w:pPr>
      <w:r w:rsidRPr="001B5594">
        <w:rPr>
          <w:rFonts w:cstheme="minorHAnsi"/>
          <w:b/>
          <w:bCs/>
          <w:sz w:val="22"/>
          <w:szCs w:val="22"/>
          <w:lang w:val="en-US"/>
        </w:rPr>
        <w:t>Conclusions</w:t>
      </w:r>
    </w:p>
    <w:p w14:paraId="076DBCA0" w14:textId="77777777" w:rsidR="001F144E" w:rsidRDefault="001F144E">
      <w:pPr>
        <w:rPr>
          <w:rFonts w:cstheme="minorHAnsi"/>
        </w:rPr>
      </w:pPr>
    </w:p>
    <w:p w14:paraId="17E9FEB3" w14:textId="77777777" w:rsidR="001F144E" w:rsidRPr="00852D68" w:rsidRDefault="00000000" w:rsidP="00357AC7">
      <w:pPr>
        <w:numPr>
          <w:ilvl w:val="0"/>
          <w:numId w:val="1"/>
        </w:numPr>
        <w:spacing w:line="480" w:lineRule="auto"/>
        <w:rPr>
          <w:rFonts w:eastAsia="Times New Roman" w:cstheme="minorHAnsi"/>
          <w:kern w:val="0"/>
          <w:sz w:val="22"/>
          <w:szCs w:val="22"/>
          <w:lang w:val="en-US" w:eastAsia="en-GB"/>
          <w14:ligatures w14:val="none"/>
        </w:rPr>
      </w:pPr>
      <w:r w:rsidRPr="00852D68">
        <w:rPr>
          <w:rFonts w:eastAsia="Times New Roman" w:cstheme="minorHAnsi"/>
          <w:kern w:val="0"/>
          <w:sz w:val="22"/>
          <w:szCs w:val="22"/>
          <w:lang w:val="en-US" w:eastAsia="en-GB"/>
          <w14:ligatures w14:val="none"/>
        </w:rPr>
        <w:t>Store size is a great factor that affects sales; the bigger the store, the higher the sales. Store A still has the highest sales, followed by stores B and C.</w:t>
      </w:r>
    </w:p>
    <w:p w14:paraId="06DCD1D4" w14:textId="77777777" w:rsidR="001F144E" w:rsidRPr="00852D68" w:rsidRDefault="00000000" w:rsidP="00357AC7">
      <w:pPr>
        <w:numPr>
          <w:ilvl w:val="0"/>
          <w:numId w:val="1"/>
        </w:numPr>
        <w:spacing w:line="480" w:lineRule="auto"/>
        <w:rPr>
          <w:rFonts w:eastAsia="Times New Roman" w:cstheme="minorHAnsi"/>
          <w:kern w:val="0"/>
          <w:sz w:val="22"/>
          <w:szCs w:val="22"/>
          <w:lang w:val="en-US" w:eastAsia="en-GB"/>
          <w14:ligatures w14:val="none"/>
        </w:rPr>
      </w:pPr>
      <w:r w:rsidRPr="00852D68">
        <w:rPr>
          <w:rFonts w:eastAsia="Times New Roman" w:cstheme="minorHAnsi"/>
          <w:kern w:val="0"/>
          <w:sz w:val="22"/>
          <w:szCs w:val="22"/>
          <w:lang w:val="en-US" w:eastAsia="en-GB"/>
          <w14:ligatures w14:val="none"/>
        </w:rPr>
        <w:t>Stores 20,4 and 14 have the highest sales for Type A, and stores 10, 23 and 18 have the highest sales for Type B.</w:t>
      </w:r>
    </w:p>
    <w:p w14:paraId="606A595A" w14:textId="77777777" w:rsidR="001F144E" w:rsidRPr="00852D68" w:rsidRDefault="00000000" w:rsidP="00357AC7">
      <w:pPr>
        <w:numPr>
          <w:ilvl w:val="0"/>
          <w:numId w:val="1"/>
        </w:numPr>
        <w:spacing w:line="480" w:lineRule="auto"/>
        <w:rPr>
          <w:rFonts w:eastAsia="Times New Roman" w:cstheme="minorHAnsi"/>
          <w:kern w:val="0"/>
          <w:sz w:val="22"/>
          <w:szCs w:val="22"/>
          <w:lang w:val="en-US" w:eastAsia="en-GB"/>
          <w14:ligatures w14:val="none"/>
        </w:rPr>
      </w:pPr>
      <w:r w:rsidRPr="00852D68">
        <w:rPr>
          <w:rFonts w:eastAsia="Times New Roman" w:cstheme="minorHAnsi"/>
          <w:kern w:val="0"/>
          <w:sz w:val="22"/>
          <w:szCs w:val="22"/>
          <w:lang w:val="en-US" w:eastAsia="en-GB"/>
          <w14:ligatures w14:val="none"/>
        </w:rPr>
        <w:t>Departments 95, 92 and 38 generate the highest revenue for Walmart across all the sizes of stores. The stores with these departments will result in higher sales.</w:t>
      </w:r>
    </w:p>
    <w:p w14:paraId="6AF2B965" w14:textId="77777777" w:rsidR="001F144E" w:rsidRPr="00852D68" w:rsidRDefault="00000000" w:rsidP="00357AC7">
      <w:pPr>
        <w:numPr>
          <w:ilvl w:val="0"/>
          <w:numId w:val="1"/>
        </w:numPr>
        <w:spacing w:line="480" w:lineRule="auto"/>
        <w:rPr>
          <w:rFonts w:eastAsia="Times New Roman" w:cstheme="minorHAnsi"/>
          <w:kern w:val="0"/>
          <w:sz w:val="22"/>
          <w:szCs w:val="22"/>
          <w:lang w:val="en-US" w:eastAsia="en-GB"/>
          <w14:ligatures w14:val="none"/>
        </w:rPr>
      </w:pPr>
      <w:r w:rsidRPr="00852D68">
        <w:rPr>
          <w:rFonts w:eastAsia="Times New Roman" w:cstheme="minorHAnsi"/>
          <w:kern w:val="0"/>
          <w:sz w:val="22"/>
          <w:szCs w:val="22"/>
          <w:lang w:val="en-US" w:eastAsia="en-GB"/>
          <w14:ligatures w14:val="none"/>
        </w:rPr>
        <w:t>Sales are the highest during the holiday season (in November and December month).</w:t>
      </w:r>
    </w:p>
    <w:p w14:paraId="210A9572" w14:textId="0A777FED" w:rsidR="00724013" w:rsidRPr="00852D68" w:rsidRDefault="00724013" w:rsidP="00357AC7">
      <w:pPr>
        <w:numPr>
          <w:ilvl w:val="0"/>
          <w:numId w:val="1"/>
        </w:numPr>
        <w:spacing w:line="480" w:lineRule="auto"/>
        <w:rPr>
          <w:rFonts w:eastAsia="Times New Roman" w:cstheme="minorHAnsi"/>
          <w:kern w:val="0"/>
          <w:sz w:val="22"/>
          <w:szCs w:val="22"/>
          <w:lang w:val="en-US" w:eastAsia="en-GB"/>
          <w14:ligatures w14:val="none"/>
        </w:rPr>
      </w:pPr>
      <w:r w:rsidRPr="00852D68">
        <w:rPr>
          <w:rFonts w:eastAsia="Times New Roman" w:cstheme="minorHAnsi"/>
          <w:kern w:val="0"/>
          <w:sz w:val="22"/>
          <w:szCs w:val="22"/>
          <w:lang w:val="en-US" w:eastAsia="en-GB"/>
          <w14:ligatures w14:val="none"/>
        </w:rPr>
        <w:t>Days around the Thanksgiving holidays have recorded higher sales than any other holiday.</w:t>
      </w:r>
    </w:p>
    <w:p w14:paraId="7CBF4083" w14:textId="77777777" w:rsidR="001F144E" w:rsidRPr="00852D68" w:rsidRDefault="00000000" w:rsidP="00357AC7">
      <w:pPr>
        <w:numPr>
          <w:ilvl w:val="0"/>
          <w:numId w:val="1"/>
        </w:numPr>
        <w:spacing w:line="480" w:lineRule="auto"/>
        <w:rPr>
          <w:rFonts w:eastAsia="Times New Roman" w:cstheme="minorHAnsi"/>
          <w:kern w:val="0"/>
          <w:sz w:val="22"/>
          <w:szCs w:val="22"/>
          <w:lang w:val="en-US" w:eastAsia="en-GB"/>
          <w14:ligatures w14:val="none"/>
        </w:rPr>
      </w:pPr>
      <w:r w:rsidRPr="00852D68">
        <w:rPr>
          <w:rFonts w:eastAsia="Times New Roman" w:cstheme="minorHAnsi"/>
          <w:kern w:val="0"/>
          <w:sz w:val="22"/>
          <w:szCs w:val="22"/>
          <w:lang w:val="en-US" w:eastAsia="en-GB"/>
          <w14:ligatures w14:val="none"/>
        </w:rPr>
        <w:t xml:space="preserve">Extreme hot and cold weather has a profound impact on sales and pleasant weather encourages higher sales. </w:t>
      </w:r>
    </w:p>
    <w:p w14:paraId="3D6A40F1" w14:textId="59B953AA" w:rsidR="001F144E" w:rsidRPr="00852D68" w:rsidRDefault="00AF308F" w:rsidP="00357AC7">
      <w:pPr>
        <w:numPr>
          <w:ilvl w:val="0"/>
          <w:numId w:val="1"/>
        </w:numPr>
        <w:spacing w:line="480" w:lineRule="auto"/>
        <w:rPr>
          <w:rFonts w:eastAsia="Times New Roman" w:cstheme="minorHAnsi"/>
          <w:kern w:val="0"/>
          <w:sz w:val="22"/>
          <w:szCs w:val="22"/>
          <w:lang w:val="en-US" w:eastAsia="en-GB"/>
          <w14:ligatures w14:val="none"/>
        </w:rPr>
      </w:pPr>
      <w:r w:rsidRPr="00852D68">
        <w:rPr>
          <w:rFonts w:eastAsia="Times New Roman" w:cstheme="minorHAnsi"/>
          <w:kern w:val="0"/>
          <w:sz w:val="22"/>
          <w:szCs w:val="22"/>
          <w:lang w:val="en-US" w:eastAsia="en-GB"/>
          <w14:ligatures w14:val="none"/>
        </w:rPr>
        <w:t>Unemployment impacts the sales for bigger stores like type A and B.</w:t>
      </w:r>
    </w:p>
    <w:p w14:paraId="035B605B" w14:textId="77777777" w:rsidR="001F144E" w:rsidRDefault="001F144E">
      <w:pPr>
        <w:rPr>
          <w:rFonts w:ascii="Times New Roman" w:eastAsia="Times New Roman" w:hAnsi="Times New Roman" w:cs="Times New Roman"/>
          <w:kern w:val="0"/>
          <w:lang w:eastAsia="en-GB"/>
          <w14:ligatures w14:val="none"/>
        </w:rPr>
      </w:pPr>
    </w:p>
    <w:p w14:paraId="638C3C9A" w14:textId="77777777" w:rsidR="001F144E" w:rsidRPr="001B5594" w:rsidRDefault="00000000">
      <w:pPr>
        <w:rPr>
          <w:rFonts w:cstheme="minorHAnsi"/>
          <w:b/>
          <w:bCs/>
          <w:sz w:val="22"/>
          <w:szCs w:val="22"/>
          <w:lang w:val="en-US"/>
        </w:rPr>
      </w:pPr>
      <w:r w:rsidRPr="001B5594">
        <w:rPr>
          <w:rFonts w:cstheme="minorHAnsi"/>
          <w:b/>
          <w:bCs/>
          <w:sz w:val="22"/>
          <w:szCs w:val="22"/>
          <w:lang w:val="en-US"/>
        </w:rPr>
        <w:t>Resources</w:t>
      </w:r>
    </w:p>
    <w:p w14:paraId="15FDCCF8" w14:textId="77777777" w:rsidR="001F144E" w:rsidRDefault="001F144E">
      <w:pPr>
        <w:rPr>
          <w:rFonts w:eastAsia="Times New Roman" w:cstheme="minorHAnsi"/>
          <w:kern w:val="0"/>
          <w:sz w:val="28"/>
          <w:szCs w:val="28"/>
          <w:lang w:eastAsia="en-GB"/>
          <w14:ligatures w14:val="none"/>
        </w:rPr>
      </w:pPr>
    </w:p>
    <w:p w14:paraId="6466FE9F" w14:textId="77777777" w:rsidR="00DC5739" w:rsidRPr="00852D68" w:rsidRDefault="00000000" w:rsidP="00357AC7">
      <w:pPr>
        <w:numPr>
          <w:ilvl w:val="0"/>
          <w:numId w:val="12"/>
        </w:numPr>
        <w:spacing w:line="480" w:lineRule="auto"/>
        <w:rPr>
          <w:rFonts w:eastAsia="Times New Roman" w:cstheme="minorHAnsi"/>
          <w:kern w:val="0"/>
          <w:sz w:val="22"/>
          <w:szCs w:val="22"/>
          <w:lang w:eastAsia="en-GB"/>
          <w14:ligatures w14:val="none"/>
        </w:rPr>
      </w:pPr>
      <w:hyperlink r:id="rId8" w:history="1">
        <w:r w:rsidR="00DC5739" w:rsidRPr="00852D68">
          <w:rPr>
            <w:rStyle w:val="Hyperlink"/>
            <w:rFonts w:eastAsia="Times New Roman" w:cstheme="minorHAnsi"/>
            <w:kern w:val="0"/>
            <w:sz w:val="22"/>
            <w:szCs w:val="22"/>
            <w:lang w:val="en-US" w:eastAsia="en-GB"/>
            <w14:ligatures w14:val="none"/>
          </w:rPr>
          <w:t>https://seaborn.pydata.org/generated/seaborn.heatmap.html</w:t>
        </w:r>
      </w:hyperlink>
    </w:p>
    <w:p w14:paraId="5E42FEC3" w14:textId="77777777" w:rsidR="00DC5739" w:rsidRPr="00852D68" w:rsidRDefault="00000000" w:rsidP="00357AC7">
      <w:pPr>
        <w:numPr>
          <w:ilvl w:val="0"/>
          <w:numId w:val="12"/>
        </w:numPr>
        <w:spacing w:line="480" w:lineRule="auto"/>
        <w:rPr>
          <w:rFonts w:eastAsia="Times New Roman" w:cstheme="minorHAnsi"/>
          <w:kern w:val="0"/>
          <w:sz w:val="22"/>
          <w:szCs w:val="22"/>
          <w:lang w:eastAsia="en-GB"/>
          <w14:ligatures w14:val="none"/>
        </w:rPr>
      </w:pPr>
      <w:hyperlink r:id="rId9" w:history="1">
        <w:r w:rsidR="00DC5739" w:rsidRPr="00852D68">
          <w:rPr>
            <w:rStyle w:val="Hyperlink"/>
            <w:rFonts w:eastAsia="Times New Roman" w:cstheme="minorHAnsi"/>
            <w:kern w:val="0"/>
            <w:sz w:val="22"/>
            <w:szCs w:val="22"/>
            <w:lang w:val="en-US" w:eastAsia="en-GB"/>
            <w14:ligatures w14:val="none"/>
          </w:rPr>
          <w:t>https://www.thedataschool.com.au/jason-hu/four-different-methods-to-calculate-the-percent-of-total-in-tableau/</w:t>
        </w:r>
      </w:hyperlink>
    </w:p>
    <w:p w14:paraId="4B347959" w14:textId="77777777" w:rsidR="00DC5739" w:rsidRPr="00852D68" w:rsidRDefault="00000000" w:rsidP="00357AC7">
      <w:pPr>
        <w:numPr>
          <w:ilvl w:val="0"/>
          <w:numId w:val="12"/>
        </w:numPr>
        <w:spacing w:line="480" w:lineRule="auto"/>
        <w:rPr>
          <w:rFonts w:eastAsia="Times New Roman" w:cstheme="minorHAnsi"/>
          <w:kern w:val="0"/>
          <w:sz w:val="22"/>
          <w:szCs w:val="22"/>
          <w:lang w:eastAsia="en-GB"/>
          <w14:ligatures w14:val="none"/>
        </w:rPr>
      </w:pPr>
      <w:hyperlink r:id="rId10" w:history="1">
        <w:r w:rsidR="00DC5739" w:rsidRPr="00852D68">
          <w:rPr>
            <w:rStyle w:val="Hyperlink"/>
            <w:rFonts w:eastAsia="Times New Roman" w:cstheme="minorHAnsi"/>
            <w:kern w:val="0"/>
            <w:sz w:val="22"/>
            <w:szCs w:val="22"/>
            <w:lang w:val="en-US" w:eastAsia="en-GB"/>
            <w14:ligatures w14:val="none"/>
          </w:rPr>
          <w:t>https://www.tableau.com/dashboard-examples</w:t>
        </w:r>
      </w:hyperlink>
    </w:p>
    <w:p w14:paraId="44AD0496" w14:textId="77777777" w:rsidR="001F144E" w:rsidRDefault="001F144E">
      <w:pPr>
        <w:rPr>
          <w:rFonts w:eastAsia="Times New Roman" w:cstheme="minorHAnsi"/>
          <w:kern w:val="0"/>
          <w:sz w:val="28"/>
          <w:szCs w:val="28"/>
          <w:lang w:eastAsia="en-GB"/>
          <w14:ligatures w14:val="none"/>
        </w:rPr>
      </w:pPr>
    </w:p>
    <w:p w14:paraId="3C95B4B3" w14:textId="77777777" w:rsidR="001F144E" w:rsidRDefault="001F144E">
      <w:pPr>
        <w:rPr>
          <w:rFonts w:ascii="Arial" w:hAnsi="Arial" w:cs="Arial"/>
        </w:rPr>
      </w:pPr>
    </w:p>
    <w:p w14:paraId="5642186F" w14:textId="77777777" w:rsidR="001F144E" w:rsidRDefault="001F144E">
      <w:pPr>
        <w:rPr>
          <w:rFonts w:eastAsia="Times New Roman" w:cstheme="minorHAnsi"/>
          <w:kern w:val="0"/>
          <w:sz w:val="28"/>
          <w:szCs w:val="28"/>
          <w:lang w:eastAsia="en-GB"/>
          <w14:ligatures w14:val="none"/>
        </w:rPr>
      </w:pPr>
    </w:p>
    <w:p w14:paraId="40B03942" w14:textId="77777777" w:rsidR="001F144E" w:rsidRDefault="001F144E">
      <w:pPr>
        <w:rPr>
          <w:rFonts w:ascii="STIX Two Text" w:eastAsia="Times New Roman" w:hAnsi="STIX Two Text" w:cs="Times New Roman"/>
          <w:color w:val="000000"/>
          <w:kern w:val="0"/>
          <w:lang w:eastAsia="en-GB"/>
          <w14:ligatures w14:val="none"/>
        </w:rPr>
      </w:pPr>
    </w:p>
    <w:p w14:paraId="43917823" w14:textId="77777777" w:rsidR="001F144E" w:rsidRDefault="001F144E">
      <w:pPr>
        <w:rPr>
          <w:rFonts w:ascii="Times New Roman" w:eastAsia="Times New Roman" w:hAnsi="Times New Roman" w:cs="Times New Roman"/>
          <w:kern w:val="0"/>
          <w:lang w:eastAsia="en-GB"/>
          <w14:ligatures w14:val="none"/>
        </w:rPr>
      </w:pPr>
    </w:p>
    <w:p w14:paraId="3EBAA46A" w14:textId="77777777" w:rsidR="001F144E" w:rsidRDefault="001F144E">
      <w:pPr>
        <w:rPr>
          <w:lang w:val="en-US"/>
        </w:rPr>
      </w:pPr>
    </w:p>
    <w:sectPr w:rsidR="001F144E">
      <w:headerReference w:type="even" r:id="rId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117DA" w14:textId="77777777" w:rsidR="00263676" w:rsidRDefault="00263676" w:rsidP="0096757B">
      <w:r>
        <w:separator/>
      </w:r>
    </w:p>
  </w:endnote>
  <w:endnote w:type="continuationSeparator" w:id="0">
    <w:p w14:paraId="06687F91" w14:textId="77777777" w:rsidR="00263676" w:rsidRDefault="00263676" w:rsidP="00967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TIX Two Text">
    <w:panose1 w:val="00000000000000000000"/>
    <w:charset w:val="00"/>
    <w:family w:val="auto"/>
    <w:pitch w:val="variable"/>
    <w:sig w:usb0="A00002FF" w:usb1="0000001F"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9DDB" w14:textId="77777777" w:rsidR="00263676" w:rsidRDefault="00263676" w:rsidP="0096757B">
      <w:r>
        <w:separator/>
      </w:r>
    </w:p>
  </w:footnote>
  <w:footnote w:type="continuationSeparator" w:id="0">
    <w:p w14:paraId="664F6F65" w14:textId="77777777" w:rsidR="00263676" w:rsidRDefault="00263676" w:rsidP="00967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964208"/>
      <w:docPartObj>
        <w:docPartGallery w:val="Page Numbers (Top of Page)"/>
        <w:docPartUnique/>
      </w:docPartObj>
    </w:sdtPr>
    <w:sdtContent>
      <w:p w14:paraId="37943075" w14:textId="53D51BFE" w:rsidR="0096757B" w:rsidRDefault="0096757B" w:rsidP="00AE6F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46948" w14:textId="77777777" w:rsidR="0096757B" w:rsidRDefault="0096757B" w:rsidP="009675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3817433"/>
      <w:docPartObj>
        <w:docPartGallery w:val="Page Numbers (Top of Page)"/>
        <w:docPartUnique/>
      </w:docPartObj>
    </w:sdtPr>
    <w:sdtContent>
      <w:p w14:paraId="61DD527B" w14:textId="0693D48E" w:rsidR="0096757B" w:rsidRDefault="0096757B" w:rsidP="00AE6F9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E93175" w14:textId="6F8E915E" w:rsidR="0096757B" w:rsidRPr="005B6313" w:rsidRDefault="005B6313" w:rsidP="005B6313">
    <w:pPr>
      <w:rPr>
        <w:sz w:val="22"/>
        <w:szCs w:val="22"/>
        <w:lang w:val="en-US"/>
      </w:rPr>
    </w:pPr>
    <w:r w:rsidRPr="005B6313">
      <w:rPr>
        <w:sz w:val="22"/>
        <w:szCs w:val="22"/>
        <w:lang w:val="en-US"/>
      </w:rPr>
      <w:t>Walmart Sales Analysis</w:t>
    </w:r>
  </w:p>
  <w:p w14:paraId="51899A95" w14:textId="77777777" w:rsidR="0096757B" w:rsidRDefault="009675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431"/>
    <w:multiLevelType w:val="hybridMultilevel"/>
    <w:tmpl w:val="11540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5087B83"/>
    <w:multiLevelType w:val="hybridMultilevel"/>
    <w:tmpl w:val="6B0053B0"/>
    <w:lvl w:ilvl="0" w:tplc="1056FFA0">
      <w:start w:val="1"/>
      <w:numFmt w:val="bullet"/>
      <w:lvlText w:val="•"/>
      <w:lvlJc w:val="left"/>
      <w:pPr>
        <w:tabs>
          <w:tab w:val="num" w:pos="720"/>
        </w:tabs>
        <w:ind w:left="720" w:hanging="360"/>
      </w:pPr>
      <w:rPr>
        <w:rFonts w:ascii="Arial" w:hAnsi="Arial" w:hint="default"/>
      </w:rPr>
    </w:lvl>
    <w:lvl w:ilvl="1" w:tplc="53B0DE5C" w:tentative="1">
      <w:start w:val="1"/>
      <w:numFmt w:val="bullet"/>
      <w:lvlText w:val="•"/>
      <w:lvlJc w:val="left"/>
      <w:pPr>
        <w:tabs>
          <w:tab w:val="num" w:pos="1440"/>
        </w:tabs>
        <w:ind w:left="1440" w:hanging="360"/>
      </w:pPr>
      <w:rPr>
        <w:rFonts w:ascii="Arial" w:hAnsi="Arial" w:hint="default"/>
      </w:rPr>
    </w:lvl>
    <w:lvl w:ilvl="2" w:tplc="01600386" w:tentative="1">
      <w:start w:val="1"/>
      <w:numFmt w:val="bullet"/>
      <w:lvlText w:val="•"/>
      <w:lvlJc w:val="left"/>
      <w:pPr>
        <w:tabs>
          <w:tab w:val="num" w:pos="2160"/>
        </w:tabs>
        <w:ind w:left="2160" w:hanging="360"/>
      </w:pPr>
      <w:rPr>
        <w:rFonts w:ascii="Arial" w:hAnsi="Arial" w:hint="default"/>
      </w:rPr>
    </w:lvl>
    <w:lvl w:ilvl="3" w:tplc="80F0E996" w:tentative="1">
      <w:start w:val="1"/>
      <w:numFmt w:val="bullet"/>
      <w:lvlText w:val="•"/>
      <w:lvlJc w:val="left"/>
      <w:pPr>
        <w:tabs>
          <w:tab w:val="num" w:pos="2880"/>
        </w:tabs>
        <w:ind w:left="2880" w:hanging="360"/>
      </w:pPr>
      <w:rPr>
        <w:rFonts w:ascii="Arial" w:hAnsi="Arial" w:hint="default"/>
      </w:rPr>
    </w:lvl>
    <w:lvl w:ilvl="4" w:tplc="C186E856" w:tentative="1">
      <w:start w:val="1"/>
      <w:numFmt w:val="bullet"/>
      <w:lvlText w:val="•"/>
      <w:lvlJc w:val="left"/>
      <w:pPr>
        <w:tabs>
          <w:tab w:val="num" w:pos="3600"/>
        </w:tabs>
        <w:ind w:left="3600" w:hanging="360"/>
      </w:pPr>
      <w:rPr>
        <w:rFonts w:ascii="Arial" w:hAnsi="Arial" w:hint="default"/>
      </w:rPr>
    </w:lvl>
    <w:lvl w:ilvl="5" w:tplc="B56A23EC" w:tentative="1">
      <w:start w:val="1"/>
      <w:numFmt w:val="bullet"/>
      <w:lvlText w:val="•"/>
      <w:lvlJc w:val="left"/>
      <w:pPr>
        <w:tabs>
          <w:tab w:val="num" w:pos="4320"/>
        </w:tabs>
        <w:ind w:left="4320" w:hanging="360"/>
      </w:pPr>
      <w:rPr>
        <w:rFonts w:ascii="Arial" w:hAnsi="Arial" w:hint="default"/>
      </w:rPr>
    </w:lvl>
    <w:lvl w:ilvl="6" w:tplc="7B3404F0" w:tentative="1">
      <w:start w:val="1"/>
      <w:numFmt w:val="bullet"/>
      <w:lvlText w:val="•"/>
      <w:lvlJc w:val="left"/>
      <w:pPr>
        <w:tabs>
          <w:tab w:val="num" w:pos="5040"/>
        </w:tabs>
        <w:ind w:left="5040" w:hanging="360"/>
      </w:pPr>
      <w:rPr>
        <w:rFonts w:ascii="Arial" w:hAnsi="Arial" w:hint="default"/>
      </w:rPr>
    </w:lvl>
    <w:lvl w:ilvl="7" w:tplc="E96436D8" w:tentative="1">
      <w:start w:val="1"/>
      <w:numFmt w:val="bullet"/>
      <w:lvlText w:val="•"/>
      <w:lvlJc w:val="left"/>
      <w:pPr>
        <w:tabs>
          <w:tab w:val="num" w:pos="5760"/>
        </w:tabs>
        <w:ind w:left="5760" w:hanging="360"/>
      </w:pPr>
      <w:rPr>
        <w:rFonts w:ascii="Arial" w:hAnsi="Arial" w:hint="default"/>
      </w:rPr>
    </w:lvl>
    <w:lvl w:ilvl="8" w:tplc="762047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6D3C3E"/>
    <w:multiLevelType w:val="hybridMultilevel"/>
    <w:tmpl w:val="8ADEF29A"/>
    <w:lvl w:ilvl="0" w:tplc="AE822C06">
      <w:start w:val="1"/>
      <w:numFmt w:val="bullet"/>
      <w:lvlText w:val="•"/>
      <w:lvlJc w:val="left"/>
      <w:pPr>
        <w:tabs>
          <w:tab w:val="num" w:pos="720"/>
        </w:tabs>
        <w:ind w:left="720" w:hanging="360"/>
      </w:pPr>
      <w:rPr>
        <w:rFonts w:ascii="Arial" w:hAnsi="Arial" w:hint="default"/>
      </w:rPr>
    </w:lvl>
    <w:lvl w:ilvl="1" w:tplc="4F34D68C" w:tentative="1">
      <w:start w:val="1"/>
      <w:numFmt w:val="bullet"/>
      <w:lvlText w:val="•"/>
      <w:lvlJc w:val="left"/>
      <w:pPr>
        <w:tabs>
          <w:tab w:val="num" w:pos="1440"/>
        </w:tabs>
        <w:ind w:left="1440" w:hanging="360"/>
      </w:pPr>
      <w:rPr>
        <w:rFonts w:ascii="Arial" w:hAnsi="Arial" w:hint="default"/>
      </w:rPr>
    </w:lvl>
    <w:lvl w:ilvl="2" w:tplc="5F3A914C" w:tentative="1">
      <w:start w:val="1"/>
      <w:numFmt w:val="bullet"/>
      <w:lvlText w:val="•"/>
      <w:lvlJc w:val="left"/>
      <w:pPr>
        <w:tabs>
          <w:tab w:val="num" w:pos="2160"/>
        </w:tabs>
        <w:ind w:left="2160" w:hanging="360"/>
      </w:pPr>
      <w:rPr>
        <w:rFonts w:ascii="Arial" w:hAnsi="Arial" w:hint="default"/>
      </w:rPr>
    </w:lvl>
    <w:lvl w:ilvl="3" w:tplc="AAD2AFC6" w:tentative="1">
      <w:start w:val="1"/>
      <w:numFmt w:val="bullet"/>
      <w:lvlText w:val="•"/>
      <w:lvlJc w:val="left"/>
      <w:pPr>
        <w:tabs>
          <w:tab w:val="num" w:pos="2880"/>
        </w:tabs>
        <w:ind w:left="2880" w:hanging="360"/>
      </w:pPr>
      <w:rPr>
        <w:rFonts w:ascii="Arial" w:hAnsi="Arial" w:hint="default"/>
      </w:rPr>
    </w:lvl>
    <w:lvl w:ilvl="4" w:tplc="CDDC22E2" w:tentative="1">
      <w:start w:val="1"/>
      <w:numFmt w:val="bullet"/>
      <w:lvlText w:val="•"/>
      <w:lvlJc w:val="left"/>
      <w:pPr>
        <w:tabs>
          <w:tab w:val="num" w:pos="3600"/>
        </w:tabs>
        <w:ind w:left="3600" w:hanging="360"/>
      </w:pPr>
      <w:rPr>
        <w:rFonts w:ascii="Arial" w:hAnsi="Arial" w:hint="default"/>
      </w:rPr>
    </w:lvl>
    <w:lvl w:ilvl="5" w:tplc="B21424E2" w:tentative="1">
      <w:start w:val="1"/>
      <w:numFmt w:val="bullet"/>
      <w:lvlText w:val="•"/>
      <w:lvlJc w:val="left"/>
      <w:pPr>
        <w:tabs>
          <w:tab w:val="num" w:pos="4320"/>
        </w:tabs>
        <w:ind w:left="4320" w:hanging="360"/>
      </w:pPr>
      <w:rPr>
        <w:rFonts w:ascii="Arial" w:hAnsi="Arial" w:hint="default"/>
      </w:rPr>
    </w:lvl>
    <w:lvl w:ilvl="6" w:tplc="73223D6A" w:tentative="1">
      <w:start w:val="1"/>
      <w:numFmt w:val="bullet"/>
      <w:lvlText w:val="•"/>
      <w:lvlJc w:val="left"/>
      <w:pPr>
        <w:tabs>
          <w:tab w:val="num" w:pos="5040"/>
        </w:tabs>
        <w:ind w:left="5040" w:hanging="360"/>
      </w:pPr>
      <w:rPr>
        <w:rFonts w:ascii="Arial" w:hAnsi="Arial" w:hint="default"/>
      </w:rPr>
    </w:lvl>
    <w:lvl w:ilvl="7" w:tplc="805831AC" w:tentative="1">
      <w:start w:val="1"/>
      <w:numFmt w:val="bullet"/>
      <w:lvlText w:val="•"/>
      <w:lvlJc w:val="left"/>
      <w:pPr>
        <w:tabs>
          <w:tab w:val="num" w:pos="5760"/>
        </w:tabs>
        <w:ind w:left="5760" w:hanging="360"/>
      </w:pPr>
      <w:rPr>
        <w:rFonts w:ascii="Arial" w:hAnsi="Arial" w:hint="default"/>
      </w:rPr>
    </w:lvl>
    <w:lvl w:ilvl="8" w:tplc="19BC92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054D82"/>
    <w:multiLevelType w:val="hybridMultilevel"/>
    <w:tmpl w:val="9432D9BC"/>
    <w:lvl w:ilvl="0" w:tplc="8E4A5740">
      <w:start w:val="1"/>
      <w:numFmt w:val="bullet"/>
      <w:lvlText w:val="•"/>
      <w:lvlJc w:val="left"/>
      <w:pPr>
        <w:tabs>
          <w:tab w:val="num" w:pos="720"/>
        </w:tabs>
        <w:ind w:left="720" w:hanging="360"/>
      </w:pPr>
      <w:rPr>
        <w:rFonts w:ascii="Arial" w:hAnsi="Arial" w:hint="default"/>
      </w:rPr>
    </w:lvl>
    <w:lvl w:ilvl="1" w:tplc="B35A3966" w:tentative="1">
      <w:start w:val="1"/>
      <w:numFmt w:val="bullet"/>
      <w:lvlText w:val="•"/>
      <w:lvlJc w:val="left"/>
      <w:pPr>
        <w:tabs>
          <w:tab w:val="num" w:pos="1440"/>
        </w:tabs>
        <w:ind w:left="1440" w:hanging="360"/>
      </w:pPr>
      <w:rPr>
        <w:rFonts w:ascii="Arial" w:hAnsi="Arial" w:hint="default"/>
      </w:rPr>
    </w:lvl>
    <w:lvl w:ilvl="2" w:tplc="7278FDDA" w:tentative="1">
      <w:start w:val="1"/>
      <w:numFmt w:val="bullet"/>
      <w:lvlText w:val="•"/>
      <w:lvlJc w:val="left"/>
      <w:pPr>
        <w:tabs>
          <w:tab w:val="num" w:pos="2160"/>
        </w:tabs>
        <w:ind w:left="2160" w:hanging="360"/>
      </w:pPr>
      <w:rPr>
        <w:rFonts w:ascii="Arial" w:hAnsi="Arial" w:hint="default"/>
      </w:rPr>
    </w:lvl>
    <w:lvl w:ilvl="3" w:tplc="2982C1BC" w:tentative="1">
      <w:start w:val="1"/>
      <w:numFmt w:val="bullet"/>
      <w:lvlText w:val="•"/>
      <w:lvlJc w:val="left"/>
      <w:pPr>
        <w:tabs>
          <w:tab w:val="num" w:pos="2880"/>
        </w:tabs>
        <w:ind w:left="2880" w:hanging="360"/>
      </w:pPr>
      <w:rPr>
        <w:rFonts w:ascii="Arial" w:hAnsi="Arial" w:hint="default"/>
      </w:rPr>
    </w:lvl>
    <w:lvl w:ilvl="4" w:tplc="D070FAF0" w:tentative="1">
      <w:start w:val="1"/>
      <w:numFmt w:val="bullet"/>
      <w:lvlText w:val="•"/>
      <w:lvlJc w:val="left"/>
      <w:pPr>
        <w:tabs>
          <w:tab w:val="num" w:pos="3600"/>
        </w:tabs>
        <w:ind w:left="3600" w:hanging="360"/>
      </w:pPr>
      <w:rPr>
        <w:rFonts w:ascii="Arial" w:hAnsi="Arial" w:hint="default"/>
      </w:rPr>
    </w:lvl>
    <w:lvl w:ilvl="5" w:tplc="637261B4" w:tentative="1">
      <w:start w:val="1"/>
      <w:numFmt w:val="bullet"/>
      <w:lvlText w:val="•"/>
      <w:lvlJc w:val="left"/>
      <w:pPr>
        <w:tabs>
          <w:tab w:val="num" w:pos="4320"/>
        </w:tabs>
        <w:ind w:left="4320" w:hanging="360"/>
      </w:pPr>
      <w:rPr>
        <w:rFonts w:ascii="Arial" w:hAnsi="Arial" w:hint="default"/>
      </w:rPr>
    </w:lvl>
    <w:lvl w:ilvl="6" w:tplc="CE66A0E0" w:tentative="1">
      <w:start w:val="1"/>
      <w:numFmt w:val="bullet"/>
      <w:lvlText w:val="•"/>
      <w:lvlJc w:val="left"/>
      <w:pPr>
        <w:tabs>
          <w:tab w:val="num" w:pos="5040"/>
        </w:tabs>
        <w:ind w:left="5040" w:hanging="360"/>
      </w:pPr>
      <w:rPr>
        <w:rFonts w:ascii="Arial" w:hAnsi="Arial" w:hint="default"/>
      </w:rPr>
    </w:lvl>
    <w:lvl w:ilvl="7" w:tplc="3CB8D60C" w:tentative="1">
      <w:start w:val="1"/>
      <w:numFmt w:val="bullet"/>
      <w:lvlText w:val="•"/>
      <w:lvlJc w:val="left"/>
      <w:pPr>
        <w:tabs>
          <w:tab w:val="num" w:pos="5760"/>
        </w:tabs>
        <w:ind w:left="5760" w:hanging="360"/>
      </w:pPr>
      <w:rPr>
        <w:rFonts w:ascii="Arial" w:hAnsi="Arial" w:hint="default"/>
      </w:rPr>
    </w:lvl>
    <w:lvl w:ilvl="8" w:tplc="0874A8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1964E2"/>
    <w:multiLevelType w:val="hybridMultilevel"/>
    <w:tmpl w:val="2152B25C"/>
    <w:lvl w:ilvl="0" w:tplc="1D48BCCC">
      <w:start w:val="1"/>
      <w:numFmt w:val="bullet"/>
      <w:lvlText w:val="•"/>
      <w:lvlJc w:val="left"/>
      <w:pPr>
        <w:tabs>
          <w:tab w:val="num" w:pos="720"/>
        </w:tabs>
        <w:ind w:left="720" w:hanging="360"/>
      </w:pPr>
      <w:rPr>
        <w:rFonts w:ascii="Arial" w:hAnsi="Arial" w:hint="default"/>
      </w:rPr>
    </w:lvl>
    <w:lvl w:ilvl="1" w:tplc="57C8092E" w:tentative="1">
      <w:start w:val="1"/>
      <w:numFmt w:val="bullet"/>
      <w:lvlText w:val="•"/>
      <w:lvlJc w:val="left"/>
      <w:pPr>
        <w:tabs>
          <w:tab w:val="num" w:pos="1440"/>
        </w:tabs>
        <w:ind w:left="1440" w:hanging="360"/>
      </w:pPr>
      <w:rPr>
        <w:rFonts w:ascii="Arial" w:hAnsi="Arial" w:hint="default"/>
      </w:rPr>
    </w:lvl>
    <w:lvl w:ilvl="2" w:tplc="7706BDBE" w:tentative="1">
      <w:start w:val="1"/>
      <w:numFmt w:val="bullet"/>
      <w:lvlText w:val="•"/>
      <w:lvlJc w:val="left"/>
      <w:pPr>
        <w:tabs>
          <w:tab w:val="num" w:pos="2160"/>
        </w:tabs>
        <w:ind w:left="2160" w:hanging="360"/>
      </w:pPr>
      <w:rPr>
        <w:rFonts w:ascii="Arial" w:hAnsi="Arial" w:hint="default"/>
      </w:rPr>
    </w:lvl>
    <w:lvl w:ilvl="3" w:tplc="C1AA3AF4" w:tentative="1">
      <w:start w:val="1"/>
      <w:numFmt w:val="bullet"/>
      <w:lvlText w:val="•"/>
      <w:lvlJc w:val="left"/>
      <w:pPr>
        <w:tabs>
          <w:tab w:val="num" w:pos="2880"/>
        </w:tabs>
        <w:ind w:left="2880" w:hanging="360"/>
      </w:pPr>
      <w:rPr>
        <w:rFonts w:ascii="Arial" w:hAnsi="Arial" w:hint="default"/>
      </w:rPr>
    </w:lvl>
    <w:lvl w:ilvl="4" w:tplc="F89C254A" w:tentative="1">
      <w:start w:val="1"/>
      <w:numFmt w:val="bullet"/>
      <w:lvlText w:val="•"/>
      <w:lvlJc w:val="left"/>
      <w:pPr>
        <w:tabs>
          <w:tab w:val="num" w:pos="3600"/>
        </w:tabs>
        <w:ind w:left="3600" w:hanging="360"/>
      </w:pPr>
      <w:rPr>
        <w:rFonts w:ascii="Arial" w:hAnsi="Arial" w:hint="default"/>
      </w:rPr>
    </w:lvl>
    <w:lvl w:ilvl="5" w:tplc="13480B52" w:tentative="1">
      <w:start w:val="1"/>
      <w:numFmt w:val="bullet"/>
      <w:lvlText w:val="•"/>
      <w:lvlJc w:val="left"/>
      <w:pPr>
        <w:tabs>
          <w:tab w:val="num" w:pos="4320"/>
        </w:tabs>
        <w:ind w:left="4320" w:hanging="360"/>
      </w:pPr>
      <w:rPr>
        <w:rFonts w:ascii="Arial" w:hAnsi="Arial" w:hint="default"/>
      </w:rPr>
    </w:lvl>
    <w:lvl w:ilvl="6" w:tplc="AF9452C8" w:tentative="1">
      <w:start w:val="1"/>
      <w:numFmt w:val="bullet"/>
      <w:lvlText w:val="•"/>
      <w:lvlJc w:val="left"/>
      <w:pPr>
        <w:tabs>
          <w:tab w:val="num" w:pos="5040"/>
        </w:tabs>
        <w:ind w:left="5040" w:hanging="360"/>
      </w:pPr>
      <w:rPr>
        <w:rFonts w:ascii="Arial" w:hAnsi="Arial" w:hint="default"/>
      </w:rPr>
    </w:lvl>
    <w:lvl w:ilvl="7" w:tplc="506489E4" w:tentative="1">
      <w:start w:val="1"/>
      <w:numFmt w:val="bullet"/>
      <w:lvlText w:val="•"/>
      <w:lvlJc w:val="left"/>
      <w:pPr>
        <w:tabs>
          <w:tab w:val="num" w:pos="5760"/>
        </w:tabs>
        <w:ind w:left="5760" w:hanging="360"/>
      </w:pPr>
      <w:rPr>
        <w:rFonts w:ascii="Arial" w:hAnsi="Arial" w:hint="default"/>
      </w:rPr>
    </w:lvl>
    <w:lvl w:ilvl="8" w:tplc="8708CA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622A63"/>
    <w:multiLevelType w:val="multilevel"/>
    <w:tmpl w:val="23622A63"/>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2C3364EF"/>
    <w:multiLevelType w:val="hybridMultilevel"/>
    <w:tmpl w:val="CA2EE28A"/>
    <w:lvl w:ilvl="0" w:tplc="8E4A5740">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F3550"/>
    <w:multiLevelType w:val="hybridMultilevel"/>
    <w:tmpl w:val="FCEEC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1464B"/>
    <w:multiLevelType w:val="hybridMultilevel"/>
    <w:tmpl w:val="0AE2D3E0"/>
    <w:lvl w:ilvl="0" w:tplc="8EB8B180">
      <w:numFmt w:val="bullet"/>
      <w:lvlText w:val="•"/>
      <w:lvlJc w:val="left"/>
      <w:pPr>
        <w:ind w:left="1080" w:hanging="360"/>
      </w:pPr>
      <w:rPr>
        <w:rFonts w:ascii="Calibri" w:eastAsia="Times New Roman" w:hAnsi="Calibri" w:cs="Calibri" w:hint="default"/>
        <w:color w:val="000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B204768"/>
    <w:multiLevelType w:val="hybridMultilevel"/>
    <w:tmpl w:val="58C636C2"/>
    <w:lvl w:ilvl="0" w:tplc="226C068A">
      <w:start w:val="1"/>
      <w:numFmt w:val="bullet"/>
      <w:lvlText w:val="•"/>
      <w:lvlJc w:val="left"/>
      <w:pPr>
        <w:tabs>
          <w:tab w:val="num" w:pos="720"/>
        </w:tabs>
        <w:ind w:left="720" w:hanging="360"/>
      </w:pPr>
      <w:rPr>
        <w:rFonts w:ascii="Arial" w:hAnsi="Arial" w:hint="default"/>
      </w:rPr>
    </w:lvl>
    <w:lvl w:ilvl="1" w:tplc="5FDE1C10" w:tentative="1">
      <w:start w:val="1"/>
      <w:numFmt w:val="bullet"/>
      <w:lvlText w:val="•"/>
      <w:lvlJc w:val="left"/>
      <w:pPr>
        <w:tabs>
          <w:tab w:val="num" w:pos="1440"/>
        </w:tabs>
        <w:ind w:left="1440" w:hanging="360"/>
      </w:pPr>
      <w:rPr>
        <w:rFonts w:ascii="Arial" w:hAnsi="Arial" w:hint="default"/>
      </w:rPr>
    </w:lvl>
    <w:lvl w:ilvl="2" w:tplc="F5348DC4" w:tentative="1">
      <w:start w:val="1"/>
      <w:numFmt w:val="bullet"/>
      <w:lvlText w:val="•"/>
      <w:lvlJc w:val="left"/>
      <w:pPr>
        <w:tabs>
          <w:tab w:val="num" w:pos="2160"/>
        </w:tabs>
        <w:ind w:left="2160" w:hanging="360"/>
      </w:pPr>
      <w:rPr>
        <w:rFonts w:ascii="Arial" w:hAnsi="Arial" w:hint="default"/>
      </w:rPr>
    </w:lvl>
    <w:lvl w:ilvl="3" w:tplc="24820020" w:tentative="1">
      <w:start w:val="1"/>
      <w:numFmt w:val="bullet"/>
      <w:lvlText w:val="•"/>
      <w:lvlJc w:val="left"/>
      <w:pPr>
        <w:tabs>
          <w:tab w:val="num" w:pos="2880"/>
        </w:tabs>
        <w:ind w:left="2880" w:hanging="360"/>
      </w:pPr>
      <w:rPr>
        <w:rFonts w:ascii="Arial" w:hAnsi="Arial" w:hint="default"/>
      </w:rPr>
    </w:lvl>
    <w:lvl w:ilvl="4" w:tplc="3432AC58" w:tentative="1">
      <w:start w:val="1"/>
      <w:numFmt w:val="bullet"/>
      <w:lvlText w:val="•"/>
      <w:lvlJc w:val="left"/>
      <w:pPr>
        <w:tabs>
          <w:tab w:val="num" w:pos="3600"/>
        </w:tabs>
        <w:ind w:left="3600" w:hanging="360"/>
      </w:pPr>
      <w:rPr>
        <w:rFonts w:ascii="Arial" w:hAnsi="Arial" w:hint="default"/>
      </w:rPr>
    </w:lvl>
    <w:lvl w:ilvl="5" w:tplc="2D5C81EA" w:tentative="1">
      <w:start w:val="1"/>
      <w:numFmt w:val="bullet"/>
      <w:lvlText w:val="•"/>
      <w:lvlJc w:val="left"/>
      <w:pPr>
        <w:tabs>
          <w:tab w:val="num" w:pos="4320"/>
        </w:tabs>
        <w:ind w:left="4320" w:hanging="360"/>
      </w:pPr>
      <w:rPr>
        <w:rFonts w:ascii="Arial" w:hAnsi="Arial" w:hint="default"/>
      </w:rPr>
    </w:lvl>
    <w:lvl w:ilvl="6" w:tplc="5C6279E2" w:tentative="1">
      <w:start w:val="1"/>
      <w:numFmt w:val="bullet"/>
      <w:lvlText w:val="•"/>
      <w:lvlJc w:val="left"/>
      <w:pPr>
        <w:tabs>
          <w:tab w:val="num" w:pos="5040"/>
        </w:tabs>
        <w:ind w:left="5040" w:hanging="360"/>
      </w:pPr>
      <w:rPr>
        <w:rFonts w:ascii="Arial" w:hAnsi="Arial" w:hint="default"/>
      </w:rPr>
    </w:lvl>
    <w:lvl w:ilvl="7" w:tplc="2EC6A932" w:tentative="1">
      <w:start w:val="1"/>
      <w:numFmt w:val="bullet"/>
      <w:lvlText w:val="•"/>
      <w:lvlJc w:val="left"/>
      <w:pPr>
        <w:tabs>
          <w:tab w:val="num" w:pos="5760"/>
        </w:tabs>
        <w:ind w:left="5760" w:hanging="360"/>
      </w:pPr>
      <w:rPr>
        <w:rFonts w:ascii="Arial" w:hAnsi="Arial" w:hint="default"/>
      </w:rPr>
    </w:lvl>
    <w:lvl w:ilvl="8" w:tplc="55E254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7A31492"/>
    <w:multiLevelType w:val="hybridMultilevel"/>
    <w:tmpl w:val="A1FE2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CC2EFB"/>
    <w:multiLevelType w:val="hybridMultilevel"/>
    <w:tmpl w:val="33D49FE0"/>
    <w:lvl w:ilvl="0" w:tplc="F31867C4">
      <w:start w:val="1"/>
      <w:numFmt w:val="bullet"/>
      <w:lvlText w:val="•"/>
      <w:lvlJc w:val="left"/>
      <w:pPr>
        <w:tabs>
          <w:tab w:val="num" w:pos="720"/>
        </w:tabs>
        <w:ind w:left="720" w:hanging="360"/>
      </w:pPr>
      <w:rPr>
        <w:rFonts w:ascii="Arial" w:hAnsi="Arial" w:hint="default"/>
      </w:rPr>
    </w:lvl>
    <w:lvl w:ilvl="1" w:tplc="5D9A3396" w:tentative="1">
      <w:start w:val="1"/>
      <w:numFmt w:val="bullet"/>
      <w:lvlText w:val="•"/>
      <w:lvlJc w:val="left"/>
      <w:pPr>
        <w:tabs>
          <w:tab w:val="num" w:pos="1440"/>
        </w:tabs>
        <w:ind w:left="1440" w:hanging="360"/>
      </w:pPr>
      <w:rPr>
        <w:rFonts w:ascii="Arial" w:hAnsi="Arial" w:hint="default"/>
      </w:rPr>
    </w:lvl>
    <w:lvl w:ilvl="2" w:tplc="87BEED16" w:tentative="1">
      <w:start w:val="1"/>
      <w:numFmt w:val="bullet"/>
      <w:lvlText w:val="•"/>
      <w:lvlJc w:val="left"/>
      <w:pPr>
        <w:tabs>
          <w:tab w:val="num" w:pos="2160"/>
        </w:tabs>
        <w:ind w:left="2160" w:hanging="360"/>
      </w:pPr>
      <w:rPr>
        <w:rFonts w:ascii="Arial" w:hAnsi="Arial" w:hint="default"/>
      </w:rPr>
    </w:lvl>
    <w:lvl w:ilvl="3" w:tplc="F97C9BF8" w:tentative="1">
      <w:start w:val="1"/>
      <w:numFmt w:val="bullet"/>
      <w:lvlText w:val="•"/>
      <w:lvlJc w:val="left"/>
      <w:pPr>
        <w:tabs>
          <w:tab w:val="num" w:pos="2880"/>
        </w:tabs>
        <w:ind w:left="2880" w:hanging="360"/>
      </w:pPr>
      <w:rPr>
        <w:rFonts w:ascii="Arial" w:hAnsi="Arial" w:hint="default"/>
      </w:rPr>
    </w:lvl>
    <w:lvl w:ilvl="4" w:tplc="27CE5530" w:tentative="1">
      <w:start w:val="1"/>
      <w:numFmt w:val="bullet"/>
      <w:lvlText w:val="•"/>
      <w:lvlJc w:val="left"/>
      <w:pPr>
        <w:tabs>
          <w:tab w:val="num" w:pos="3600"/>
        </w:tabs>
        <w:ind w:left="3600" w:hanging="360"/>
      </w:pPr>
      <w:rPr>
        <w:rFonts w:ascii="Arial" w:hAnsi="Arial" w:hint="default"/>
      </w:rPr>
    </w:lvl>
    <w:lvl w:ilvl="5" w:tplc="7FB48F10" w:tentative="1">
      <w:start w:val="1"/>
      <w:numFmt w:val="bullet"/>
      <w:lvlText w:val="•"/>
      <w:lvlJc w:val="left"/>
      <w:pPr>
        <w:tabs>
          <w:tab w:val="num" w:pos="4320"/>
        </w:tabs>
        <w:ind w:left="4320" w:hanging="360"/>
      </w:pPr>
      <w:rPr>
        <w:rFonts w:ascii="Arial" w:hAnsi="Arial" w:hint="default"/>
      </w:rPr>
    </w:lvl>
    <w:lvl w:ilvl="6" w:tplc="EE98F540" w:tentative="1">
      <w:start w:val="1"/>
      <w:numFmt w:val="bullet"/>
      <w:lvlText w:val="•"/>
      <w:lvlJc w:val="left"/>
      <w:pPr>
        <w:tabs>
          <w:tab w:val="num" w:pos="5040"/>
        </w:tabs>
        <w:ind w:left="5040" w:hanging="360"/>
      </w:pPr>
      <w:rPr>
        <w:rFonts w:ascii="Arial" w:hAnsi="Arial" w:hint="default"/>
      </w:rPr>
    </w:lvl>
    <w:lvl w:ilvl="7" w:tplc="3BB28B4C" w:tentative="1">
      <w:start w:val="1"/>
      <w:numFmt w:val="bullet"/>
      <w:lvlText w:val="•"/>
      <w:lvlJc w:val="left"/>
      <w:pPr>
        <w:tabs>
          <w:tab w:val="num" w:pos="5760"/>
        </w:tabs>
        <w:ind w:left="5760" w:hanging="360"/>
      </w:pPr>
      <w:rPr>
        <w:rFonts w:ascii="Arial" w:hAnsi="Arial" w:hint="default"/>
      </w:rPr>
    </w:lvl>
    <w:lvl w:ilvl="8" w:tplc="6860A182" w:tentative="1">
      <w:start w:val="1"/>
      <w:numFmt w:val="bullet"/>
      <w:lvlText w:val="•"/>
      <w:lvlJc w:val="left"/>
      <w:pPr>
        <w:tabs>
          <w:tab w:val="num" w:pos="6480"/>
        </w:tabs>
        <w:ind w:left="6480" w:hanging="360"/>
      </w:pPr>
      <w:rPr>
        <w:rFonts w:ascii="Arial" w:hAnsi="Arial" w:hint="default"/>
      </w:rPr>
    </w:lvl>
  </w:abstractNum>
  <w:num w:numId="1" w16cid:durableId="1993026783">
    <w:abstractNumId w:val="5"/>
  </w:num>
  <w:num w:numId="2" w16cid:durableId="1431076692">
    <w:abstractNumId w:val="0"/>
  </w:num>
  <w:num w:numId="3" w16cid:durableId="309142604">
    <w:abstractNumId w:val="7"/>
  </w:num>
  <w:num w:numId="4" w16cid:durableId="328798636">
    <w:abstractNumId w:val="9"/>
  </w:num>
  <w:num w:numId="5" w16cid:durableId="828979411">
    <w:abstractNumId w:val="3"/>
  </w:num>
  <w:num w:numId="6" w16cid:durableId="697581847">
    <w:abstractNumId w:val="2"/>
  </w:num>
  <w:num w:numId="7" w16cid:durableId="1072003036">
    <w:abstractNumId w:val="11"/>
  </w:num>
  <w:num w:numId="8" w16cid:durableId="1407655359">
    <w:abstractNumId w:val="10"/>
  </w:num>
  <w:num w:numId="9" w16cid:durableId="1299721023">
    <w:abstractNumId w:val="8"/>
  </w:num>
  <w:num w:numId="10" w16cid:durableId="516848569">
    <w:abstractNumId w:val="6"/>
  </w:num>
  <w:num w:numId="11" w16cid:durableId="1540705146">
    <w:abstractNumId w:val="4"/>
  </w:num>
  <w:num w:numId="12" w16cid:durableId="1860776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D4A"/>
    <w:rsid w:val="B6F9B1E2"/>
    <w:rsid w:val="EDFCD633"/>
    <w:rsid w:val="F5F2DDA5"/>
    <w:rsid w:val="000C335C"/>
    <w:rsid w:val="000E3FC9"/>
    <w:rsid w:val="001104C9"/>
    <w:rsid w:val="00125F11"/>
    <w:rsid w:val="00154215"/>
    <w:rsid w:val="001B5594"/>
    <w:rsid w:val="001E3DCA"/>
    <w:rsid w:val="001E571E"/>
    <w:rsid w:val="001F144E"/>
    <w:rsid w:val="00227643"/>
    <w:rsid w:val="00255B81"/>
    <w:rsid w:val="00260CCF"/>
    <w:rsid w:val="00263676"/>
    <w:rsid w:val="00281B42"/>
    <w:rsid w:val="002B5815"/>
    <w:rsid w:val="002F1B28"/>
    <w:rsid w:val="00341782"/>
    <w:rsid w:val="00357AC7"/>
    <w:rsid w:val="00455958"/>
    <w:rsid w:val="005310B7"/>
    <w:rsid w:val="0054370F"/>
    <w:rsid w:val="005A1855"/>
    <w:rsid w:val="005A6D3D"/>
    <w:rsid w:val="005B4245"/>
    <w:rsid w:val="005B6313"/>
    <w:rsid w:val="006324FB"/>
    <w:rsid w:val="00724013"/>
    <w:rsid w:val="00752C0B"/>
    <w:rsid w:val="00775FF2"/>
    <w:rsid w:val="007E1D7C"/>
    <w:rsid w:val="008412AE"/>
    <w:rsid w:val="008476B5"/>
    <w:rsid w:val="00852D68"/>
    <w:rsid w:val="008B7CB8"/>
    <w:rsid w:val="008C0B71"/>
    <w:rsid w:val="008C3FBC"/>
    <w:rsid w:val="008E1A1D"/>
    <w:rsid w:val="008F3DDE"/>
    <w:rsid w:val="009446C5"/>
    <w:rsid w:val="0096757B"/>
    <w:rsid w:val="00A0335A"/>
    <w:rsid w:val="00AF308F"/>
    <w:rsid w:val="00BE40F2"/>
    <w:rsid w:val="00BE7D45"/>
    <w:rsid w:val="00C367C7"/>
    <w:rsid w:val="00C50A2F"/>
    <w:rsid w:val="00C82CF2"/>
    <w:rsid w:val="00C82D4A"/>
    <w:rsid w:val="00D57816"/>
    <w:rsid w:val="00D77261"/>
    <w:rsid w:val="00DC5739"/>
    <w:rsid w:val="00DF3D2B"/>
    <w:rsid w:val="00E16EEA"/>
    <w:rsid w:val="00E24384"/>
    <w:rsid w:val="00EF3B25"/>
    <w:rsid w:val="00F73C87"/>
    <w:rsid w:val="00F85A64"/>
    <w:rsid w:val="2FF602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DD88"/>
  <w15:docId w15:val="{02A281F7-24CB-C14B-9CF2-73EF7C88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eastAsia="en-US"/>
      <w14:ligatures w14:val="standardContextual"/>
    </w:rPr>
  </w:style>
  <w:style w:type="paragraph" w:styleId="Heading1">
    <w:name w:val="heading 1"/>
    <w:basedOn w:val="Normal"/>
    <w:next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rPr>
      <w:rFonts w:ascii="Times New Roman" w:eastAsia="Times New Roman" w:hAnsi="Times New Roman" w:cs="Times New Roman"/>
      <w:kern w:val="0"/>
      <w:lang w:eastAsia="en-GB"/>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14:ligatures w14:val="none"/>
    </w:rPr>
  </w:style>
  <w:style w:type="character" w:styleId="UnresolvedMention">
    <w:name w:val="Unresolved Mention"/>
    <w:basedOn w:val="DefaultParagraphFont"/>
    <w:uiPriority w:val="99"/>
    <w:semiHidden/>
    <w:unhideWhenUsed/>
    <w:rsid w:val="00DC5739"/>
    <w:rPr>
      <w:color w:val="605E5C"/>
      <w:shd w:val="clear" w:color="auto" w:fill="E1DFDD"/>
    </w:rPr>
  </w:style>
  <w:style w:type="paragraph" w:styleId="Header">
    <w:name w:val="header"/>
    <w:basedOn w:val="Normal"/>
    <w:link w:val="HeaderChar"/>
    <w:uiPriority w:val="99"/>
    <w:unhideWhenUsed/>
    <w:rsid w:val="0096757B"/>
    <w:pPr>
      <w:tabs>
        <w:tab w:val="center" w:pos="4513"/>
        <w:tab w:val="right" w:pos="9026"/>
      </w:tabs>
    </w:pPr>
  </w:style>
  <w:style w:type="character" w:customStyle="1" w:styleId="HeaderChar">
    <w:name w:val="Header Char"/>
    <w:basedOn w:val="DefaultParagraphFont"/>
    <w:link w:val="Header"/>
    <w:uiPriority w:val="99"/>
    <w:rsid w:val="0096757B"/>
    <w:rPr>
      <w:kern w:val="2"/>
      <w:sz w:val="24"/>
      <w:szCs w:val="24"/>
      <w:lang w:eastAsia="en-US"/>
      <w14:ligatures w14:val="standardContextual"/>
    </w:rPr>
  </w:style>
  <w:style w:type="paragraph" w:styleId="Footer">
    <w:name w:val="footer"/>
    <w:basedOn w:val="Normal"/>
    <w:link w:val="FooterChar"/>
    <w:uiPriority w:val="99"/>
    <w:unhideWhenUsed/>
    <w:rsid w:val="0096757B"/>
    <w:pPr>
      <w:tabs>
        <w:tab w:val="center" w:pos="4513"/>
        <w:tab w:val="right" w:pos="9026"/>
      </w:tabs>
    </w:pPr>
  </w:style>
  <w:style w:type="character" w:customStyle="1" w:styleId="FooterChar">
    <w:name w:val="Footer Char"/>
    <w:basedOn w:val="DefaultParagraphFont"/>
    <w:link w:val="Footer"/>
    <w:uiPriority w:val="99"/>
    <w:rsid w:val="0096757B"/>
    <w:rPr>
      <w:kern w:val="2"/>
      <w:sz w:val="24"/>
      <w:szCs w:val="24"/>
      <w:lang w:eastAsia="en-US"/>
      <w14:ligatures w14:val="standardContextual"/>
    </w:rPr>
  </w:style>
  <w:style w:type="character" w:styleId="PageNumber">
    <w:name w:val="page number"/>
    <w:basedOn w:val="DefaultParagraphFont"/>
    <w:uiPriority w:val="99"/>
    <w:semiHidden/>
    <w:unhideWhenUsed/>
    <w:rsid w:val="0096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4991">
      <w:bodyDiv w:val="1"/>
      <w:marLeft w:val="0"/>
      <w:marRight w:val="0"/>
      <w:marTop w:val="0"/>
      <w:marBottom w:val="0"/>
      <w:divBdr>
        <w:top w:val="none" w:sz="0" w:space="0" w:color="auto"/>
        <w:left w:val="none" w:sz="0" w:space="0" w:color="auto"/>
        <w:bottom w:val="none" w:sz="0" w:space="0" w:color="auto"/>
        <w:right w:val="none" w:sz="0" w:space="0" w:color="auto"/>
      </w:divBdr>
      <w:divsChild>
        <w:div w:id="250043899">
          <w:marLeft w:val="360"/>
          <w:marRight w:val="0"/>
          <w:marTop w:val="200"/>
          <w:marBottom w:val="0"/>
          <w:divBdr>
            <w:top w:val="none" w:sz="0" w:space="0" w:color="auto"/>
            <w:left w:val="none" w:sz="0" w:space="0" w:color="auto"/>
            <w:bottom w:val="none" w:sz="0" w:space="0" w:color="auto"/>
            <w:right w:val="none" w:sz="0" w:space="0" w:color="auto"/>
          </w:divBdr>
        </w:div>
      </w:divsChild>
    </w:div>
    <w:div w:id="431047839">
      <w:bodyDiv w:val="1"/>
      <w:marLeft w:val="0"/>
      <w:marRight w:val="0"/>
      <w:marTop w:val="0"/>
      <w:marBottom w:val="0"/>
      <w:divBdr>
        <w:top w:val="none" w:sz="0" w:space="0" w:color="auto"/>
        <w:left w:val="none" w:sz="0" w:space="0" w:color="auto"/>
        <w:bottom w:val="none" w:sz="0" w:space="0" w:color="auto"/>
        <w:right w:val="none" w:sz="0" w:space="0" w:color="auto"/>
      </w:divBdr>
    </w:div>
    <w:div w:id="542330065">
      <w:bodyDiv w:val="1"/>
      <w:marLeft w:val="0"/>
      <w:marRight w:val="0"/>
      <w:marTop w:val="0"/>
      <w:marBottom w:val="0"/>
      <w:divBdr>
        <w:top w:val="none" w:sz="0" w:space="0" w:color="auto"/>
        <w:left w:val="none" w:sz="0" w:space="0" w:color="auto"/>
        <w:bottom w:val="none" w:sz="0" w:space="0" w:color="auto"/>
        <w:right w:val="none" w:sz="0" w:space="0" w:color="auto"/>
      </w:divBdr>
      <w:divsChild>
        <w:div w:id="2008551189">
          <w:marLeft w:val="446"/>
          <w:marRight w:val="0"/>
          <w:marTop w:val="0"/>
          <w:marBottom w:val="120"/>
          <w:divBdr>
            <w:top w:val="none" w:sz="0" w:space="0" w:color="auto"/>
            <w:left w:val="none" w:sz="0" w:space="0" w:color="auto"/>
            <w:bottom w:val="none" w:sz="0" w:space="0" w:color="auto"/>
            <w:right w:val="none" w:sz="0" w:space="0" w:color="auto"/>
          </w:divBdr>
        </w:div>
        <w:div w:id="1982152302">
          <w:marLeft w:val="446"/>
          <w:marRight w:val="0"/>
          <w:marTop w:val="0"/>
          <w:marBottom w:val="120"/>
          <w:divBdr>
            <w:top w:val="none" w:sz="0" w:space="0" w:color="auto"/>
            <w:left w:val="none" w:sz="0" w:space="0" w:color="auto"/>
            <w:bottom w:val="none" w:sz="0" w:space="0" w:color="auto"/>
            <w:right w:val="none" w:sz="0" w:space="0" w:color="auto"/>
          </w:divBdr>
        </w:div>
      </w:divsChild>
    </w:div>
    <w:div w:id="961613836">
      <w:bodyDiv w:val="1"/>
      <w:marLeft w:val="0"/>
      <w:marRight w:val="0"/>
      <w:marTop w:val="0"/>
      <w:marBottom w:val="0"/>
      <w:divBdr>
        <w:top w:val="none" w:sz="0" w:space="0" w:color="auto"/>
        <w:left w:val="none" w:sz="0" w:space="0" w:color="auto"/>
        <w:bottom w:val="none" w:sz="0" w:space="0" w:color="auto"/>
        <w:right w:val="none" w:sz="0" w:space="0" w:color="auto"/>
      </w:divBdr>
      <w:divsChild>
        <w:div w:id="1902055310">
          <w:marLeft w:val="360"/>
          <w:marRight w:val="0"/>
          <w:marTop w:val="200"/>
          <w:marBottom w:val="0"/>
          <w:divBdr>
            <w:top w:val="none" w:sz="0" w:space="0" w:color="auto"/>
            <w:left w:val="none" w:sz="0" w:space="0" w:color="auto"/>
            <w:bottom w:val="none" w:sz="0" w:space="0" w:color="auto"/>
            <w:right w:val="none" w:sz="0" w:space="0" w:color="auto"/>
          </w:divBdr>
        </w:div>
        <w:div w:id="769162682">
          <w:marLeft w:val="360"/>
          <w:marRight w:val="0"/>
          <w:marTop w:val="200"/>
          <w:marBottom w:val="0"/>
          <w:divBdr>
            <w:top w:val="none" w:sz="0" w:space="0" w:color="auto"/>
            <w:left w:val="none" w:sz="0" w:space="0" w:color="auto"/>
            <w:bottom w:val="none" w:sz="0" w:space="0" w:color="auto"/>
            <w:right w:val="none" w:sz="0" w:space="0" w:color="auto"/>
          </w:divBdr>
        </w:div>
        <w:div w:id="358748573">
          <w:marLeft w:val="360"/>
          <w:marRight w:val="0"/>
          <w:marTop w:val="200"/>
          <w:marBottom w:val="0"/>
          <w:divBdr>
            <w:top w:val="none" w:sz="0" w:space="0" w:color="auto"/>
            <w:left w:val="none" w:sz="0" w:space="0" w:color="auto"/>
            <w:bottom w:val="none" w:sz="0" w:space="0" w:color="auto"/>
            <w:right w:val="none" w:sz="0" w:space="0" w:color="auto"/>
          </w:divBdr>
        </w:div>
      </w:divsChild>
    </w:div>
    <w:div w:id="1411389826">
      <w:bodyDiv w:val="1"/>
      <w:marLeft w:val="0"/>
      <w:marRight w:val="0"/>
      <w:marTop w:val="0"/>
      <w:marBottom w:val="0"/>
      <w:divBdr>
        <w:top w:val="none" w:sz="0" w:space="0" w:color="auto"/>
        <w:left w:val="none" w:sz="0" w:space="0" w:color="auto"/>
        <w:bottom w:val="none" w:sz="0" w:space="0" w:color="auto"/>
        <w:right w:val="none" w:sz="0" w:space="0" w:color="auto"/>
      </w:divBdr>
      <w:divsChild>
        <w:div w:id="1871920370">
          <w:marLeft w:val="446"/>
          <w:marRight w:val="0"/>
          <w:marTop w:val="0"/>
          <w:marBottom w:val="120"/>
          <w:divBdr>
            <w:top w:val="none" w:sz="0" w:space="0" w:color="auto"/>
            <w:left w:val="none" w:sz="0" w:space="0" w:color="auto"/>
            <w:bottom w:val="none" w:sz="0" w:space="0" w:color="auto"/>
            <w:right w:val="none" w:sz="0" w:space="0" w:color="auto"/>
          </w:divBdr>
        </w:div>
        <w:div w:id="6642166">
          <w:marLeft w:val="446"/>
          <w:marRight w:val="0"/>
          <w:marTop w:val="0"/>
          <w:marBottom w:val="120"/>
          <w:divBdr>
            <w:top w:val="none" w:sz="0" w:space="0" w:color="auto"/>
            <w:left w:val="none" w:sz="0" w:space="0" w:color="auto"/>
            <w:bottom w:val="none" w:sz="0" w:space="0" w:color="auto"/>
            <w:right w:val="none" w:sz="0" w:space="0" w:color="auto"/>
          </w:divBdr>
        </w:div>
      </w:divsChild>
    </w:div>
    <w:div w:id="1904294132">
      <w:bodyDiv w:val="1"/>
      <w:marLeft w:val="0"/>
      <w:marRight w:val="0"/>
      <w:marTop w:val="0"/>
      <w:marBottom w:val="0"/>
      <w:divBdr>
        <w:top w:val="none" w:sz="0" w:space="0" w:color="auto"/>
        <w:left w:val="none" w:sz="0" w:space="0" w:color="auto"/>
        <w:bottom w:val="none" w:sz="0" w:space="0" w:color="auto"/>
        <w:right w:val="none" w:sz="0" w:space="0" w:color="auto"/>
      </w:divBdr>
      <w:divsChild>
        <w:div w:id="1486044814">
          <w:marLeft w:val="360"/>
          <w:marRight w:val="0"/>
          <w:marTop w:val="200"/>
          <w:marBottom w:val="0"/>
          <w:divBdr>
            <w:top w:val="none" w:sz="0" w:space="0" w:color="auto"/>
            <w:left w:val="none" w:sz="0" w:space="0" w:color="auto"/>
            <w:bottom w:val="none" w:sz="0" w:space="0" w:color="auto"/>
            <w:right w:val="none" w:sz="0" w:space="0" w:color="auto"/>
          </w:divBdr>
        </w:div>
      </w:divsChild>
    </w:div>
    <w:div w:id="2088919241">
      <w:bodyDiv w:val="1"/>
      <w:marLeft w:val="0"/>
      <w:marRight w:val="0"/>
      <w:marTop w:val="0"/>
      <w:marBottom w:val="0"/>
      <w:divBdr>
        <w:top w:val="none" w:sz="0" w:space="0" w:color="auto"/>
        <w:left w:val="none" w:sz="0" w:space="0" w:color="auto"/>
        <w:bottom w:val="none" w:sz="0" w:space="0" w:color="auto"/>
        <w:right w:val="none" w:sz="0" w:space="0" w:color="auto"/>
      </w:divBdr>
      <w:divsChild>
        <w:div w:id="1185906079">
          <w:marLeft w:val="446"/>
          <w:marRight w:val="0"/>
          <w:marTop w:val="0"/>
          <w:marBottom w:val="120"/>
          <w:divBdr>
            <w:top w:val="none" w:sz="0" w:space="0" w:color="auto"/>
            <w:left w:val="none" w:sz="0" w:space="0" w:color="auto"/>
            <w:bottom w:val="none" w:sz="0" w:space="0" w:color="auto"/>
            <w:right w:val="none" w:sz="0" w:space="0" w:color="auto"/>
          </w:divBdr>
        </w:div>
      </w:divsChild>
    </w:div>
    <w:div w:id="2123572073">
      <w:bodyDiv w:val="1"/>
      <w:marLeft w:val="0"/>
      <w:marRight w:val="0"/>
      <w:marTop w:val="0"/>
      <w:marBottom w:val="0"/>
      <w:divBdr>
        <w:top w:val="none" w:sz="0" w:space="0" w:color="auto"/>
        <w:left w:val="none" w:sz="0" w:space="0" w:color="auto"/>
        <w:bottom w:val="none" w:sz="0" w:space="0" w:color="auto"/>
        <w:right w:val="none" w:sz="0" w:space="0" w:color="auto"/>
      </w:divBdr>
      <w:divsChild>
        <w:div w:id="15471331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heatma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ableau.com/dashboard-examples" TargetMode="External"/><Relationship Id="rId4" Type="http://schemas.openxmlformats.org/officeDocument/2006/relationships/webSettings" Target="webSettings.xml"/><Relationship Id="rId9" Type="http://schemas.openxmlformats.org/officeDocument/2006/relationships/hyperlink" Target="https://www.thedataschool.com.au/jason-hu/four-different-methods-to-calculate-the-percent-of-total-in-table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Singla</dc:creator>
  <cp:lastModifiedBy>Puneet Singla</cp:lastModifiedBy>
  <cp:revision>47</cp:revision>
  <dcterms:created xsi:type="dcterms:W3CDTF">2024-03-09T13:24:00Z</dcterms:created>
  <dcterms:modified xsi:type="dcterms:W3CDTF">2024-03-10T16:43:00Z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