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Bdr>
          <w:top w:val="none" w:color="auto" w:sz="0" w:space="1"/>
          <w:left w:val="none" w:color="auto" w:sz="0" w:space="0"/>
          <w:bottom w:val="none" w:color="auto" w:sz="0" w:space="0"/>
          <w:right w:val="none" w:color="auto" w:sz="0" w:space="7"/>
        </w:pBdr>
        <w:shd w:val="clear" w:fill="FFFFDD"/>
        <w:spacing w:before="0" w:after="20"/>
        <w:rPr>
          <w:rFonts w:ascii="Trebuchet MS" w:hAnsi="Trebuchet MS" w:eastAsia="Trebuchet MS" w:cs="Trebuchet MS"/>
          <w:b/>
          <w:color w:val="555555"/>
          <w:sz w:val="24"/>
          <w:szCs w:val="24"/>
        </w:rPr>
      </w:pPr>
      <w:bookmarkStart w:id="1" w:name="_GoBack"/>
      <w:bookmarkEnd w:id="1"/>
      <w:bookmarkStart w:id="0" w:name="_3q6vt2t9smr9" w:colFirst="0" w:colLast="0"/>
      <w:bookmarkEnd w:id="0"/>
      <w:r>
        <w:rPr>
          <w:rFonts w:ascii="Trebuchet MS" w:hAnsi="Trebuchet MS" w:eastAsia="Trebuchet MS" w:cs="Trebuchet MS"/>
          <w:b/>
          <w:color w:val="555555"/>
          <w:sz w:val="24"/>
          <w:szCs w:val="24"/>
          <w:rtl w:val="0"/>
        </w:rPr>
        <w:t xml:space="preserve">[Manual Testing] - Day 2 Task </w:t>
      </w:r>
    </w:p>
    <w:p>
      <w:pPr>
        <w:rPr>
          <w:rtl w:val="0"/>
        </w:rPr>
      </w:pPr>
      <w:r>
        <w:rPr>
          <w:rtl w:val="0"/>
        </w:rPr>
        <w:t>4 september,2019</w:t>
      </w: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b/>
          <w:rtl w:val="0"/>
        </w:rPr>
        <w:t>Q1.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What is work ethics.</w:t>
      </w: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</w:p>
    <w:p>
      <w:pPr>
        <w:rPr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Ans</w:t>
      </w:r>
      <w:r>
        <w:rPr>
          <w:b/>
          <w:color w:val="222222"/>
          <w:sz w:val="24"/>
          <w:szCs w:val="24"/>
          <w:highlight w:val="white"/>
          <w:rtl w:val="0"/>
        </w:rPr>
        <w:t>.</w:t>
      </w:r>
      <w:r>
        <w:rPr>
          <w:color w:val="222222"/>
          <w:sz w:val="20"/>
          <w:szCs w:val="20"/>
          <w:highlight w:val="white"/>
          <w:rtl w:val="0"/>
        </w:rPr>
        <w:t xml:space="preserve">work ethics means that the principles followed by employees in their work as they should have good </w:t>
      </w:r>
    </w:p>
    <w:p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  <w:rtl w:val="0"/>
        </w:rPr>
        <w:t xml:space="preserve">behaviour and should not be arrogant,timely acknowledged the professional mails and messages. </w:t>
      </w:r>
    </w:p>
    <w:p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  <w:rtl w:val="0"/>
        </w:rPr>
        <w:t>work ethic is a set of moral principles an employee uses in his or her job and it encompasses many of these traits: reliability, dedication, productivity, cooperation, character, sense of responsibility, discipline, teamwork, professionalism, respectfulness, determination.</w:t>
      </w:r>
    </w:p>
    <w:p>
      <w:pPr>
        <w:rPr>
          <w:color w:val="222222"/>
          <w:sz w:val="20"/>
          <w:szCs w:val="20"/>
          <w:highlight w:val="white"/>
        </w:rPr>
      </w:pPr>
    </w:p>
    <w:p>
      <w:pPr>
        <w:rPr>
          <w:color w:val="222222"/>
          <w:sz w:val="20"/>
          <w:szCs w:val="20"/>
          <w:highlight w:val="white"/>
        </w:rPr>
      </w:pPr>
    </w:p>
    <w:p>
      <w:pP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Q2.Basic of client server architecture.</w:t>
      </w:r>
    </w:p>
    <w:p>
      <w:pPr>
        <w:rPr>
          <w:color w:val="333333"/>
          <w:sz w:val="20"/>
          <w:szCs w:val="20"/>
          <w:highlight w:val="white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Ans.</w:t>
      </w:r>
      <w:r>
        <w:rPr>
          <w:color w:val="333333"/>
          <w:sz w:val="20"/>
          <w:szCs w:val="20"/>
          <w:highlight w:val="white"/>
          <w:rtl w:val="0"/>
        </w:rPr>
        <w:t xml:space="preserve">Client-server architecture, architecture is that in which clients or end users request and receive service from a centralized server .In this client send request to server and server process that request </w:t>
      </w:r>
    </w:p>
    <w:p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after that it will be checked in the database if the details are matched and valid or not. </w:t>
      </w:r>
    </w:p>
    <w:p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>It is of 3 types: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1-tier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2-tier</w:t>
      </w:r>
    </w:p>
    <w:p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>
        <w:rPr>
          <w:color w:val="333333"/>
          <w:sz w:val="20"/>
          <w:szCs w:val="20"/>
          <w:highlight w:val="white"/>
          <w:rtl w:val="0"/>
        </w:rPr>
        <w:t>3-tier</w:t>
      </w:r>
    </w:p>
    <w:p>
      <w:pPr>
        <w:ind w:left="1440" w:hanging="270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Q3.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Different type of extensions.</w:t>
      </w:r>
      <w:r>
        <w:rPr>
          <w:b/>
          <w:color w:val="333333"/>
          <w:sz w:val="20"/>
          <w:szCs w:val="20"/>
          <w:highlight w:val="white"/>
          <w:rtl w:val="0"/>
        </w:rPr>
        <w:tab/>
      </w:r>
    </w:p>
    <w:p>
      <w:pPr>
        <w:ind w:left="1440" w:hanging="2700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  <w:r>
        <w:rPr>
          <w:b/>
          <w:color w:val="333333"/>
          <w:sz w:val="20"/>
          <w:szCs w:val="20"/>
          <w:highlight w:val="white"/>
          <w:rtl w:val="0"/>
        </w:rPr>
        <w:t xml:space="preserve">Ans. </w:t>
      </w:r>
      <w:r>
        <w:rPr>
          <w:color w:val="333333"/>
          <w:sz w:val="20"/>
          <w:szCs w:val="20"/>
          <w:highlight w:val="white"/>
          <w:rtl w:val="0"/>
        </w:rPr>
        <w:t>There are four types of extensions :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  <w:rtl w:val="0"/>
        </w:rPr>
        <w:t xml:space="preserve">                                   A.Desktop Application Extension </w:t>
      </w:r>
      <w:r>
        <w:rPr>
          <w:b/>
          <w:color w:val="333333"/>
          <w:sz w:val="20"/>
          <w:szCs w:val="20"/>
          <w:highlight w:val="white"/>
          <w:rtl w:val="0"/>
        </w:rPr>
        <w:t>(.exe)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>
        <w:rPr>
          <w:color w:val="333333"/>
          <w:sz w:val="20"/>
          <w:szCs w:val="20"/>
          <w:highlight w:val="white"/>
          <w:rtl w:val="0"/>
        </w:rPr>
        <w:t xml:space="preserve">B.Mobile Application Extension   </w:t>
      </w:r>
      <w:r>
        <w:rPr>
          <w:b/>
          <w:color w:val="333333"/>
          <w:sz w:val="20"/>
          <w:szCs w:val="20"/>
          <w:highlight w:val="white"/>
          <w:rtl w:val="0"/>
        </w:rPr>
        <w:t>(.apk)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>
        <w:rPr>
          <w:color w:val="333333"/>
          <w:sz w:val="20"/>
          <w:szCs w:val="20"/>
          <w:highlight w:val="white"/>
          <w:rtl w:val="0"/>
        </w:rPr>
        <w:t xml:space="preserve">C.IOS Application Extension  </w:t>
      </w:r>
      <w:r>
        <w:rPr>
          <w:b/>
          <w:color w:val="333333"/>
          <w:sz w:val="20"/>
          <w:szCs w:val="20"/>
          <w:highlight w:val="white"/>
          <w:rtl w:val="0"/>
        </w:rPr>
        <w:t>(.ipa)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</w:t>
      </w:r>
      <w:r>
        <w:rPr>
          <w:color w:val="333333"/>
          <w:sz w:val="20"/>
          <w:szCs w:val="20"/>
          <w:highlight w:val="white"/>
          <w:rtl w:val="0"/>
        </w:rPr>
        <w:t xml:space="preserve">                          D.Windows Application Extension </w:t>
      </w:r>
      <w:r>
        <w:rPr>
          <w:b/>
          <w:color w:val="333333"/>
          <w:sz w:val="20"/>
          <w:szCs w:val="20"/>
          <w:highlight w:val="white"/>
          <w:rtl w:val="0"/>
        </w:rPr>
        <w:t>(.xap)</w:t>
      </w:r>
    </w:p>
    <w:p>
      <w:pPr>
        <w:ind w:left="1440" w:hanging="2700"/>
        <w:rPr>
          <w:b/>
          <w:color w:val="333333"/>
          <w:sz w:val="20"/>
          <w:szCs w:val="20"/>
          <w:highlight w:val="white"/>
        </w:rPr>
      </w:pPr>
    </w:p>
    <w:p>
      <w:pPr>
        <w:ind w:left="1440" w:hanging="2700"/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b/>
          <w:color w:val="333333"/>
          <w:sz w:val="20"/>
          <w:szCs w:val="20"/>
          <w:highlight w:val="white"/>
          <w:rtl w:val="0"/>
        </w:rPr>
        <w:t xml:space="preserve">                      Q4.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Difference between native and hybrid.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 xml:space="preserve">                                            Ans. </w:t>
      </w: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Native applications are developed for a specific platform.Android apps are native             apps.Native apps differ from hybrid apps in that hybrid applications are developed for 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   more than one platform.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</w:t>
      </w:r>
    </w:p>
    <w:p>
      <w:pPr>
        <w:ind w:left="540" w:hanging="2700"/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>Q5.Types of environment.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</w:t>
      </w:r>
      <w:r>
        <w:rPr>
          <w:rFonts w:ascii="Verdana" w:hAnsi="Verdana" w:eastAsia="Verdana" w:cs="Verdana"/>
          <w:b/>
          <w:color w:val="333333"/>
          <w:sz w:val="18"/>
          <w:szCs w:val="18"/>
          <w:shd w:val="clear" w:fill="FFFFDD"/>
          <w:rtl w:val="0"/>
        </w:rPr>
        <w:t xml:space="preserve">Ans. </w:t>
      </w: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>There are different types of environment:</w:t>
      </w:r>
    </w:p>
    <w:p>
      <w:pPr>
        <w:ind w:left="540" w:hanging="72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  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1.Local Environment: It is a machine in which developer write the code.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2.Devlopment Environment: In this unit test cases run and developer do testing.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3.Testing Environment:In this tester performs testing.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4.Staging Environment:In this beta testing is performed and also called as pre-production server.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                                               5. Production Environment:Testing is done by end user.</w:t>
      </w:r>
    </w:p>
    <w:p>
      <w:pPr>
        <w:ind w:left="540" w:hanging="2700"/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</w:pPr>
    </w:p>
    <w:p>
      <w:pPr>
        <w:ind w:left="540" w:hanging="2700"/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</w:pPr>
      <w:r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  <w:t>g</w:t>
      </w:r>
    </w:p>
    <w:p>
      <w:pPr>
        <w:ind w:left="540" w:hanging="2700"/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lang w:val="en-US"/>
        </w:rPr>
      </w:pPr>
      <w:r>
        <w:rPr>
          <w:rFonts w:ascii="Verdana" w:hAnsi="Verdana" w:eastAsia="Verdana" w:cs="Verdana"/>
          <w:color w:val="333333"/>
          <w:sz w:val="18"/>
          <w:szCs w:val="18"/>
          <w:shd w:val="clear" w:fill="FFFFDD"/>
          <w:rtl w:val="0"/>
        </w:rPr>
        <w:t xml:space="preserve"> </w:t>
      </w:r>
      <w:r>
        <w:rPr>
          <w:rFonts w:hint="default" w:ascii="Verdana" w:hAnsi="Verdana" w:eastAsia="Verdana" w:cs="Verdana"/>
          <w:color w:val="333333"/>
          <w:sz w:val="18"/>
          <w:szCs w:val="18"/>
          <w:shd w:val="clear" w:fill="FFFFDD"/>
          <w:rtl w:val="0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C0643B"/>
    <w:rsid w:val="3A251947"/>
    <w:rsid w:val="632C7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2019-09-05T09:17:00Z</dcterms:created>
  <dc:creator>vaishalij</dc:creator>
  <cp:lastModifiedBy>vaishalij</cp:lastModifiedBy>
  <dcterms:modified xsi:type="dcterms:W3CDTF">2019-09-05T10:29:20Z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