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8164D6" w14:paraId="1B18E4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80" w:type="dxa"/>
              <w:left w:w="280" w:type="dxa"/>
              <w:bottom w:w="180" w:type="dxa"/>
              <w:right w:w="280" w:type="dxa"/>
            </w:tcMar>
          </w:tcPr>
          <w:p w14:paraId="7F34DD6D" w14:textId="77777777" w:rsidR="008164D6" w:rsidRDefault="00000000">
            <w:r>
              <w:rPr>
                <w:b/>
                <w:bCs/>
                <w:color w:val="FFFFFF"/>
                <w:sz w:val="36"/>
                <w:szCs w:val="36"/>
              </w:rPr>
              <w:t>AGENTRANKAI  —  AI Representation Optimizer</w:t>
            </w:r>
          </w:p>
          <w:p w14:paraId="2A1FA565" w14:textId="40DDDEB9" w:rsidR="008164D6" w:rsidRDefault="00000000">
            <w:pPr>
              <w:spacing w:before="20"/>
            </w:pPr>
            <w:r>
              <w:rPr>
                <w:color w:val="A8C8E8"/>
              </w:rPr>
              <w:t>Technical Document  |  Kasparro Hackathon</w:t>
            </w:r>
          </w:p>
        </w:tc>
      </w:tr>
    </w:tbl>
    <w:p w14:paraId="250FDB15" w14:textId="77777777" w:rsidR="008164D6" w:rsidRDefault="008164D6">
      <w:pPr>
        <w:spacing w:before="60"/>
      </w:pPr>
    </w:p>
    <w:p w14:paraId="6C547956" w14:textId="77777777" w:rsidR="008164D6" w:rsidRDefault="00000000">
      <w:pPr>
        <w:pBdr>
          <w:bottom w:val="single" w:sz="3" w:space="2" w:color="2E75B6"/>
        </w:pBdr>
        <w:spacing w:before="80" w:after="30"/>
      </w:pPr>
      <w:r>
        <w:rPr>
          <w:b/>
          <w:bCs/>
          <w:color w:val="1E3A5F"/>
          <w:sz w:val="20"/>
          <w:szCs w:val="20"/>
        </w:rPr>
        <w:t>SYSTEM ARCHITECTURE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5640"/>
      </w:tblGrid>
      <w:tr w:rsidR="008164D6" w14:paraId="3DB28328"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FBFC7BB" w14:textId="77777777" w:rsidR="008164D6" w:rsidRDefault="00000000">
            <w:r>
              <w:rPr>
                <w:rFonts w:ascii="Courier New" w:eastAsia="Courier New" w:hAnsi="Courier New" w:cs="Courier New"/>
                <w:color w:val="A8D8A8"/>
                <w:sz w:val="15"/>
                <w:szCs w:val="15"/>
              </w:rPr>
              <w:t xml:space="preserve">  BROWSER (Next.js)</w:t>
            </w:r>
          </w:p>
          <w:p w14:paraId="7B5E5BEC" w14:textId="77777777" w:rsidR="008164D6" w:rsidRDefault="00000000">
            <w:r>
              <w:rPr>
                <w:rFonts w:ascii="Courier New" w:eastAsia="Courier New" w:hAnsi="Courier New" w:cs="Courier New"/>
                <w:color w:val="A8D8A8"/>
                <w:sz w:val="15"/>
                <w:szCs w:val="15"/>
              </w:rPr>
              <w:t xml:space="preserve">  Dashboard UI  ←  JSON</w:t>
            </w:r>
          </w:p>
          <w:p w14:paraId="6DF96AD6" w14:textId="77777777" w:rsidR="008164D6" w:rsidRDefault="00000000">
            <w:r>
              <w:rPr>
                <w:rFonts w:ascii="Courier New" w:eastAsia="Courier New" w:hAnsi="Courier New" w:cs="Courier New"/>
                <w:color w:val="A8D8A8"/>
                <w:sz w:val="15"/>
                <w:szCs w:val="15"/>
              </w:rPr>
              <w:t xml:space="preserve">       |</w:t>
            </w:r>
          </w:p>
          <w:p w14:paraId="1484888F" w14:textId="77777777" w:rsidR="008164D6" w:rsidRDefault="00000000">
            <w:r>
              <w:rPr>
                <w:rFonts w:ascii="Courier New" w:eastAsia="Courier New" w:hAnsi="Courier New" w:cs="Courier New"/>
                <w:color w:val="A8D8A8"/>
                <w:sz w:val="15"/>
                <w:szCs w:val="15"/>
              </w:rPr>
              <w:t xml:space="preserve">       ↓</w:t>
            </w:r>
          </w:p>
          <w:p w14:paraId="3B779052" w14:textId="77777777" w:rsidR="008164D6" w:rsidRDefault="00000000">
            <w:r>
              <w:rPr>
                <w:rFonts w:ascii="Courier New" w:eastAsia="Courier New" w:hAnsi="Courier New" w:cs="Courier New"/>
                <w:color w:val="A8D8A8"/>
                <w:sz w:val="15"/>
                <w:szCs w:val="15"/>
              </w:rPr>
              <w:t xml:space="preserve">  /api/analyze  (orchestrator)</w:t>
            </w:r>
          </w:p>
          <w:p w14:paraId="74E8605E" w14:textId="77777777" w:rsidR="008164D6" w:rsidRDefault="00000000">
            <w:r>
              <w:rPr>
                <w:rFonts w:ascii="Courier New" w:eastAsia="Courier New" w:hAnsi="Courier New" w:cs="Courier New"/>
                <w:color w:val="A8D8A8"/>
                <w:sz w:val="15"/>
                <w:szCs w:val="15"/>
              </w:rPr>
              <w:t xml:space="preserve">  |           |          |</w:t>
            </w:r>
          </w:p>
          <w:p w14:paraId="11C5FA66" w14:textId="77777777" w:rsidR="008164D6" w:rsidRDefault="00000000">
            <w:r>
              <w:rPr>
                <w:rFonts w:ascii="Courier New" w:eastAsia="Courier New" w:hAnsi="Courier New" w:cs="Courier New"/>
                <w:color w:val="A8D8A8"/>
                <w:sz w:val="15"/>
                <w:szCs w:val="15"/>
              </w:rPr>
              <w:t xml:space="preserve">  ↓           ↓          ↓</w:t>
            </w:r>
          </w:p>
          <w:p w14:paraId="7323E575" w14:textId="77777777" w:rsidR="008164D6" w:rsidRDefault="00000000">
            <w:r>
              <w:rPr>
                <w:rFonts w:ascii="Courier New" w:eastAsia="Courier New" w:hAnsi="Courier New" w:cs="Courier New"/>
                <w:color w:val="A8D8A8"/>
                <w:sz w:val="15"/>
                <w:szCs w:val="15"/>
              </w:rPr>
              <w:t>shopify.ts  scorer.ts  ai-insights.ts</w:t>
            </w:r>
          </w:p>
          <w:p w14:paraId="4326A181" w14:textId="77777777" w:rsidR="008164D6" w:rsidRDefault="00000000">
            <w:r>
              <w:rPr>
                <w:rFonts w:ascii="Courier New" w:eastAsia="Courier New" w:hAnsi="Courier New" w:cs="Courier New"/>
                <w:color w:val="A8D8A8"/>
                <w:sz w:val="15"/>
                <w:szCs w:val="15"/>
              </w:rPr>
              <w:t xml:space="preserve">  |           |          |</w:t>
            </w:r>
          </w:p>
          <w:p w14:paraId="3C0EB033" w14:textId="77777777" w:rsidR="008164D6" w:rsidRDefault="00000000">
            <w:r>
              <w:rPr>
                <w:rFonts w:ascii="Courier New" w:eastAsia="Courier New" w:hAnsi="Courier New" w:cs="Courier New"/>
                <w:color w:val="A8D8A8"/>
                <w:sz w:val="15"/>
                <w:szCs w:val="15"/>
              </w:rPr>
              <w:t xml:space="preserve">  ↓           ↓          ↓</w:t>
            </w:r>
          </w:p>
          <w:p w14:paraId="1A8A624E" w14:textId="77777777" w:rsidR="008164D6" w:rsidRDefault="00000000">
            <w:r>
              <w:rPr>
                <w:rFonts w:ascii="Courier New" w:eastAsia="Courier New" w:hAnsi="Courier New" w:cs="Courier New"/>
                <w:color w:val="A8D8A8"/>
                <w:sz w:val="15"/>
                <w:szCs w:val="15"/>
              </w:rPr>
              <w:t>Shopify   Rule-based   Gemini 2.0</w:t>
            </w:r>
          </w:p>
          <w:p w14:paraId="49EA12A4" w14:textId="77777777" w:rsidR="008164D6" w:rsidRDefault="00000000">
            <w:r>
              <w:rPr>
                <w:rFonts w:ascii="Courier New" w:eastAsia="Courier New" w:hAnsi="Courier New" w:cs="Courier New"/>
                <w:color w:val="A8D8A8"/>
                <w:sz w:val="15"/>
                <w:szCs w:val="15"/>
              </w:rPr>
              <w:t>JSON API   scoring     Flash API</w:t>
            </w:r>
          </w:p>
          <w:p w14:paraId="33DA0248" w14:textId="77777777" w:rsidR="008164D6" w:rsidRDefault="00000000">
            <w:r>
              <w:rPr>
                <w:rFonts w:ascii="Courier New" w:eastAsia="Courier New" w:hAnsi="Courier New" w:cs="Courier New"/>
                <w:color w:val="A8D8A8"/>
                <w:sz w:val="15"/>
                <w:szCs w:val="15"/>
              </w:rPr>
              <w:t xml:space="preserve">                 |</w:t>
            </w:r>
          </w:p>
          <w:p w14:paraId="4D9662CA" w14:textId="77777777" w:rsidR="008164D6" w:rsidRDefault="00000000">
            <w:r>
              <w:rPr>
                <w:rFonts w:ascii="Courier New" w:eastAsia="Courier New" w:hAnsi="Courier New" w:cs="Courier New"/>
                <w:color w:val="A8D8A8"/>
                <w:sz w:val="15"/>
                <w:szCs w:val="15"/>
              </w:rPr>
              <w:t xml:space="preserve">            SUPABASE</w:t>
            </w:r>
          </w:p>
          <w:p w14:paraId="1D58C909" w14:textId="77777777" w:rsidR="008164D6" w:rsidRDefault="00000000">
            <w:r>
              <w:rPr>
                <w:rFonts w:ascii="Courier New" w:eastAsia="Courier New" w:hAnsi="Courier New" w:cs="Courier New"/>
                <w:color w:val="A8D8A8"/>
                <w:sz w:val="15"/>
                <w:szCs w:val="15"/>
              </w:rPr>
              <w:t xml:space="preserve">        Auth + analyses table</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0" w:type="dxa"/>
              <w:left w:w="0" w:type="dxa"/>
              <w:bottom w:w="0" w:type="dxa"/>
              <w:right w:w="0" w:type="dxa"/>
            </w:tcMar>
          </w:tcPr>
          <w:tbl>
            <w:tblPr>
              <w:tblW w:w="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tblGrid>
            <w:tr w:rsidR="008164D6" w14:paraId="477E7C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72251617" w14:textId="77777777" w:rsidR="008164D6" w:rsidRDefault="00000000">
                  <w:r>
                    <w:rPr>
                      <w:b/>
                      <w:bCs/>
                      <w:color w:val="FFFFFF"/>
                      <w:sz w:val="17"/>
                      <w:szCs w:val="17"/>
                    </w:rPr>
                    <w:t>Component</w:t>
                  </w:r>
                </w:p>
              </w:tc>
              <w:tc>
                <w:tcPr>
                  <w:tcW w:w="3400" w:type="dxa"/>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13CD5690" w14:textId="77777777" w:rsidR="008164D6" w:rsidRDefault="00000000">
                  <w:r>
                    <w:rPr>
                      <w:b/>
                      <w:bCs/>
                      <w:color w:val="FFFFFF"/>
                      <w:sz w:val="17"/>
                      <w:szCs w:val="17"/>
                    </w:rPr>
                    <w:t>Technology</w:t>
                  </w:r>
                </w:p>
              </w:tc>
            </w:tr>
            <w:tr w:rsidR="008164D6" w14:paraId="38B2CF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7AF817" w14:textId="77777777" w:rsidR="008164D6" w:rsidRDefault="00000000">
                  <w:r>
                    <w:rPr>
                      <w:b/>
                      <w:bCs/>
                      <w:color w:val="222222"/>
                      <w:sz w:val="17"/>
                      <w:szCs w:val="17"/>
                    </w:rPr>
                    <w:t>Next.js 14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A8C7009" w14:textId="77777777" w:rsidR="008164D6" w:rsidRDefault="00000000">
                  <w:r>
                    <w:rPr>
                      <w:color w:val="222222"/>
                      <w:sz w:val="17"/>
                      <w:szCs w:val="17"/>
                    </w:rPr>
                    <w:t>Frontend + App Router</w:t>
                  </w:r>
                </w:p>
              </w:tc>
            </w:tr>
            <w:tr w:rsidR="008164D6" w14:paraId="4FC725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ECB7CDB" w14:textId="77777777" w:rsidR="008164D6" w:rsidRDefault="00000000">
                  <w:r>
                    <w:rPr>
                      <w:b/>
                      <w:bCs/>
                      <w:color w:val="222222"/>
                      <w:sz w:val="17"/>
                      <w:szCs w:val="17"/>
                    </w:rPr>
                    <w:t>TypeScript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F81C09E" w14:textId="77777777" w:rsidR="008164D6" w:rsidRDefault="00000000">
                  <w:r>
                    <w:rPr>
                      <w:color w:val="222222"/>
                      <w:sz w:val="17"/>
                      <w:szCs w:val="17"/>
                    </w:rPr>
                    <w:t>Language</w:t>
                  </w:r>
                </w:p>
              </w:tc>
            </w:tr>
            <w:tr w:rsidR="008164D6" w14:paraId="690C8D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02BA83" w14:textId="77777777" w:rsidR="008164D6" w:rsidRDefault="00000000">
                  <w:r>
                    <w:rPr>
                      <w:b/>
                      <w:bCs/>
                      <w:color w:val="222222"/>
                      <w:sz w:val="17"/>
                      <w:szCs w:val="17"/>
                    </w:rPr>
                    <w:t>Tailwind CSS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BA0988" w14:textId="77777777" w:rsidR="008164D6" w:rsidRDefault="00000000">
                  <w:r>
                    <w:rPr>
                      <w:color w:val="222222"/>
                      <w:sz w:val="17"/>
                      <w:szCs w:val="17"/>
                    </w:rPr>
                    <w:t>Styling</w:t>
                  </w:r>
                </w:p>
              </w:tc>
            </w:tr>
            <w:tr w:rsidR="008164D6" w14:paraId="10B4C8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197CBEE" w14:textId="77777777" w:rsidR="008164D6" w:rsidRDefault="00000000">
                  <w:r>
                    <w:rPr>
                      <w:b/>
                      <w:bCs/>
                      <w:color w:val="222222"/>
                      <w:sz w:val="17"/>
                      <w:szCs w:val="17"/>
                    </w:rPr>
                    <w:t>Recharts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7772434" w14:textId="77777777" w:rsidR="008164D6" w:rsidRDefault="00000000">
                  <w:r>
                    <w:rPr>
                      <w:color w:val="222222"/>
                      <w:sz w:val="17"/>
                      <w:szCs w:val="17"/>
                    </w:rPr>
                    <w:t>Radar + Line charts</w:t>
                  </w:r>
                </w:p>
              </w:tc>
            </w:tr>
            <w:tr w:rsidR="008164D6" w14:paraId="0E2919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27594B6" w14:textId="77777777" w:rsidR="008164D6" w:rsidRDefault="00000000">
                  <w:r>
                    <w:rPr>
                      <w:b/>
                      <w:bCs/>
                      <w:color w:val="222222"/>
                      <w:sz w:val="17"/>
                      <w:szCs w:val="17"/>
                    </w:rPr>
                    <w:t>Supabase Auth</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3D6AFF4" w14:textId="77777777" w:rsidR="008164D6" w:rsidRDefault="00000000">
                  <w:r>
                    <w:rPr>
                      <w:color w:val="222222"/>
                      <w:sz w:val="17"/>
                      <w:szCs w:val="17"/>
                    </w:rPr>
                    <w:t>Email + Google OAuth</w:t>
                  </w:r>
                </w:p>
              </w:tc>
            </w:tr>
            <w:tr w:rsidR="008164D6" w14:paraId="4E4B88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9C17032" w14:textId="77777777" w:rsidR="008164D6" w:rsidRDefault="00000000">
                  <w:r>
                    <w:rPr>
                      <w:b/>
                      <w:bCs/>
                      <w:color w:val="222222"/>
                      <w:sz w:val="17"/>
                      <w:szCs w:val="17"/>
                    </w:rPr>
                    <w:t>Supabase PG</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CFA02D5" w14:textId="77777777" w:rsidR="008164D6" w:rsidRDefault="00000000">
                  <w:r>
                    <w:rPr>
                      <w:color w:val="222222"/>
                      <w:sz w:val="17"/>
                      <w:szCs w:val="17"/>
                    </w:rPr>
                    <w:t>Analysis storage</w:t>
                  </w:r>
                </w:p>
              </w:tc>
            </w:tr>
            <w:tr w:rsidR="008164D6" w14:paraId="6F399B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D20847" w14:textId="77777777" w:rsidR="008164D6" w:rsidRDefault="00000000">
                  <w:r>
                    <w:rPr>
                      <w:b/>
                      <w:bCs/>
                      <w:color w:val="222222"/>
                      <w:sz w:val="17"/>
                      <w:szCs w:val="17"/>
                    </w:rPr>
                    <w:t>Gemini 2.0 Flash</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E946D81" w14:textId="77777777" w:rsidR="008164D6" w:rsidRDefault="00000000">
                  <w:r>
                    <w:rPr>
                      <w:color w:val="222222"/>
                      <w:sz w:val="17"/>
                      <w:szCs w:val="17"/>
                    </w:rPr>
                    <w:t>AI perception + rewrites</w:t>
                  </w:r>
                </w:p>
              </w:tc>
            </w:tr>
            <w:tr w:rsidR="008164D6" w14:paraId="299D8B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0206198" w14:textId="77777777" w:rsidR="008164D6" w:rsidRDefault="00000000">
                  <w:r>
                    <w:rPr>
                      <w:b/>
                      <w:bCs/>
                      <w:color w:val="222222"/>
                      <w:sz w:val="17"/>
                      <w:szCs w:val="17"/>
                    </w:rPr>
                    <w:t>Shopify JSON API</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54CAD34" w14:textId="77777777" w:rsidR="008164D6" w:rsidRDefault="00000000">
                  <w:r>
                    <w:rPr>
                      <w:color w:val="222222"/>
                      <w:sz w:val="17"/>
                      <w:szCs w:val="17"/>
                    </w:rPr>
                    <w:t>Public, no auth</w:t>
                  </w:r>
                </w:p>
              </w:tc>
            </w:tr>
            <w:tr w:rsidR="008164D6" w14:paraId="71291D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FB48F1" w14:textId="77777777" w:rsidR="008164D6" w:rsidRDefault="00000000">
                  <w:r>
                    <w:rPr>
                      <w:b/>
                      <w:bCs/>
                      <w:color w:val="222222"/>
                      <w:sz w:val="17"/>
                      <w:szCs w:val="17"/>
                    </w:rPr>
                    <w:t>Vercel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22A05B1" w14:textId="77777777" w:rsidR="008164D6" w:rsidRDefault="00000000">
                  <w:r>
                    <w:rPr>
                      <w:color w:val="222222"/>
                      <w:sz w:val="17"/>
                      <w:szCs w:val="17"/>
                    </w:rPr>
                    <w:t>Deployment</w:t>
                  </w:r>
                </w:p>
              </w:tc>
            </w:tr>
          </w:tbl>
          <w:p w14:paraId="515825E4" w14:textId="77777777" w:rsidR="008164D6" w:rsidRDefault="008164D6"/>
        </w:tc>
      </w:tr>
    </w:tbl>
    <w:p w14:paraId="045E5B85" w14:textId="77777777" w:rsidR="008164D6" w:rsidRDefault="008164D6">
      <w:pPr>
        <w:spacing w:before="50"/>
      </w:pPr>
    </w:p>
    <w:p w14:paraId="32E9A375" w14:textId="77777777" w:rsidR="008164D6" w:rsidRDefault="00000000">
      <w:pPr>
        <w:pBdr>
          <w:bottom w:val="single" w:sz="3" w:space="2" w:color="2E75B6"/>
        </w:pBdr>
        <w:spacing w:before="80" w:after="30"/>
      </w:pPr>
      <w:r>
        <w:rPr>
          <w:b/>
          <w:bCs/>
          <w:color w:val="1E3A5F"/>
          <w:sz w:val="20"/>
          <w:szCs w:val="20"/>
        </w:rPr>
        <w:t>DATA FLOW  (8 STEPS)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840"/>
      </w:tblGrid>
      <w:tr w:rsidR="008164D6" w14:paraId="571D837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48308470" w14:textId="77777777" w:rsidR="008164D6" w:rsidRDefault="00000000">
            <w:r>
              <w:rPr>
                <w:b/>
                <w:bCs/>
                <w:color w:val="FFFFFF"/>
                <w:sz w:val="17"/>
                <w:szCs w:val="17"/>
              </w:rPr>
              <w:t>#</w:t>
            </w:r>
          </w:p>
        </w:tc>
        <w:tc>
          <w:tcPr>
            <w:tcW w:w="9840" w:type="dxa"/>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08559ABA" w14:textId="77777777" w:rsidR="008164D6" w:rsidRDefault="00000000">
            <w:r>
              <w:rPr>
                <w:b/>
                <w:bCs/>
                <w:color w:val="FFFFFF"/>
                <w:sz w:val="17"/>
                <w:szCs w:val="17"/>
              </w:rPr>
              <w:t>Step</w:t>
            </w:r>
          </w:p>
        </w:tc>
      </w:tr>
      <w:tr w:rsidR="008164D6" w14:paraId="0D53A0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224991C0" w14:textId="77777777" w:rsidR="008164D6" w:rsidRDefault="00000000">
            <w:pPr>
              <w:jc w:val="center"/>
            </w:pPr>
            <w:r>
              <w:rPr>
                <w:b/>
                <w:bCs/>
                <w:color w:val="FFFFFF"/>
                <w:sz w:val="17"/>
                <w:szCs w:val="17"/>
              </w:rPr>
              <w:t>1</w:t>
            </w:r>
          </w:p>
        </w:tc>
        <w:tc>
          <w:tcPr>
            <w:tcW w:w="9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692F97" w14:textId="77777777" w:rsidR="008164D6" w:rsidRDefault="00000000">
            <w:r>
              <w:rPr>
                <w:color w:val="222222"/>
                <w:sz w:val="17"/>
                <w:szCs w:val="17"/>
              </w:rPr>
              <w:t>normalizeStoreUrl() — standardizes merchant input (handles missing protocol, admin URLs, partial domains).</w:t>
            </w:r>
          </w:p>
        </w:tc>
      </w:tr>
      <w:tr w:rsidR="008164D6" w14:paraId="2E9D6D1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5C4416D2" w14:textId="77777777" w:rsidR="008164D6" w:rsidRDefault="00000000">
            <w:pPr>
              <w:jc w:val="center"/>
            </w:pPr>
            <w:r>
              <w:rPr>
                <w:b/>
                <w:bCs/>
                <w:color w:val="FFFFFF"/>
                <w:sz w:val="17"/>
                <w:szCs w:val="17"/>
              </w:rPr>
              <w:t>2</w:t>
            </w:r>
          </w:p>
        </w:tc>
        <w:tc>
          <w:tcPr>
            <w:tcW w:w="98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2C53F3" w14:textId="77777777" w:rsidR="008164D6" w:rsidRDefault="00000000">
            <w:r>
              <w:rPr>
                <w:color w:val="222222"/>
                <w:sz w:val="17"/>
                <w:szCs w:val="17"/>
              </w:rPr>
              <w:t>fetchShopifyData() — 4 parallel fetches: /products.json?limit=50, /pages.json?limit=50, /collections.json?limit=25, /blogs.json?limit=10.</w:t>
            </w:r>
          </w:p>
        </w:tc>
      </w:tr>
      <w:tr w:rsidR="008164D6" w14:paraId="4269E87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686DEC35" w14:textId="77777777" w:rsidR="008164D6" w:rsidRDefault="00000000">
            <w:pPr>
              <w:jc w:val="center"/>
            </w:pPr>
            <w:r>
              <w:rPr>
                <w:b/>
                <w:bCs/>
                <w:color w:val="FFFFFF"/>
                <w:sz w:val="17"/>
                <w:szCs w:val="17"/>
              </w:rPr>
              <w:t>3</w:t>
            </w:r>
          </w:p>
        </w:tc>
        <w:tc>
          <w:tcPr>
            <w:tcW w:w="9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C0B8E96" w14:textId="77777777" w:rsidR="008164D6" w:rsidRDefault="00000000">
            <w:r>
              <w:rPr>
                <w:color w:val="222222"/>
                <w:sz w:val="17"/>
                <w:szCs w:val="17"/>
              </w:rPr>
              <w:t>runScoringEngine() — fully deterministic: 5 sub-scorers → weighted overall score → build critical issues (top 8, sorted by severity) → build recommendations (top 8).</w:t>
            </w:r>
          </w:p>
        </w:tc>
      </w:tr>
      <w:tr w:rsidR="008164D6" w14:paraId="2EEC623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7407B3C8" w14:textId="77777777" w:rsidR="008164D6" w:rsidRDefault="00000000">
            <w:pPr>
              <w:jc w:val="center"/>
            </w:pPr>
            <w:r>
              <w:rPr>
                <w:b/>
                <w:bCs/>
                <w:color w:val="FFFFFF"/>
                <w:sz w:val="17"/>
                <w:szCs w:val="17"/>
              </w:rPr>
              <w:t>4</w:t>
            </w:r>
          </w:p>
        </w:tc>
        <w:tc>
          <w:tcPr>
            <w:tcW w:w="98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88F358" w14:textId="77777777" w:rsidR="008164D6" w:rsidRDefault="00000000">
            <w:r>
              <w:rPr>
                <w:color w:val="222222"/>
                <w:sz w:val="17"/>
                <w:szCs w:val="17"/>
              </w:rPr>
              <w:t>2 parallel Gemini calls via Promise.all(): generateAiPerception() + rewriteProductDescriptions(). Both receive normalized data + scoring output.</w:t>
            </w:r>
          </w:p>
        </w:tc>
      </w:tr>
      <w:tr w:rsidR="008164D6" w14:paraId="2BB236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3D7FC8DE" w14:textId="77777777" w:rsidR="008164D6" w:rsidRDefault="00000000">
            <w:pPr>
              <w:jc w:val="center"/>
            </w:pPr>
            <w:r>
              <w:rPr>
                <w:b/>
                <w:bCs/>
                <w:color w:val="FFFFFF"/>
                <w:sz w:val="17"/>
                <w:szCs w:val="17"/>
              </w:rPr>
              <w:t>5</w:t>
            </w:r>
          </w:p>
        </w:tc>
        <w:tc>
          <w:tcPr>
            <w:tcW w:w="9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A49C908" w14:textId="77777777" w:rsidR="008164D6" w:rsidRDefault="00000000">
            <w:r>
              <w:rPr>
                <w:color w:val="222222"/>
                <w:sz w:val="17"/>
                <w:szCs w:val="17"/>
              </w:rPr>
              <w:t>Fetch trend history from Supabase — last 3 runs for this store URL.</w:t>
            </w:r>
          </w:p>
        </w:tc>
      </w:tr>
      <w:tr w:rsidR="008164D6" w14:paraId="3CE8407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6EE8BE4C" w14:textId="77777777" w:rsidR="008164D6" w:rsidRDefault="00000000">
            <w:pPr>
              <w:jc w:val="center"/>
            </w:pPr>
            <w:r>
              <w:rPr>
                <w:b/>
                <w:bCs/>
                <w:color w:val="FFFFFF"/>
                <w:sz w:val="17"/>
                <w:szCs w:val="17"/>
              </w:rPr>
              <w:t>6</w:t>
            </w:r>
          </w:p>
        </w:tc>
        <w:tc>
          <w:tcPr>
            <w:tcW w:w="98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1D96AEF" w14:textId="77777777" w:rsidR="008164D6" w:rsidRDefault="00000000">
            <w:r>
              <w:rPr>
                <w:color w:val="222222"/>
                <w:sz w:val="17"/>
                <w:szCs w:val="17"/>
              </w:rPr>
              <w:t>Assemble final AnalysisResult object combining all outputs.</w:t>
            </w:r>
          </w:p>
        </w:tc>
      </w:tr>
      <w:tr w:rsidR="008164D6" w14:paraId="06B20A5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34FD255D" w14:textId="77777777" w:rsidR="008164D6" w:rsidRDefault="00000000">
            <w:pPr>
              <w:jc w:val="center"/>
            </w:pPr>
            <w:r>
              <w:rPr>
                <w:b/>
                <w:bCs/>
                <w:color w:val="FFFFFF"/>
                <w:sz w:val="17"/>
                <w:szCs w:val="17"/>
              </w:rPr>
              <w:t>7</w:t>
            </w:r>
          </w:p>
        </w:tc>
        <w:tc>
          <w:tcPr>
            <w:tcW w:w="98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8F335B" w14:textId="77777777" w:rsidR="008164D6" w:rsidRDefault="00000000">
            <w:r>
              <w:rPr>
                <w:color w:val="222222"/>
                <w:sz w:val="17"/>
                <w:szCs w:val="17"/>
              </w:rPr>
              <w:t>Save result to Supabase analyses table (silent fail if DB unavailable).</w:t>
            </w:r>
          </w:p>
        </w:tc>
      </w:tr>
      <w:tr w:rsidR="008164D6" w14:paraId="132E5A6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7743952D" w14:textId="77777777" w:rsidR="008164D6" w:rsidRDefault="00000000">
            <w:pPr>
              <w:jc w:val="center"/>
            </w:pPr>
            <w:r>
              <w:rPr>
                <w:b/>
                <w:bCs/>
                <w:color w:val="FFFFFF"/>
                <w:sz w:val="17"/>
                <w:szCs w:val="17"/>
              </w:rPr>
              <w:t>8</w:t>
            </w:r>
          </w:p>
        </w:tc>
        <w:tc>
          <w:tcPr>
            <w:tcW w:w="98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6BEDCED" w14:textId="77777777" w:rsidR="008164D6" w:rsidRDefault="00000000">
            <w:r>
              <w:rPr>
                <w:color w:val="222222"/>
                <w:sz w:val="17"/>
                <w:szCs w:val="17"/>
              </w:rPr>
              <w:t>Return JSON to frontend → dashboard renders score, radar, trend, issues, rewrites.</w:t>
            </w:r>
          </w:p>
        </w:tc>
      </w:tr>
    </w:tbl>
    <w:p w14:paraId="744FB17B" w14:textId="77777777" w:rsidR="008164D6" w:rsidRDefault="008164D6">
      <w:pPr>
        <w:spacing w:before="50"/>
      </w:pPr>
    </w:p>
    <w:p w14:paraId="3058AA21" w14:textId="77777777" w:rsidR="008164D6" w:rsidRDefault="00000000">
      <w:pPr>
        <w:pBdr>
          <w:bottom w:val="single" w:sz="3" w:space="2" w:color="2E75B6"/>
        </w:pBdr>
        <w:spacing w:before="80" w:after="30"/>
      </w:pPr>
      <w:r>
        <w:rPr>
          <w:b/>
          <w:bCs/>
          <w:color w:val="1E3A5F"/>
          <w:sz w:val="20"/>
          <w:szCs w:val="20"/>
        </w:rPr>
        <w:t>AI vs. DETERMINISTIC — WHERE THE LINE IS DRAWN</w:t>
      </w:r>
    </w:p>
    <w:p w14:paraId="548383F0" w14:textId="77777777" w:rsidR="008164D6" w:rsidRDefault="00000000">
      <w:pPr>
        <w:spacing w:after="36"/>
      </w:pPr>
      <w:r>
        <w:rPr>
          <w:color w:val="222222"/>
        </w:rPr>
        <w:t>Scores must be reproducible and auditable. A merchant who improves their descriptions must predictably see a higher score on the next run. LLM scoring would vary between identical runs. The LLM is used only where variation is acceptable (qualitative narrative) or where creativity is the correct answer (rewriting).</w:t>
      </w:r>
    </w:p>
    <w:p w14:paraId="546960C2" w14:textId="77777777" w:rsidR="008164D6" w:rsidRDefault="008164D6">
      <w:pPr>
        <w:spacing w:before="2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0"/>
        <w:gridCol w:w="5220"/>
      </w:tblGrid>
      <w:tr w:rsidR="008164D6" w14:paraId="275C5812" w14:textId="77777777">
        <w:tblPrEx>
          <w:tblCellMar>
            <w:top w:w="0" w:type="dxa"/>
            <w:bottom w:w="0" w:type="dxa"/>
          </w:tblCellMar>
        </w:tblPrEx>
        <w:tc>
          <w:tcPr>
            <w:tcW w:w="5220" w:type="dxa"/>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69B1D2C2" w14:textId="77777777" w:rsidR="008164D6" w:rsidRDefault="00000000">
            <w:r>
              <w:rPr>
                <w:b/>
                <w:bCs/>
                <w:color w:val="FFFFFF"/>
                <w:sz w:val="17"/>
                <w:szCs w:val="17"/>
              </w:rPr>
              <w:t>Deterministic Code Handles</w:t>
            </w:r>
          </w:p>
        </w:tc>
        <w:tc>
          <w:tcPr>
            <w:tcW w:w="5220" w:type="dxa"/>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65EF45F9" w14:textId="77777777" w:rsidR="008164D6" w:rsidRDefault="00000000">
            <w:r>
              <w:rPr>
                <w:b/>
                <w:bCs/>
                <w:color w:val="FFFFFF"/>
                <w:sz w:val="17"/>
                <w:szCs w:val="17"/>
              </w:rPr>
              <w:t>LLM (Gemini 2.0 Flash) Handles</w:t>
            </w:r>
          </w:p>
        </w:tc>
      </w:tr>
      <w:tr w:rsidR="008164D6" w14:paraId="4DB7A5C2" w14:textId="77777777">
        <w:tblPrEx>
          <w:tblCellMar>
            <w:top w:w="0" w:type="dxa"/>
            <w:bottom w:w="0" w:type="dxa"/>
          </w:tblCellMar>
        </w:tblPrEx>
        <w:tc>
          <w:tcPr>
            <w:tcW w:w="52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1CAB729F" w14:textId="77777777" w:rsidR="008164D6" w:rsidRDefault="00000000">
            <w:pPr>
              <w:pStyle w:val="ListParagraph"/>
              <w:numPr>
                <w:ilvl w:val="0"/>
                <w:numId w:val="2"/>
              </w:numPr>
              <w:spacing w:after="22"/>
            </w:pPr>
            <w:r>
              <w:rPr>
                <w:color w:val="222222"/>
                <w:sz w:val="17"/>
                <w:szCs w:val="17"/>
              </w:rPr>
              <w:t>All numeric scoring (word counts, keyword matching, page detection, ratio calc)</w:t>
            </w:r>
          </w:p>
          <w:p w14:paraId="78590D8F" w14:textId="77777777" w:rsidR="008164D6" w:rsidRDefault="00000000">
            <w:pPr>
              <w:pStyle w:val="ListParagraph"/>
              <w:numPr>
                <w:ilvl w:val="0"/>
                <w:numId w:val="2"/>
              </w:numPr>
              <w:spacing w:after="22"/>
            </w:pPr>
            <w:r>
              <w:rPr>
                <w:color w:val="222222"/>
                <w:sz w:val="17"/>
                <w:szCs w:val="17"/>
              </w:rPr>
              <w:t>Critical issues — generation and severity sorting</w:t>
            </w:r>
          </w:p>
          <w:p w14:paraId="0B6A11F3" w14:textId="77777777" w:rsidR="008164D6" w:rsidRDefault="00000000">
            <w:pPr>
              <w:pStyle w:val="ListParagraph"/>
              <w:numPr>
                <w:ilvl w:val="0"/>
                <w:numId w:val="2"/>
              </w:numPr>
              <w:spacing w:after="22"/>
            </w:pPr>
            <w:r>
              <w:rPr>
                <w:color w:val="222222"/>
                <w:sz w:val="17"/>
                <w:szCs w:val="17"/>
              </w:rPr>
              <w:t>Recommendations — ranked by score gap and priority</w:t>
            </w:r>
          </w:p>
          <w:p w14:paraId="7F3F596F" w14:textId="77777777" w:rsidR="008164D6" w:rsidRDefault="00000000">
            <w:pPr>
              <w:pStyle w:val="ListParagraph"/>
              <w:numPr>
                <w:ilvl w:val="0"/>
                <w:numId w:val="2"/>
              </w:numPr>
              <w:spacing w:after="22"/>
            </w:pPr>
            <w:r>
              <w:rPr>
                <w:color w:val="222222"/>
                <w:sz w:val="17"/>
                <w:szCs w:val="17"/>
              </w:rPr>
              <w:t>URL normalization and all Shopify API calls</w:t>
            </w:r>
          </w:p>
          <w:p w14:paraId="3C570670" w14:textId="77777777" w:rsidR="008164D6" w:rsidRDefault="00000000">
            <w:pPr>
              <w:pStyle w:val="ListParagraph"/>
              <w:numPr>
                <w:ilvl w:val="0"/>
                <w:numId w:val="2"/>
              </w:numPr>
              <w:spacing w:after="22"/>
            </w:pPr>
            <w:r>
              <w:rPr>
                <w:color w:val="222222"/>
                <w:sz w:val="17"/>
                <w:szCs w:val="17"/>
              </w:rPr>
              <w:t>Trend data assembly from Supabase</w:t>
            </w:r>
          </w:p>
        </w:tc>
        <w:tc>
          <w:tcPr>
            <w:tcW w:w="52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719ECE20" w14:textId="77777777" w:rsidR="008164D6" w:rsidRDefault="00000000">
            <w:pPr>
              <w:pStyle w:val="ListParagraph"/>
              <w:numPr>
                <w:ilvl w:val="0"/>
                <w:numId w:val="2"/>
              </w:numPr>
              <w:spacing w:after="22"/>
            </w:pPr>
            <w:r>
              <w:rPr>
                <w:color w:val="222222"/>
                <w:sz w:val="17"/>
                <w:szCs w:val="17"/>
              </w:rPr>
              <w:t>AI perception summary — how ChatGPT, Gemini, Perplexity currently see the store</w:t>
            </w:r>
          </w:p>
          <w:p w14:paraId="7456A0DA" w14:textId="77777777" w:rsidR="008164D6" w:rsidRDefault="00000000">
            <w:pPr>
              <w:pStyle w:val="ListParagraph"/>
              <w:numPr>
                <w:ilvl w:val="0"/>
                <w:numId w:val="2"/>
              </w:numPr>
              <w:spacing w:after="22"/>
            </w:pPr>
            <w:r>
              <w:rPr>
                <w:color w:val="222222"/>
                <w:sz w:val="17"/>
                <w:szCs w:val="17"/>
              </w:rPr>
              <w:t>Per-agent visibility ratings (High / Medium / Low / Very Low) with one-sentence reasons</w:t>
            </w:r>
          </w:p>
          <w:p w14:paraId="3A65B585" w14:textId="77777777" w:rsidR="008164D6" w:rsidRDefault="00000000">
            <w:pPr>
              <w:pStyle w:val="ListParagraph"/>
              <w:numPr>
                <w:ilvl w:val="0"/>
                <w:numId w:val="2"/>
              </w:numPr>
              <w:spacing w:after="22"/>
            </w:pPr>
            <w:r>
              <w:rPr>
                <w:color w:val="222222"/>
                <w:sz w:val="17"/>
                <w:szCs w:val="17"/>
              </w:rPr>
              <w:t>Product description rewrites — 150–200 words, AI-optimized</w:t>
            </w:r>
          </w:p>
          <w:p w14:paraId="6AF17F90" w14:textId="77777777" w:rsidR="008164D6" w:rsidRDefault="00000000">
            <w:pPr>
              <w:pStyle w:val="ListParagraph"/>
              <w:numPr>
                <w:ilvl w:val="0"/>
                <w:numId w:val="2"/>
              </w:numPr>
              <w:spacing w:after="22"/>
            </w:pPr>
            <w:r>
              <w:rPr>
                <w:color w:val="222222"/>
                <w:sz w:val="17"/>
                <w:szCs w:val="17"/>
              </w:rPr>
              <w:t>Suggested tags for rewritten products (5 per product)</w:t>
            </w:r>
          </w:p>
        </w:tc>
      </w:tr>
    </w:tbl>
    <w:p w14:paraId="195ED36E" w14:textId="77777777" w:rsidR="008164D6" w:rsidRDefault="008164D6">
      <w:pPr>
        <w:spacing w:before="50"/>
      </w:pPr>
    </w:p>
    <w:p w14:paraId="65E1CF2B" w14:textId="77777777" w:rsidR="008164D6" w:rsidRDefault="00000000">
      <w:pPr>
        <w:pBdr>
          <w:bottom w:val="single" w:sz="3" w:space="2" w:color="2E75B6"/>
        </w:pBdr>
        <w:spacing w:before="80" w:after="30"/>
      </w:pPr>
      <w:r>
        <w:rPr>
          <w:b/>
          <w:bCs/>
          <w:color w:val="1E3A5F"/>
          <w:sz w:val="20"/>
          <w:szCs w:val="20"/>
        </w:rPr>
        <w:t>FAILURE HANDLING</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20"/>
        <w:gridCol w:w="3820"/>
      </w:tblGrid>
      <w:tr w:rsidR="008164D6" w14:paraId="2E09D5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22D584E8" w14:textId="77777777" w:rsidR="008164D6" w:rsidRDefault="00000000">
            <w:r>
              <w:rPr>
                <w:b/>
                <w:bCs/>
                <w:color w:val="FFFFFF"/>
                <w:sz w:val="17"/>
                <w:szCs w:val="17"/>
              </w:rPr>
              <w:t>Failure</w:t>
            </w:r>
          </w:p>
        </w:tc>
        <w:tc>
          <w:tcPr>
            <w:tcW w:w="3820" w:type="dxa"/>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74587B6A" w14:textId="77777777" w:rsidR="008164D6" w:rsidRDefault="00000000">
            <w:r>
              <w:rPr>
                <w:b/>
                <w:bCs/>
                <w:color w:val="FFFFFF"/>
                <w:sz w:val="17"/>
                <w:szCs w:val="17"/>
              </w:rPr>
              <w:t>System Response</w:t>
            </w:r>
          </w:p>
        </w:tc>
        <w:tc>
          <w:tcPr>
            <w:tcW w:w="3820" w:type="dxa"/>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01838820" w14:textId="77777777" w:rsidR="008164D6" w:rsidRDefault="00000000">
            <w:r>
              <w:rPr>
                <w:b/>
                <w:bCs/>
                <w:color w:val="FFFFFF"/>
                <w:sz w:val="17"/>
                <w:szCs w:val="17"/>
              </w:rPr>
              <w:t>User Sees</w:t>
            </w:r>
          </w:p>
        </w:tc>
      </w:tr>
      <w:tr w:rsidR="008164D6" w14:paraId="1598D3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4D40A4" w14:textId="77777777" w:rsidR="008164D6" w:rsidRDefault="00000000">
            <w:r>
              <w:rPr>
                <w:b/>
                <w:bCs/>
                <w:color w:val="1E3A5F"/>
                <w:sz w:val="16"/>
                <w:szCs w:val="16"/>
              </w:rPr>
              <w:t>Store unreachable / private</w:t>
            </w:r>
          </w:p>
        </w:tc>
        <w:tc>
          <w:tcPr>
            <w:tcW w:w="38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B59F99" w14:textId="77777777" w:rsidR="008164D6" w:rsidRDefault="00000000">
            <w:r>
              <w:rPr>
                <w:color w:val="222222"/>
                <w:sz w:val="16"/>
                <w:szCs w:val="16"/>
              </w:rPr>
              <w:t>safeFetch() 10s AbortSignal timeout; if products+pages both null → 400</w:t>
            </w:r>
          </w:p>
        </w:tc>
        <w:tc>
          <w:tcPr>
            <w:tcW w:w="38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2B85B71" w14:textId="77777777" w:rsidR="008164D6" w:rsidRDefault="00000000">
            <w:r>
              <w:rPr>
                <w:color w:val="222222"/>
                <w:sz w:val="16"/>
                <w:szCs w:val="16"/>
              </w:rPr>
              <w:t>"Could not reach store — may be private or URL incorrect"</w:t>
            </w:r>
          </w:p>
        </w:tc>
      </w:tr>
      <w:tr w:rsidR="008164D6" w14:paraId="36CD8C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3099E3A" w14:textId="77777777" w:rsidR="008164D6" w:rsidRDefault="00000000">
            <w:r>
              <w:rPr>
                <w:b/>
                <w:bCs/>
                <w:color w:val="1E3A5F"/>
                <w:sz w:val="16"/>
                <w:szCs w:val="16"/>
              </w:rPr>
              <w:t>Individual Shopify endpoint fails</w:t>
            </w:r>
          </w:p>
        </w:tc>
        <w:tc>
          <w:tcPr>
            <w:tcW w:w="382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307E093" w14:textId="77777777" w:rsidR="008164D6" w:rsidRDefault="00000000">
            <w:r>
              <w:rPr>
                <w:color w:val="222222"/>
                <w:sz w:val="16"/>
                <w:szCs w:val="16"/>
              </w:rPr>
              <w:t>Returns null; analysis continues with empty array for that type</w:t>
            </w:r>
          </w:p>
        </w:tc>
        <w:tc>
          <w:tcPr>
            <w:tcW w:w="382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03F4883" w14:textId="77777777" w:rsidR="008164D6" w:rsidRDefault="00000000">
            <w:r>
              <w:rPr>
                <w:color w:val="222222"/>
                <w:sz w:val="16"/>
                <w:szCs w:val="16"/>
              </w:rPr>
              <w:t>Full result with lower scores; no visible error</w:t>
            </w:r>
          </w:p>
        </w:tc>
      </w:tr>
      <w:tr w:rsidR="008164D6" w14:paraId="30B83D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99ABF4" w14:textId="77777777" w:rsidR="008164D6" w:rsidRDefault="00000000">
            <w:r>
              <w:rPr>
                <w:b/>
                <w:bCs/>
                <w:color w:val="1E3A5F"/>
                <w:sz w:val="16"/>
                <w:szCs w:val="16"/>
              </w:rPr>
              <w:lastRenderedPageBreak/>
              <w:t>Gemini API fails (network/auth)</w:t>
            </w:r>
          </w:p>
        </w:tc>
        <w:tc>
          <w:tcPr>
            <w:tcW w:w="38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66557B" w14:textId="77777777" w:rsidR="008164D6" w:rsidRDefault="00000000">
            <w:r>
              <w:rPr>
                <w:color w:val="222222"/>
                <w:sz w:val="16"/>
                <w:szCs w:val="16"/>
              </w:rPr>
              <w:t>try/catch → fallbackAiPerception() from score data</w:t>
            </w:r>
          </w:p>
        </w:tc>
        <w:tc>
          <w:tcPr>
            <w:tcW w:w="38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EA1F1D" w14:textId="77777777" w:rsidR="008164D6" w:rsidRDefault="00000000">
            <w:r>
              <w:rPr>
                <w:color w:val="222222"/>
                <w:sz w:val="16"/>
                <w:szCs w:val="16"/>
              </w:rPr>
              <w:t>Complete dashboard; generic AI summary instead of store-specific</w:t>
            </w:r>
          </w:p>
        </w:tc>
      </w:tr>
      <w:tr w:rsidR="008164D6" w14:paraId="3B68F8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7159649" w14:textId="77777777" w:rsidR="008164D6" w:rsidRDefault="00000000">
            <w:r>
              <w:rPr>
                <w:b/>
                <w:bCs/>
                <w:color w:val="1E3A5F"/>
                <w:sz w:val="16"/>
                <w:szCs w:val="16"/>
              </w:rPr>
              <w:t>Gemini returns malformed JSON</w:t>
            </w:r>
          </w:p>
        </w:tc>
        <w:tc>
          <w:tcPr>
            <w:tcW w:w="382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2333A8A" w14:textId="77777777" w:rsidR="008164D6" w:rsidRDefault="00000000">
            <w:r>
              <w:rPr>
                <w:color w:val="222222"/>
                <w:sz w:val="16"/>
                <w:szCs w:val="16"/>
              </w:rPr>
              <w:t>Strip markdown fences → JSON.parse() → catch → fallback</w:t>
            </w:r>
          </w:p>
        </w:tc>
        <w:tc>
          <w:tcPr>
            <w:tcW w:w="382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2596AF5" w14:textId="77777777" w:rsidR="008164D6" w:rsidRDefault="00000000">
            <w:r>
              <w:rPr>
                <w:color w:val="222222"/>
                <w:sz w:val="16"/>
                <w:szCs w:val="16"/>
              </w:rPr>
              <w:t>Complete dashboard; fallback perception text</w:t>
            </w:r>
          </w:p>
        </w:tc>
      </w:tr>
      <w:tr w:rsidR="008164D6" w14:paraId="6FBCC7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09CEFC" w14:textId="77777777" w:rsidR="008164D6" w:rsidRDefault="00000000">
            <w:r>
              <w:rPr>
                <w:b/>
                <w:bCs/>
                <w:color w:val="1E3A5F"/>
                <w:sz w:val="16"/>
                <w:szCs w:val="16"/>
              </w:rPr>
              <w:t>Gemini times out (&gt;30s)</w:t>
            </w:r>
          </w:p>
        </w:tc>
        <w:tc>
          <w:tcPr>
            <w:tcW w:w="38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456788F" w14:textId="77777777" w:rsidR="008164D6" w:rsidRDefault="00000000">
            <w:r>
              <w:rPr>
                <w:color w:val="222222"/>
                <w:sz w:val="16"/>
                <w:szCs w:val="16"/>
              </w:rPr>
              <w:t>AbortSignal.timeout(30000) fires → catch → fallback</w:t>
            </w:r>
          </w:p>
        </w:tc>
        <w:tc>
          <w:tcPr>
            <w:tcW w:w="38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45BC5B7" w14:textId="77777777" w:rsidR="008164D6" w:rsidRDefault="00000000">
            <w:r>
              <w:rPr>
                <w:color w:val="222222"/>
                <w:sz w:val="16"/>
                <w:szCs w:val="16"/>
              </w:rPr>
              <w:t>Complete dashboard; fallback perception text</w:t>
            </w:r>
          </w:p>
        </w:tc>
      </w:tr>
      <w:tr w:rsidR="008164D6" w14:paraId="6751F1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82D7287" w14:textId="77777777" w:rsidR="008164D6" w:rsidRDefault="00000000">
            <w:r>
              <w:rPr>
                <w:b/>
                <w:bCs/>
                <w:color w:val="1E3A5F"/>
                <w:sz w:val="16"/>
                <w:szCs w:val="16"/>
              </w:rPr>
              <w:t>New/empty store (no products)</w:t>
            </w:r>
          </w:p>
        </w:tc>
        <w:tc>
          <w:tcPr>
            <w:tcW w:w="382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28F640F" w14:textId="77777777" w:rsidR="008164D6" w:rsidRDefault="00000000">
            <w:r>
              <w:rPr>
                <w:color w:val="222222"/>
                <w:sz w:val="16"/>
                <w:szCs w:val="16"/>
              </w:rPr>
              <w:t>scoreProductDescriptions() returns 0; rewriter skips gracefully</w:t>
            </w:r>
          </w:p>
        </w:tc>
        <w:tc>
          <w:tcPr>
            <w:tcW w:w="382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1FE6413" w14:textId="77777777" w:rsidR="008164D6" w:rsidRDefault="00000000">
            <w:r>
              <w:rPr>
                <w:color w:val="222222"/>
                <w:sz w:val="16"/>
                <w:szCs w:val="16"/>
              </w:rPr>
              <w:t>Score 0 for that dimension + actionable guidance</w:t>
            </w:r>
          </w:p>
        </w:tc>
      </w:tr>
      <w:tr w:rsidR="008164D6" w14:paraId="275355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A91D6C" w14:textId="77777777" w:rsidR="008164D6" w:rsidRDefault="00000000">
            <w:r>
              <w:rPr>
                <w:b/>
                <w:bCs/>
                <w:color w:val="1E3A5F"/>
                <w:sz w:val="16"/>
                <w:szCs w:val="16"/>
              </w:rPr>
              <w:t>Very large catalog (500+ products)</w:t>
            </w:r>
          </w:p>
        </w:tc>
        <w:tc>
          <w:tcPr>
            <w:tcW w:w="38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DAA51A" w14:textId="77777777" w:rsidR="008164D6" w:rsidRDefault="00000000">
            <w:r>
              <w:rPr>
                <w:color w:val="222222"/>
                <w:sz w:val="16"/>
                <w:szCs w:val="16"/>
              </w:rPr>
              <w:t>Fetch capped at limit=50; scoring uses averages/ratios</w:t>
            </w:r>
          </w:p>
        </w:tc>
        <w:tc>
          <w:tcPr>
            <w:tcW w:w="38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FCD3BA" w14:textId="77777777" w:rsidR="008164D6" w:rsidRDefault="00000000">
            <w:r>
              <w:rPr>
                <w:color w:val="222222"/>
                <w:sz w:val="16"/>
                <w:szCs w:val="16"/>
              </w:rPr>
              <w:t>Analysis on sample; scores reflect catalog averages</w:t>
            </w:r>
          </w:p>
        </w:tc>
      </w:tr>
      <w:tr w:rsidR="008164D6" w14:paraId="715063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2F18179" w14:textId="77777777" w:rsidR="008164D6" w:rsidRDefault="00000000">
            <w:r>
              <w:rPr>
                <w:b/>
                <w:bCs/>
                <w:color w:val="1E3A5F"/>
                <w:sz w:val="16"/>
                <w:szCs w:val="16"/>
              </w:rPr>
              <w:t>Supabase write fails</w:t>
            </w:r>
          </w:p>
        </w:tc>
        <w:tc>
          <w:tcPr>
            <w:tcW w:w="382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600E4EF" w14:textId="77777777" w:rsidR="008164D6" w:rsidRDefault="00000000">
            <w:r>
              <w:rPr>
                <w:color w:val="222222"/>
                <w:sz w:val="16"/>
                <w:szCs w:val="16"/>
              </w:rPr>
              <w:t>Caught silently; logged but not surfaced to user</w:t>
            </w:r>
          </w:p>
        </w:tc>
        <w:tc>
          <w:tcPr>
            <w:tcW w:w="382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B5B86D5" w14:textId="77777777" w:rsidR="008164D6" w:rsidRDefault="00000000">
            <w:r>
              <w:rPr>
                <w:color w:val="222222"/>
                <w:sz w:val="16"/>
                <w:szCs w:val="16"/>
              </w:rPr>
              <w:t>Full analysis returned; trend history may not update</w:t>
            </w:r>
          </w:p>
        </w:tc>
      </w:tr>
    </w:tbl>
    <w:p w14:paraId="33FF986F" w14:textId="77777777" w:rsidR="008164D6" w:rsidRDefault="008164D6">
      <w:pPr>
        <w:spacing w:before="50"/>
      </w:pPr>
    </w:p>
    <w:p w14:paraId="6F87AB2B" w14:textId="77777777" w:rsidR="008164D6" w:rsidRDefault="00000000">
      <w:pPr>
        <w:pBdr>
          <w:bottom w:val="single" w:sz="3" w:space="2" w:color="2E75B6"/>
        </w:pBdr>
        <w:spacing w:before="80" w:after="30"/>
      </w:pPr>
      <w:r>
        <w:rPr>
          <w:b/>
          <w:bCs/>
          <w:color w:val="1E3A5F"/>
          <w:sz w:val="20"/>
          <w:szCs w:val="20"/>
        </w:rPr>
        <w:t>DECISION LOG  &amp;  KNOWN LIMITATIONS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00"/>
        <w:gridCol w:w="4740"/>
      </w:tblGrid>
      <w:tr w:rsidR="008164D6" w14:paraId="1F73524A" w14:textId="77777777">
        <w:tblPrEx>
          <w:tblCellMar>
            <w:top w:w="0" w:type="dxa"/>
            <w:bottom w:w="0" w:type="dxa"/>
          </w:tblCellMar>
        </w:tblPrEx>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0" w:type="dxa"/>
              <w:left w:w="0" w:type="dxa"/>
              <w:bottom w:w="0" w:type="dxa"/>
              <w:right w:w="0" w:type="dxa"/>
            </w:tcMar>
          </w:tcPr>
          <w:tbl>
            <w:tblPr>
              <w:tblW w:w="5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1900"/>
              <w:gridCol w:w="1900"/>
            </w:tblGrid>
            <w:tr w:rsidR="008164D6" w14:paraId="13032A7E" w14:textId="77777777">
              <w:tblPrEx>
                <w:tblCellMar>
                  <w:top w:w="0" w:type="dxa"/>
                  <w:bottom w:w="0" w:type="dxa"/>
                </w:tblCellMar>
              </w:tblPrEx>
              <w:tc>
                <w:tcPr>
                  <w:tcW w:w="1860" w:type="dxa"/>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42BE9073" w14:textId="77777777" w:rsidR="008164D6" w:rsidRDefault="00000000">
                  <w:r>
                    <w:rPr>
                      <w:b/>
                      <w:bCs/>
                      <w:color w:val="FFFFFF"/>
                      <w:sz w:val="17"/>
                      <w:szCs w:val="17"/>
                    </w:rPr>
                    <w:t>Considered</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23B8611F" w14:textId="77777777" w:rsidR="008164D6" w:rsidRDefault="00000000">
                  <w:r>
                    <w:rPr>
                      <w:b/>
                      <w:bCs/>
                      <w:color w:val="FFFFFF"/>
                      <w:sz w:val="17"/>
                      <w:szCs w:val="17"/>
                    </w:rPr>
                    <w:t>Chose</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50" w:type="dxa"/>
                    <w:left w:w="80" w:type="dxa"/>
                    <w:bottom w:w="50" w:type="dxa"/>
                    <w:right w:w="80" w:type="dxa"/>
                  </w:tcMar>
                </w:tcPr>
                <w:p w14:paraId="7372B7D4" w14:textId="77777777" w:rsidR="008164D6" w:rsidRDefault="00000000">
                  <w:r>
                    <w:rPr>
                      <w:b/>
                      <w:bCs/>
                      <w:color w:val="FFFFFF"/>
                      <w:sz w:val="17"/>
                      <w:szCs w:val="17"/>
                    </w:rPr>
                    <w:t>Because</w:t>
                  </w:r>
                </w:p>
              </w:tc>
            </w:tr>
            <w:tr w:rsidR="008164D6" w14:paraId="58EA9B9C" w14:textId="77777777">
              <w:tblPrEx>
                <w:tblCellMar>
                  <w:top w:w="0" w:type="dxa"/>
                  <w:bottom w:w="0" w:type="dxa"/>
                </w:tblCellMar>
              </w:tblPrEx>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B81DB97" w14:textId="77777777" w:rsidR="008164D6" w:rsidRDefault="00000000">
                  <w:r>
                    <w:rPr>
                      <w:color w:val="222222"/>
                      <w:sz w:val="15"/>
                      <w:szCs w:val="15"/>
                    </w:rPr>
                    <w:t>Checklist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3FD23C6C" w14:textId="77777777" w:rsidR="008164D6" w:rsidRDefault="00000000">
                  <w:r>
                    <w:rPr>
                      <w:b/>
                      <w:bCs/>
                      <w:color w:val="1E3A5F"/>
                      <w:sz w:val="15"/>
                      <w:szCs w:val="15"/>
                    </w:rPr>
                    <w:t>0–100 Score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F64CBC7" w14:textId="77777777" w:rsidR="008164D6" w:rsidRDefault="00000000">
                  <w:r>
                    <w:rPr>
                      <w:color w:val="222222"/>
                      <w:sz w:val="15"/>
                      <w:szCs w:val="15"/>
                    </w:rPr>
                    <w:t>Urgency + trend comparison</w:t>
                  </w:r>
                </w:p>
              </w:tc>
            </w:tr>
            <w:tr w:rsidR="008164D6" w14:paraId="7529639A" w14:textId="77777777">
              <w:tblPrEx>
                <w:tblCellMar>
                  <w:top w:w="0" w:type="dxa"/>
                  <w:bottom w:w="0" w:type="dxa"/>
                </w:tblCellMar>
              </w:tblPrEx>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60" w:type="dxa"/>
                    <w:bottom w:w="40" w:type="dxa"/>
                    <w:right w:w="60" w:type="dxa"/>
                  </w:tcMar>
                </w:tcPr>
                <w:p w14:paraId="3B609580" w14:textId="77777777" w:rsidR="008164D6" w:rsidRDefault="00000000">
                  <w:r>
                    <w:rPr>
                      <w:color w:val="222222"/>
                      <w:sz w:val="15"/>
                      <w:szCs w:val="15"/>
                    </w:rPr>
                    <w:t>OAuth API</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60" w:type="dxa"/>
                    <w:bottom w:w="40" w:type="dxa"/>
                    <w:right w:w="60" w:type="dxa"/>
                  </w:tcMar>
                </w:tcPr>
                <w:p w14:paraId="03542393" w14:textId="77777777" w:rsidR="008164D6" w:rsidRDefault="00000000">
                  <w:r>
                    <w:rPr>
                      <w:b/>
                      <w:bCs/>
                      <w:color w:val="1E3A5F"/>
                      <w:sz w:val="15"/>
                      <w:szCs w:val="15"/>
                    </w:rPr>
                    <w:t>Public JSON only</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60" w:type="dxa"/>
                    <w:bottom w:w="40" w:type="dxa"/>
                    <w:right w:w="60" w:type="dxa"/>
                  </w:tcMar>
                </w:tcPr>
                <w:p w14:paraId="4DE56A3C" w14:textId="77777777" w:rsidR="008164D6" w:rsidRDefault="00000000">
                  <w:r>
                    <w:rPr>
                      <w:color w:val="222222"/>
                      <w:sz w:val="15"/>
                      <w:szCs w:val="15"/>
                    </w:rPr>
                    <w:t>Zero friction, instant demo</w:t>
                  </w:r>
                </w:p>
              </w:tc>
            </w:tr>
            <w:tr w:rsidR="008164D6" w14:paraId="7AA7F7E0" w14:textId="77777777">
              <w:tblPrEx>
                <w:tblCellMar>
                  <w:top w:w="0" w:type="dxa"/>
                  <w:bottom w:w="0" w:type="dxa"/>
                </w:tblCellMar>
              </w:tblPrEx>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4FDEF9B0" w14:textId="77777777" w:rsidR="008164D6" w:rsidRDefault="00000000">
                  <w:r>
                    <w:rPr>
                      <w:color w:val="222222"/>
                      <w:sz w:val="15"/>
                      <w:szCs w:val="15"/>
                    </w:rPr>
                    <w:t>LLM scoring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381DC0C3" w14:textId="77777777" w:rsidR="008164D6" w:rsidRDefault="00000000">
                  <w:r>
                    <w:rPr>
                      <w:b/>
                      <w:bCs/>
                      <w:color w:val="1E3A5F"/>
                      <w:sz w:val="15"/>
                      <w:szCs w:val="15"/>
                    </w:rPr>
                    <w:t>Deterministic scoring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878BAED" w14:textId="77777777" w:rsidR="008164D6" w:rsidRDefault="00000000">
                  <w:r>
                    <w:rPr>
                      <w:color w:val="222222"/>
                      <w:sz w:val="15"/>
                      <w:szCs w:val="15"/>
                    </w:rPr>
                    <w:t>Reproducible, auditable</w:t>
                  </w:r>
                </w:p>
              </w:tc>
            </w:tr>
            <w:tr w:rsidR="008164D6" w14:paraId="0991EEE7" w14:textId="77777777">
              <w:tblPrEx>
                <w:tblCellMar>
                  <w:top w:w="0" w:type="dxa"/>
                  <w:bottom w:w="0" w:type="dxa"/>
                </w:tblCellMar>
              </w:tblPrEx>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60" w:type="dxa"/>
                    <w:bottom w:w="40" w:type="dxa"/>
                    <w:right w:w="60" w:type="dxa"/>
                  </w:tcMar>
                </w:tcPr>
                <w:p w14:paraId="18DD4E27" w14:textId="77777777" w:rsidR="008164D6" w:rsidRDefault="00000000">
                  <w:r>
                    <w:rPr>
                      <w:color w:val="222222"/>
                      <w:sz w:val="15"/>
                      <w:szCs w:val="15"/>
                    </w:rPr>
                    <w:t>Sequential AI calls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60" w:type="dxa"/>
                    <w:bottom w:w="40" w:type="dxa"/>
                    <w:right w:w="60" w:type="dxa"/>
                  </w:tcMar>
                </w:tcPr>
                <w:p w14:paraId="7D0BF8B8" w14:textId="77777777" w:rsidR="008164D6" w:rsidRDefault="00000000">
                  <w:r>
                    <w:rPr>
                      <w:b/>
                      <w:bCs/>
                      <w:color w:val="1E3A5F"/>
                      <w:sz w:val="15"/>
                      <w:szCs w:val="15"/>
                    </w:rPr>
                    <w:t>Promise.all() parallel</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60" w:type="dxa"/>
                    <w:bottom w:w="40" w:type="dxa"/>
                    <w:right w:w="60" w:type="dxa"/>
                  </w:tcMar>
                </w:tcPr>
                <w:p w14:paraId="4F51A0C8" w14:textId="77777777" w:rsidR="008164D6" w:rsidRDefault="00000000">
                  <w:r>
                    <w:rPr>
                      <w:color w:val="222222"/>
                      <w:sz w:val="15"/>
                      <w:szCs w:val="15"/>
                    </w:rPr>
                    <w:t>~50% faster wall-clock</w:t>
                  </w:r>
                </w:p>
              </w:tc>
            </w:tr>
            <w:tr w:rsidR="008164D6" w14:paraId="6243FFAB" w14:textId="77777777">
              <w:tblPrEx>
                <w:tblCellMar>
                  <w:top w:w="0" w:type="dxa"/>
                  <w:bottom w:w="0" w:type="dxa"/>
                </w:tblCellMar>
              </w:tblPrEx>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3E86CA04" w14:textId="77777777" w:rsidR="008164D6" w:rsidRDefault="00000000">
                  <w:r>
                    <w:rPr>
                      <w:color w:val="222222"/>
                      <w:sz w:val="15"/>
                      <w:szCs w:val="15"/>
                    </w:rPr>
                    <w:t>GPT-4o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400DAD6" w14:textId="77777777" w:rsidR="008164D6" w:rsidRDefault="00000000">
                  <w:r>
                    <w:rPr>
                      <w:b/>
                      <w:bCs/>
                      <w:color w:val="1E3A5F"/>
                      <w:sz w:val="15"/>
                      <w:szCs w:val="15"/>
                    </w:rPr>
                    <w:t>Gemini 2.0 Flash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3FD82659" w14:textId="77777777" w:rsidR="008164D6" w:rsidRDefault="00000000">
                  <w:r>
                    <w:rPr>
                      <w:color w:val="222222"/>
                      <w:sz w:val="15"/>
                      <w:szCs w:val="15"/>
                    </w:rPr>
                    <w:t>Faster + free tier available</w:t>
                  </w:r>
                </w:p>
              </w:tc>
            </w:tr>
            <w:tr w:rsidR="008164D6" w14:paraId="352B5800" w14:textId="77777777">
              <w:tblPrEx>
                <w:tblCellMar>
                  <w:top w:w="0" w:type="dxa"/>
                  <w:bottom w:w="0" w:type="dxa"/>
                </w:tblCellMar>
              </w:tblPrEx>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60" w:type="dxa"/>
                    <w:bottom w:w="40" w:type="dxa"/>
                    <w:right w:w="60" w:type="dxa"/>
                  </w:tcMar>
                </w:tcPr>
                <w:p w14:paraId="65B42D11" w14:textId="77777777" w:rsidR="008164D6" w:rsidRDefault="00000000">
                  <w:r>
                    <w:rPr>
                      <w:color w:val="222222"/>
                      <w:sz w:val="15"/>
                      <w:szCs w:val="15"/>
                    </w:rPr>
                    <w:t>Mock data fallback</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60" w:type="dxa"/>
                    <w:bottom w:w="40" w:type="dxa"/>
                    <w:right w:w="60" w:type="dxa"/>
                  </w:tcMar>
                </w:tcPr>
                <w:p w14:paraId="4C31DF3C" w14:textId="77777777" w:rsidR="008164D6" w:rsidRDefault="00000000">
                  <w:r>
                    <w:rPr>
                      <w:b/>
                      <w:bCs/>
                      <w:color w:val="1E3A5F"/>
                      <w:sz w:val="15"/>
                      <w:szCs w:val="15"/>
                    </w:rPr>
                    <w:t>Real data only</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60" w:type="dxa"/>
                    <w:bottom w:w="40" w:type="dxa"/>
                    <w:right w:w="60" w:type="dxa"/>
                  </w:tcMar>
                </w:tcPr>
                <w:p w14:paraId="304DD684" w14:textId="77777777" w:rsidR="008164D6" w:rsidRDefault="00000000">
                  <w:r>
                    <w:rPr>
                      <w:color w:val="222222"/>
                      <w:sz w:val="15"/>
                      <w:szCs w:val="15"/>
                    </w:rPr>
                    <w:t>Honest; mock = meaningless demo</w:t>
                  </w:r>
                </w:p>
              </w:tc>
            </w:tr>
            <w:tr w:rsidR="008164D6" w14:paraId="31D0B20E" w14:textId="77777777">
              <w:tblPrEx>
                <w:tblCellMar>
                  <w:top w:w="0" w:type="dxa"/>
                  <w:bottom w:w="0" w:type="dxa"/>
                </w:tblCellMar>
              </w:tblPrEx>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ADBCDDE" w14:textId="77777777" w:rsidR="008164D6" w:rsidRDefault="00000000">
                  <w:r>
                    <w:rPr>
                      <w:color w:val="222222"/>
                      <w:sz w:val="15"/>
                      <w:szCs w:val="15"/>
                    </w:rPr>
                    <w:t>Equal weighting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3D759DA2" w14:textId="77777777" w:rsidR="008164D6" w:rsidRDefault="00000000">
                  <w:r>
                    <w:rPr>
                      <w:b/>
                      <w:bCs/>
                      <w:color w:val="1E3A5F"/>
                      <w:sz w:val="15"/>
                      <w:szCs w:val="15"/>
                    </w:rPr>
                    <w:t>Weighted (25/25/20/15/15)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42D1D7A" w14:textId="77777777" w:rsidR="008164D6" w:rsidRDefault="00000000">
                  <w:r>
                    <w:rPr>
                      <w:color w:val="222222"/>
                      <w:sz w:val="15"/>
                      <w:szCs w:val="15"/>
                    </w:rPr>
                    <w:t>Products+policies = top AI blockers</w:t>
                  </w:r>
                </w:p>
              </w:tc>
            </w:tr>
            <w:tr w:rsidR="008164D6" w14:paraId="73FAF01D" w14:textId="77777777">
              <w:tblPrEx>
                <w:tblCellMar>
                  <w:top w:w="0" w:type="dxa"/>
                  <w:bottom w:w="0" w:type="dxa"/>
                </w:tblCellMar>
              </w:tblPrEx>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60" w:type="dxa"/>
                    <w:bottom w:w="40" w:type="dxa"/>
                    <w:right w:w="60" w:type="dxa"/>
                  </w:tcMar>
                </w:tcPr>
                <w:p w14:paraId="2E4B89AB" w14:textId="77777777" w:rsidR="008164D6" w:rsidRDefault="00000000">
                  <w:r>
                    <w:rPr>
                      <w:color w:val="222222"/>
                      <w:sz w:val="15"/>
                      <w:szCs w:val="15"/>
                    </w:rPr>
                    <w:t>Show all issues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60" w:type="dxa"/>
                    <w:bottom w:w="40" w:type="dxa"/>
                    <w:right w:w="60" w:type="dxa"/>
                  </w:tcMar>
                </w:tcPr>
                <w:p w14:paraId="22ED4302" w14:textId="77777777" w:rsidR="008164D6" w:rsidRDefault="00000000">
                  <w:r>
                    <w:rPr>
                      <w:b/>
                      <w:bCs/>
                      <w:color w:val="1E3A5F"/>
                      <w:sz w:val="15"/>
                      <w:szCs w:val="15"/>
                    </w:rPr>
                    <w:t>Cap at 8, by severity</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60" w:type="dxa"/>
                    <w:bottom w:w="40" w:type="dxa"/>
                    <w:right w:w="60" w:type="dxa"/>
                  </w:tcMar>
                </w:tcPr>
                <w:p w14:paraId="03306E0F" w14:textId="77777777" w:rsidR="008164D6" w:rsidRDefault="00000000">
                  <w:r>
                    <w:rPr>
                      <w:color w:val="222222"/>
                      <w:sz w:val="15"/>
                      <w:szCs w:val="15"/>
                    </w:rPr>
                    <w:t>Actionable &gt; overwhelming</w:t>
                  </w:r>
                </w:p>
              </w:tc>
            </w:tr>
          </w:tbl>
          <w:p w14:paraId="7CDA915A" w14:textId="77777777" w:rsidR="008164D6" w:rsidRDefault="008164D6"/>
        </w:tc>
        <w:tc>
          <w:tcPr>
            <w:tcW w:w="4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73489" w14:textId="77777777" w:rsidR="008164D6" w:rsidRDefault="00000000">
            <w:pPr>
              <w:spacing w:after="30"/>
            </w:pPr>
            <w:r>
              <w:rPr>
                <w:b/>
                <w:bCs/>
                <w:color w:val="1E3A5F"/>
              </w:rPr>
              <w:t>Known Limitations</w:t>
            </w:r>
          </w:p>
          <w:p w14:paraId="77775BEF" w14:textId="77777777" w:rsidR="008164D6" w:rsidRDefault="00000000">
            <w:pPr>
              <w:pStyle w:val="ListParagraph"/>
              <w:numPr>
                <w:ilvl w:val="0"/>
                <w:numId w:val="2"/>
              </w:numPr>
              <w:spacing w:after="24"/>
            </w:pPr>
            <w:r>
              <w:rPr>
                <w:color w:val="222222"/>
                <w:sz w:val="16"/>
                <w:szCs w:val="16"/>
              </w:rPr>
              <w:t>Public data only — draft products, private pages, and password-protected stores cannot be analyzed.</w:t>
            </w:r>
          </w:p>
          <w:p w14:paraId="390EDCCE" w14:textId="77777777" w:rsidR="008164D6" w:rsidRDefault="00000000">
            <w:pPr>
              <w:pStyle w:val="ListParagraph"/>
              <w:numPr>
                <w:ilvl w:val="0"/>
                <w:numId w:val="2"/>
              </w:numPr>
              <w:spacing w:after="24"/>
            </w:pPr>
            <w:r>
              <w:rPr>
                <w:color w:val="222222"/>
                <w:sz w:val="16"/>
                <w:szCs w:val="16"/>
              </w:rPr>
              <w:t>50-product cap — large catalogs are sampled, not fully processed.</w:t>
            </w:r>
          </w:p>
          <w:p w14:paraId="0A39A3C8" w14:textId="77777777" w:rsidR="008164D6" w:rsidRDefault="00000000">
            <w:pPr>
              <w:pStyle w:val="ListParagraph"/>
              <w:numPr>
                <w:ilvl w:val="0"/>
                <w:numId w:val="2"/>
              </w:numPr>
              <w:spacing w:after="24"/>
            </w:pPr>
            <w:r>
              <w:rPr>
                <w:color w:val="222222"/>
                <w:sz w:val="16"/>
                <w:szCs w:val="16"/>
              </w:rPr>
              <w:t>3 rewrites per run — full catalog rewriting needs async batch processing.</w:t>
            </w:r>
          </w:p>
          <w:p w14:paraId="604CD412" w14:textId="77777777" w:rsidR="008164D6" w:rsidRDefault="00000000">
            <w:pPr>
              <w:pStyle w:val="ListParagraph"/>
              <w:numPr>
                <w:ilvl w:val="0"/>
                <w:numId w:val="2"/>
              </w:numPr>
              <w:spacing w:after="24"/>
            </w:pPr>
            <w:r>
              <w:rPr>
                <w:color w:val="222222"/>
                <w:sz w:val="16"/>
                <w:szCs w:val="16"/>
              </w:rPr>
              <w:t>No category-awareness — supplement and furniture stores scored identically.</w:t>
            </w:r>
          </w:p>
          <w:p w14:paraId="7E709B04" w14:textId="77777777" w:rsidR="008164D6" w:rsidRDefault="00000000">
            <w:pPr>
              <w:pStyle w:val="ListParagraph"/>
              <w:numPr>
                <w:ilvl w:val="0"/>
                <w:numId w:val="2"/>
              </w:numPr>
              <w:spacing w:after="24"/>
            </w:pPr>
            <w:r>
              <w:rPr>
                <w:color w:val="222222"/>
                <w:sz w:val="16"/>
                <w:szCs w:val="16"/>
              </w:rPr>
              <w:t>English-only prompts — non-English stores get weaker rewrites.</w:t>
            </w:r>
          </w:p>
          <w:p w14:paraId="40F7D88C" w14:textId="77777777" w:rsidR="008164D6" w:rsidRDefault="00000000">
            <w:pPr>
              <w:pStyle w:val="ListParagraph"/>
              <w:numPr>
                <w:ilvl w:val="0"/>
                <w:numId w:val="2"/>
              </w:numPr>
              <w:spacing w:after="24"/>
            </w:pPr>
            <w:r>
              <w:rPr>
                <w:color w:val="222222"/>
                <w:sz w:val="16"/>
                <w:szCs w:val="16"/>
              </w:rPr>
              <w:t>Shared trend history — scoped to store URL, not merchant account.</w:t>
            </w:r>
          </w:p>
          <w:p w14:paraId="7F3B4281" w14:textId="77777777" w:rsidR="008164D6" w:rsidRDefault="00000000">
            <w:pPr>
              <w:pStyle w:val="ListParagraph"/>
              <w:numPr>
                <w:ilvl w:val="0"/>
                <w:numId w:val="2"/>
              </w:numPr>
              <w:spacing w:after="24"/>
            </w:pPr>
            <w:r>
              <w:rPr>
                <w:color w:val="222222"/>
                <w:sz w:val="16"/>
                <w:szCs w:val="16"/>
              </w:rPr>
              <w:t>Production gaps — needs rate limiting, caching, queue-based processing, Sentry monitoring, and Shopify OAuth for write-back.</w:t>
            </w:r>
          </w:p>
        </w:tc>
      </w:tr>
    </w:tbl>
    <w:p w14:paraId="2628AB70" w14:textId="77777777" w:rsidR="008164D6" w:rsidRDefault="008164D6">
      <w:pPr>
        <w:spacing w:before="5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8164D6" w14:paraId="6A945B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00" w:type="dxa"/>
              <w:left w:w="200" w:type="dxa"/>
              <w:bottom w:w="100" w:type="dxa"/>
              <w:right w:w="200" w:type="dxa"/>
            </w:tcMar>
          </w:tcPr>
          <w:p w14:paraId="0145B744" w14:textId="77777777" w:rsidR="008164D6" w:rsidRDefault="00000000">
            <w:pPr>
              <w:jc w:val="center"/>
            </w:pPr>
            <w:r>
              <w:rPr>
                <w:color w:val="A8C8E8"/>
                <w:sz w:val="17"/>
                <w:szCs w:val="17"/>
              </w:rPr>
              <w:t>Next.js 14  |  TypeScript  |  Tailwind  |  Recharts  |  Supabase Auth + PG  |  Gemini 2.0 Flash  |  Shopify Public JSON  |  Vercel</w:t>
            </w:r>
          </w:p>
        </w:tc>
      </w:tr>
    </w:tbl>
    <w:p w14:paraId="58847FD9" w14:textId="77777777" w:rsidR="005520EB" w:rsidRDefault="005520EB"/>
    <w:sectPr w:rsidR="005520EB">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0E14"/>
    <w:multiLevelType w:val="hybridMultilevel"/>
    <w:tmpl w:val="C78E38AA"/>
    <w:lvl w:ilvl="0" w:tplc="546E6BB8">
      <w:start w:val="1"/>
      <w:numFmt w:val="bullet"/>
      <w:lvlText w:val="●"/>
      <w:lvlJc w:val="left"/>
      <w:pPr>
        <w:ind w:left="720" w:hanging="360"/>
      </w:pPr>
    </w:lvl>
    <w:lvl w:ilvl="1" w:tplc="F88A8F10">
      <w:start w:val="1"/>
      <w:numFmt w:val="bullet"/>
      <w:lvlText w:val="○"/>
      <w:lvlJc w:val="left"/>
      <w:pPr>
        <w:ind w:left="1440" w:hanging="360"/>
      </w:pPr>
    </w:lvl>
    <w:lvl w:ilvl="2" w:tplc="CD9A0406">
      <w:start w:val="1"/>
      <w:numFmt w:val="bullet"/>
      <w:lvlText w:val="■"/>
      <w:lvlJc w:val="left"/>
      <w:pPr>
        <w:ind w:left="2160" w:hanging="360"/>
      </w:pPr>
    </w:lvl>
    <w:lvl w:ilvl="3" w:tplc="A4969EF6">
      <w:start w:val="1"/>
      <w:numFmt w:val="bullet"/>
      <w:lvlText w:val="●"/>
      <w:lvlJc w:val="left"/>
      <w:pPr>
        <w:ind w:left="2880" w:hanging="360"/>
      </w:pPr>
    </w:lvl>
    <w:lvl w:ilvl="4" w:tplc="C3BC9E9A">
      <w:start w:val="1"/>
      <w:numFmt w:val="bullet"/>
      <w:lvlText w:val="○"/>
      <w:lvlJc w:val="left"/>
      <w:pPr>
        <w:ind w:left="3600" w:hanging="360"/>
      </w:pPr>
    </w:lvl>
    <w:lvl w:ilvl="5" w:tplc="E1E2537E">
      <w:start w:val="1"/>
      <w:numFmt w:val="bullet"/>
      <w:lvlText w:val="■"/>
      <w:lvlJc w:val="left"/>
      <w:pPr>
        <w:ind w:left="4320" w:hanging="360"/>
      </w:pPr>
    </w:lvl>
    <w:lvl w:ilvl="6" w:tplc="866EB2E0">
      <w:start w:val="1"/>
      <w:numFmt w:val="bullet"/>
      <w:lvlText w:val="●"/>
      <w:lvlJc w:val="left"/>
      <w:pPr>
        <w:ind w:left="5040" w:hanging="360"/>
      </w:pPr>
    </w:lvl>
    <w:lvl w:ilvl="7" w:tplc="D9B6B838">
      <w:start w:val="1"/>
      <w:numFmt w:val="bullet"/>
      <w:lvlText w:val="●"/>
      <w:lvlJc w:val="left"/>
      <w:pPr>
        <w:ind w:left="5760" w:hanging="360"/>
      </w:pPr>
    </w:lvl>
    <w:lvl w:ilvl="8" w:tplc="B1103A00">
      <w:start w:val="1"/>
      <w:numFmt w:val="bullet"/>
      <w:lvlText w:val="●"/>
      <w:lvlJc w:val="left"/>
      <w:pPr>
        <w:ind w:left="6480" w:hanging="360"/>
      </w:pPr>
    </w:lvl>
  </w:abstractNum>
  <w:abstractNum w:abstractNumId="1" w15:restartNumberingAfterBreak="0">
    <w:nsid w:val="0A3131C5"/>
    <w:multiLevelType w:val="hybridMultilevel"/>
    <w:tmpl w:val="38AECEC0"/>
    <w:lvl w:ilvl="0" w:tplc="551694B8">
      <w:start w:val="1"/>
      <w:numFmt w:val="bullet"/>
      <w:lvlText w:val="•"/>
      <w:lvlJc w:val="left"/>
      <w:pPr>
        <w:ind w:left="540" w:hanging="280"/>
      </w:pPr>
    </w:lvl>
    <w:lvl w:ilvl="1" w:tplc="C4BA9360">
      <w:numFmt w:val="decimal"/>
      <w:lvlText w:val=""/>
      <w:lvlJc w:val="left"/>
    </w:lvl>
    <w:lvl w:ilvl="2" w:tplc="2DE0405A">
      <w:numFmt w:val="decimal"/>
      <w:lvlText w:val=""/>
      <w:lvlJc w:val="left"/>
    </w:lvl>
    <w:lvl w:ilvl="3" w:tplc="26726762">
      <w:numFmt w:val="decimal"/>
      <w:lvlText w:val=""/>
      <w:lvlJc w:val="left"/>
    </w:lvl>
    <w:lvl w:ilvl="4" w:tplc="A1B89FB2">
      <w:numFmt w:val="decimal"/>
      <w:lvlText w:val=""/>
      <w:lvlJc w:val="left"/>
    </w:lvl>
    <w:lvl w:ilvl="5" w:tplc="1A8E32EC">
      <w:numFmt w:val="decimal"/>
      <w:lvlText w:val=""/>
      <w:lvlJc w:val="left"/>
    </w:lvl>
    <w:lvl w:ilvl="6" w:tplc="E012D2E0">
      <w:numFmt w:val="decimal"/>
      <w:lvlText w:val=""/>
      <w:lvlJc w:val="left"/>
    </w:lvl>
    <w:lvl w:ilvl="7" w:tplc="6CE409EE">
      <w:numFmt w:val="decimal"/>
      <w:lvlText w:val=""/>
      <w:lvlJc w:val="left"/>
    </w:lvl>
    <w:lvl w:ilvl="8" w:tplc="62224B4E">
      <w:numFmt w:val="decimal"/>
      <w:lvlText w:val=""/>
      <w:lvlJc w:val="left"/>
    </w:lvl>
  </w:abstractNum>
  <w:num w:numId="1" w16cid:durableId="873882709">
    <w:abstractNumId w:val="0"/>
    <w:lvlOverride w:ilvl="0">
      <w:startOverride w:val="1"/>
    </w:lvlOverride>
  </w:num>
  <w:num w:numId="2" w16cid:durableId="14019044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4D6"/>
    <w:rsid w:val="005520EB"/>
    <w:rsid w:val="008164D6"/>
    <w:rsid w:val="008B7628"/>
    <w:rsid w:val="00FB167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7982A"/>
  <w15:docId w15:val="{1C2F7030-F173-4186-85EA-CFCDA10E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759</Words>
  <Characters>4331</Characters>
  <Application>Microsoft Office Word</Application>
  <DocSecurity>0</DocSecurity>
  <Lines>36</Lines>
  <Paragraphs>10</Paragraphs>
  <ScaleCrop>false</ScaleCrop>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Bhushan Chavan</cp:lastModifiedBy>
  <cp:revision>2</cp:revision>
  <dcterms:created xsi:type="dcterms:W3CDTF">2026-05-16T14:02:00Z</dcterms:created>
  <dcterms:modified xsi:type="dcterms:W3CDTF">2026-05-16T14:24:00Z</dcterms:modified>
</cp:coreProperties>
</file>