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270"/>
        <w:tblGridChange w:id="0">
          <w:tblGrid>
            <w:gridCol w:w="7200"/>
            <w:gridCol w:w="327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Vaishnavi M     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  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Velachery, Chennai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9080720321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vaishnavi17120@it.ssn.edu.in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Vitasoft Technology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Chennai—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May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SSLC - </w:t>
            </w:r>
            <w:r w:rsidDel="00000000" w:rsidR="00000000" w:rsidRPr="00000000">
              <w:rPr>
                <w:b w:val="0"/>
                <w:rtl w:val="0"/>
              </w:rPr>
              <w:t xml:space="preserve">Calavala Cunnan Chetty’s Hindu Mat Hr Sec School</w:t>
            </w:r>
            <w:r w:rsidDel="00000000" w:rsidR="00000000" w:rsidRPr="00000000">
              <w:rPr>
                <w:b w:val="0"/>
                <w:rtl w:val="0"/>
              </w:rPr>
              <w:t xml:space="preserve">, Thiruvallur — </w:t>
            </w:r>
            <w:r w:rsidDel="00000000" w:rsidR="00000000" w:rsidRPr="00000000">
              <w:rPr>
                <w:rtl w:val="0"/>
              </w:rPr>
              <w:t xml:space="preserve">94.80%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June 2014 -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  <w:t xml:space="preserve">SC - </w:t>
            </w:r>
            <w:r w:rsidDel="00000000" w:rsidR="00000000" w:rsidRPr="00000000">
              <w:rPr>
                <w:b w:val="0"/>
                <w:rtl w:val="0"/>
              </w:rPr>
              <w:t xml:space="preserve">Calavala Cunnan Chetty’s Hindu Mat Hr Sec School, Thiruvallur — </w:t>
            </w:r>
            <w:r w:rsidDel="00000000" w:rsidR="00000000" w:rsidRPr="00000000">
              <w:rPr>
                <w:rtl w:val="0"/>
              </w:rPr>
              <w:t xml:space="preserve">89.25%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vz5w3uan87rh" w:id="9"/>
            <w:bookmarkEnd w:id="9"/>
            <w:r w:rsidDel="00000000" w:rsidR="00000000" w:rsidRPr="00000000">
              <w:rPr>
                <w:rtl w:val="0"/>
              </w:rPr>
              <w:t xml:space="preserve">June 2016 -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v1kv1cxhicq" w:id="10"/>
            <w:bookmarkEnd w:id="10"/>
            <w:r w:rsidDel="00000000" w:rsidR="00000000" w:rsidRPr="00000000">
              <w:rPr>
                <w:rtl w:val="0"/>
              </w:rPr>
              <w:t xml:space="preserve">B.Tech -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Sri Sivasubramaniya Nadar College of Engineering - Chennai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  <w:t xml:space="preserve">73.40%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q5lgl6hi3vkz" w:id="11"/>
            <w:bookmarkEnd w:id="11"/>
            <w:r w:rsidDel="00000000" w:rsidR="00000000" w:rsidRPr="00000000">
              <w:rPr>
                <w:rtl w:val="0"/>
              </w:rPr>
              <w:t xml:space="preserve">June </w:t>
            </w:r>
            <w:r w:rsidDel="00000000" w:rsidR="00000000" w:rsidRPr="00000000">
              <w:rPr>
                <w:rtl w:val="0"/>
              </w:rPr>
              <w:t xml:space="preserve">2017 - May 2021</w:t>
            </w:r>
          </w:p>
          <w:p w:rsidR="00000000" w:rsidDel="00000000" w:rsidP="00000000" w:rsidRDefault="00000000" w:rsidRPr="00000000" w14:paraId="00000012">
            <w:pPr>
              <w:pStyle w:val="Heading1"/>
              <w:rPr/>
            </w:pPr>
            <w:bookmarkStart w:colFirst="0" w:colLast="0" w:name="_478mjzflamm2" w:id="12"/>
            <w:bookmarkEnd w:id="12"/>
            <w:r w:rsidDel="00000000" w:rsidR="00000000" w:rsidRPr="00000000">
              <w:rPr>
                <w:rtl w:val="0"/>
              </w:rPr>
              <w:t xml:space="preserve">ACHIEVEMENTS &amp; PARTICIPATION</w:t>
            </w:r>
          </w:p>
          <w:p w:rsidR="00000000" w:rsidDel="00000000" w:rsidP="00000000" w:rsidRDefault="00000000" w:rsidRPr="00000000" w14:paraId="00000013">
            <w:pPr>
              <w:spacing w:before="320" w:lineRule="auto"/>
              <w:rPr>
                <w:rFonts w:ascii="Merriweather Light" w:cs="Merriweather Light" w:eastAsia="Merriweather Light" w:hAnsi="Merriweather Light"/>
                <w:color w:val="434343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IEEE CS Vice Chairman -</w:t>
            </w:r>
            <w:r w:rsidDel="00000000" w:rsidR="00000000" w:rsidRPr="00000000">
              <w:rPr>
                <w:b w:val="1"/>
                <w:color w:val="43434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erriweather Light" w:cs="Merriweather Light" w:eastAsia="Merriweather Light" w:hAnsi="Merriweather Light"/>
                <w:color w:val="434343"/>
                <w:highlight w:val="white"/>
                <w:rtl w:val="0"/>
              </w:rPr>
              <w:t xml:space="preserve">Selected and served as Vice Chairman of IEEE CS branch for 1 year and as IEEE volunteer conducted various workshops, guest lectures and other activities at SSN College of Engineering.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erriweather Light" w:cs="Merriweather Light" w:eastAsia="Merriweather Light" w:hAnsi="Merriweather Light"/>
                <w:color w:val="434343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Designer and Developer -</w:t>
            </w:r>
            <w:r w:rsidDel="00000000" w:rsidR="00000000" w:rsidRPr="00000000">
              <w:rPr>
                <w:b w:val="1"/>
                <w:color w:val="43434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erriweather Light" w:cs="Merriweather Light" w:eastAsia="Merriweather Light" w:hAnsi="Merriweather Light"/>
                <w:color w:val="434343"/>
                <w:highlight w:val="white"/>
                <w:rtl w:val="0"/>
              </w:rPr>
              <w:t xml:space="preserve">Freelancing in Full Stack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434343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NSS Volunteer</w:t>
            </w: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highlight w:val="white"/>
                <w:rtl w:val="0"/>
              </w:rPr>
              <w:t xml:space="preserve">Active volunteer in NSS and attended Swachh Bharat Internship in 2018.</w:t>
            </w:r>
          </w:p>
          <w:p w:rsidR="00000000" w:rsidDel="00000000" w:rsidP="00000000" w:rsidRDefault="00000000" w:rsidRPr="00000000" w14:paraId="00000016">
            <w:pPr>
              <w:rPr>
                <w:rFonts w:ascii="Merriweather Light" w:cs="Merriweather Light" w:eastAsia="Merriweather Light" w:hAnsi="Merriweather Light"/>
                <w:color w:val="434343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Def-expo Volunteer(04/2018)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-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 </w:t>
            </w:r>
            <w:r w:rsidDel="00000000" w:rsidR="00000000" w:rsidRPr="00000000">
              <w:rPr>
                <w:rFonts w:ascii="Merriweather Light" w:cs="Merriweather Light" w:eastAsia="Merriweather Light" w:hAnsi="Merriweather Light"/>
                <w:color w:val="434343"/>
                <w:highlight w:val="white"/>
                <w:rtl w:val="0"/>
              </w:rPr>
              <w:t xml:space="preserve">Volunteered at India's mega defense exhibition, the def-expo.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React,  Next-js,  Angular, Nest-js,  Node-js,  Mongodb, typescript, Designing,  illustrator,  full stack development,  responsive web design,  communication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fc1z3gaho01r" w:id="14"/>
            <w:bookmarkEnd w:id="14"/>
            <w:r w:rsidDel="00000000" w:rsidR="00000000" w:rsidRPr="00000000">
              <w:rPr>
                <w:rtl w:val="0"/>
              </w:rPr>
              <w:t xml:space="preserve">COMPUTER LANGUAGES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before="0" w:line="276" w:lineRule="auto"/>
              <w:ind w:right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Typescript, javascript, c, python.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rPr/>
            </w:pPr>
            <w:bookmarkStart w:colFirst="0" w:colLast="0" w:name="_o3auniedrvwr" w:id="15"/>
            <w:bookmarkEnd w:id="15"/>
            <w:r w:rsidDel="00000000" w:rsidR="00000000" w:rsidRPr="00000000">
              <w:rPr>
                <w:rtl w:val="0"/>
              </w:rPr>
              <w:t xml:space="preserve">CERTIFICATIONS</w:t>
            </w:r>
          </w:p>
          <w:p w:rsidR="00000000" w:rsidDel="00000000" w:rsidP="00000000" w:rsidRDefault="00000000" w:rsidRPr="00000000" w14:paraId="0000001D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The complete Web Development  Bootcamp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highlight w:val="white"/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before="0" w:line="276" w:lineRule="auto"/>
              <w:ind w:right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Programming for Everybody - Python -University of Michigan -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coursera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before="0" w:line="276" w:lineRule="auto"/>
              <w:ind w:right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before="0" w:line="276" w:lineRule="auto"/>
              <w:ind w:right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Digital Marketing Master Course -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before="0" w:line="276" w:lineRule="auto"/>
              <w:ind w:right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before="0" w:line="276" w:lineRule="auto"/>
              <w:ind w:right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After Effects Masterclass -</w:t>
            </w: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Tamil, Hindi </w:t>
            </w:r>
          </w:p>
          <w:p w:rsidR="00000000" w:rsidDel="00000000" w:rsidP="00000000" w:rsidRDefault="00000000" w:rsidRPr="00000000" w14:paraId="00000026">
            <w:pPr>
              <w:pStyle w:val="Heading1"/>
              <w:rPr/>
            </w:pPr>
            <w:bookmarkStart w:colFirst="0" w:colLast="0" w:name="_e5i023ysa2f6" w:id="17"/>
            <w:bookmarkEnd w:id="17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27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Yoga, Volleyball, Swimming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