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614CA" w14:textId="77777777" w:rsidR="000A1BFF" w:rsidRPr="000A1BFF" w:rsidRDefault="000A1BFF" w:rsidP="000A1BFF">
      <w:pPr>
        <w:rPr>
          <w:b/>
          <w:bCs/>
        </w:rPr>
      </w:pPr>
      <w:r w:rsidRPr="000A1BFF">
        <w:rPr>
          <w:rFonts w:ascii="Segoe UI Emoji" w:hAnsi="Segoe UI Emoji" w:cs="Segoe UI Emoji"/>
          <w:b/>
          <w:bCs/>
        </w:rPr>
        <w:t>🏗️</w:t>
      </w:r>
      <w:r w:rsidRPr="000A1BFF">
        <w:rPr>
          <w:b/>
          <w:bCs/>
        </w:rPr>
        <w:t xml:space="preserve"> Project Architecture &amp; File Structure</w:t>
      </w:r>
    </w:p>
    <w:p w14:paraId="2C2848D9" w14:textId="77777777" w:rsidR="000A1BFF" w:rsidRPr="000A1BFF" w:rsidRDefault="000A1BFF" w:rsidP="000A1BFF">
      <w:r w:rsidRPr="000A1BFF">
        <w:t xml:space="preserve">This project represents a </w:t>
      </w:r>
      <w:r w:rsidRPr="000A1BFF">
        <w:rPr>
          <w:b/>
          <w:bCs/>
        </w:rPr>
        <w:t>Decoupled Architecture</w:t>
      </w:r>
      <w:r w:rsidRPr="000A1BFF">
        <w:t>, splitting the application into a distinct Backend (FastAPI) and Frontend (Streamlit).</w:t>
      </w:r>
    </w:p>
    <w:p w14:paraId="207F80E7" w14:textId="77777777" w:rsidR="000A1BFF" w:rsidRPr="000A1BFF" w:rsidRDefault="000A1BFF" w:rsidP="000A1BFF">
      <w:pPr>
        <w:rPr>
          <w:b/>
          <w:bCs/>
        </w:rPr>
      </w:pPr>
      <w:r w:rsidRPr="000A1BFF">
        <w:rPr>
          <w:b/>
          <w:bCs/>
        </w:rPr>
        <w:t>Why did we build it this way?</w:t>
      </w:r>
    </w:p>
    <w:p w14:paraId="5680F01D" w14:textId="77777777" w:rsidR="000A1BFF" w:rsidRPr="000A1BFF" w:rsidRDefault="000A1BFF" w:rsidP="000A1BFF">
      <w:r w:rsidRPr="000A1BFF">
        <w:t>Previously, running complex Monte Carlo simulations with hundreds of thousands of synthetic child records inside Streamlit caused the web browser to freeze or crash. By moving the heavy mathematical computation to a dedicated FastAPI backend, the Streamlit UI remains lightning-fast, highly responsive, and capable of displaying loading bars while the server does the heavy lifting in the background.</w:t>
      </w:r>
    </w:p>
    <w:p w14:paraId="2B886C57" w14:textId="77777777" w:rsidR="000A1BFF" w:rsidRPr="000A1BFF" w:rsidRDefault="000A1BFF" w:rsidP="000A1BFF">
      <w:r w:rsidRPr="000A1BFF">
        <w:pict w14:anchorId="0AFB3886">
          <v:rect id="_x0000_i1044" style="width:0;height:1.5pt" o:hralign="center" o:hrstd="t" o:hrnoshade="t" o:hr="t" fillcolor="gray" stroked="f"/>
        </w:pict>
      </w:r>
    </w:p>
    <w:p w14:paraId="2BB11D59" w14:textId="5AF15DF7" w:rsidR="000A1BFF" w:rsidRPr="000A1BFF" w:rsidRDefault="000A1BFF" w:rsidP="000A1BFF">
      <w:pPr>
        <w:rPr>
          <w:b/>
          <w:bCs/>
        </w:rPr>
      </w:pPr>
      <w:r w:rsidRPr="000A1BFF">
        <w:rPr>
          <w:rFonts w:ascii="Segoe UI Emoji" w:hAnsi="Segoe UI Emoji" w:cs="Segoe UI Emoji"/>
          <w:b/>
          <w:bCs/>
        </w:rPr>
        <w:t>📂</w:t>
      </w:r>
      <w:r w:rsidRPr="000A1BFF">
        <w:rPr>
          <w:b/>
          <w:bCs/>
        </w:rPr>
        <w:t xml:space="preserve"> Directory Tree</w:t>
      </w:r>
      <w:r w:rsidR="006203E2">
        <w:rPr>
          <w:b/>
          <w:bCs/>
        </w:rPr>
        <w:br/>
      </w:r>
      <w:r w:rsidR="006203E2" w:rsidRPr="006203E2">
        <w:rPr>
          <w:b/>
          <w:bCs/>
        </w:rPr>
        <w:drawing>
          <wp:inline distT="0" distB="0" distL="0" distR="0" wp14:anchorId="78AEA5AB" wp14:editId="446E9F70">
            <wp:extent cx="5731510" cy="4546600"/>
            <wp:effectExtent l="0" t="0" r="2540" b="6350"/>
            <wp:docPr id="80079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94809" name=""/>
                    <pic:cNvPicPr/>
                  </pic:nvPicPr>
                  <pic:blipFill>
                    <a:blip r:embed="rId5"/>
                    <a:stretch>
                      <a:fillRect/>
                    </a:stretch>
                  </pic:blipFill>
                  <pic:spPr>
                    <a:xfrm>
                      <a:off x="0" y="0"/>
                      <a:ext cx="5731510" cy="4546600"/>
                    </a:xfrm>
                    <a:prstGeom prst="rect">
                      <a:avLst/>
                    </a:prstGeom>
                  </pic:spPr>
                </pic:pic>
              </a:graphicData>
            </a:graphic>
          </wp:inline>
        </w:drawing>
      </w:r>
    </w:p>
    <w:p w14:paraId="44BFADB5" w14:textId="77777777" w:rsidR="000A1BFF" w:rsidRDefault="000A1BFF" w:rsidP="000A1BFF">
      <w:r w:rsidRPr="000A1BFF">
        <w:t>Plaintext</w:t>
      </w:r>
    </w:p>
    <w:p w14:paraId="5523E79E" w14:textId="77777777" w:rsidR="006203E2" w:rsidRPr="000A1BFF" w:rsidRDefault="006203E2" w:rsidP="000A1BFF"/>
    <w:p w14:paraId="0877D272" w14:textId="77777777" w:rsidR="000A1BFF" w:rsidRPr="000A1BFF" w:rsidRDefault="000A1BFF" w:rsidP="000A1BFF">
      <w:r w:rsidRPr="000A1BFF">
        <w:t>may18_validata_id_dashboard/</w:t>
      </w:r>
    </w:p>
    <w:p w14:paraId="77D12325" w14:textId="77777777" w:rsidR="000A1BFF" w:rsidRPr="000A1BFF" w:rsidRDefault="000A1BFF" w:rsidP="000A1BFF">
      <w:r w:rsidRPr="000A1BFF">
        <w:t>│</w:t>
      </w:r>
    </w:p>
    <w:p w14:paraId="2D3E4A70" w14:textId="77777777" w:rsidR="000A1BFF" w:rsidRPr="000A1BFF" w:rsidRDefault="000A1BFF" w:rsidP="000A1BFF">
      <w:r w:rsidRPr="000A1BFF">
        <w:rPr>
          <w:rFonts w:ascii="MS Gothic" w:eastAsia="MS Gothic" w:hAnsi="MS Gothic" w:cs="MS Gothic" w:hint="eastAsia"/>
        </w:rPr>
        <w:lastRenderedPageBreak/>
        <w:t>├</w:t>
      </w:r>
      <w:r w:rsidRPr="000A1BFF">
        <w:rPr>
          <w:rFonts w:ascii="Calibri" w:hAnsi="Calibri" w:cs="Calibri"/>
        </w:rPr>
        <w:t>──</w:t>
      </w:r>
      <w:r w:rsidRPr="000A1BFF">
        <w:t xml:space="preserve"> api/                                      # THE BACKEND (FastAPI Engine)</w:t>
      </w:r>
    </w:p>
    <w:p w14:paraId="49BA783D" w14:textId="77777777" w:rsidR="000A1BFF" w:rsidRPr="000A1BFF" w:rsidRDefault="000A1BFF" w:rsidP="000A1BFF">
      <w:r w:rsidRPr="000A1BFF">
        <w:t xml:space="preserve">│   </w:t>
      </w:r>
      <w:r w:rsidRPr="000A1BFF">
        <w:rPr>
          <w:rFonts w:ascii="MS Gothic" w:eastAsia="MS Gothic" w:hAnsi="MS Gothic" w:cs="MS Gothic" w:hint="eastAsia"/>
        </w:rPr>
        <w:t>├</w:t>
      </w:r>
      <w:r w:rsidRPr="000A1BFF">
        <w:rPr>
          <w:rFonts w:ascii="Calibri" w:hAnsi="Calibri" w:cs="Calibri"/>
        </w:rPr>
        <w:t>──</w:t>
      </w:r>
      <w:r w:rsidRPr="000A1BFF">
        <w:t xml:space="preserve"> main.py                               </w:t>
      </w:r>
    </w:p>
    <w:p w14:paraId="11A395ED" w14:textId="77777777" w:rsidR="000A1BFF" w:rsidRPr="000A1BFF" w:rsidRDefault="000A1BFF" w:rsidP="000A1BFF">
      <w:r w:rsidRPr="000A1BFF">
        <w:t xml:space="preserve">│   </w:t>
      </w:r>
      <w:r w:rsidRPr="000A1BFF">
        <w:rPr>
          <w:rFonts w:ascii="MS Gothic" w:eastAsia="MS Gothic" w:hAnsi="MS Gothic" w:cs="MS Gothic" w:hint="eastAsia"/>
        </w:rPr>
        <w:t>├</w:t>
      </w:r>
      <w:r w:rsidRPr="000A1BFF">
        <w:rPr>
          <w:rFonts w:ascii="Calibri" w:hAnsi="Calibri" w:cs="Calibri"/>
        </w:rPr>
        <w:t>──</w:t>
      </w:r>
      <w:r w:rsidRPr="000A1BFF">
        <w:t xml:space="preserve"> routers/</w:t>
      </w:r>
    </w:p>
    <w:p w14:paraId="4BBB6FCD" w14:textId="77777777" w:rsidR="000A1BFF" w:rsidRPr="000A1BFF" w:rsidRDefault="000A1BFF" w:rsidP="000A1BFF">
      <w:r w:rsidRPr="000A1BFF">
        <w:t xml:space="preserve">│   │   └── nested_simulation_router.py       </w:t>
      </w:r>
    </w:p>
    <w:p w14:paraId="70BCE8FB" w14:textId="77777777" w:rsidR="000A1BFF" w:rsidRPr="000A1BFF" w:rsidRDefault="000A1BFF" w:rsidP="000A1BFF">
      <w:r w:rsidRPr="000A1BFF">
        <w:t xml:space="preserve">│   </w:t>
      </w:r>
      <w:r w:rsidRPr="000A1BFF">
        <w:rPr>
          <w:rFonts w:ascii="MS Gothic" w:eastAsia="MS Gothic" w:hAnsi="MS Gothic" w:cs="MS Gothic" w:hint="eastAsia"/>
        </w:rPr>
        <w:t>├</w:t>
      </w:r>
      <w:r w:rsidRPr="000A1BFF">
        <w:rPr>
          <w:rFonts w:ascii="Calibri" w:hAnsi="Calibri" w:cs="Calibri"/>
        </w:rPr>
        <w:t>──</w:t>
      </w:r>
      <w:r w:rsidRPr="000A1BFF">
        <w:t xml:space="preserve"> services/</w:t>
      </w:r>
    </w:p>
    <w:p w14:paraId="1A42D966" w14:textId="77777777" w:rsidR="000A1BFF" w:rsidRPr="000A1BFF" w:rsidRDefault="000A1BFF" w:rsidP="000A1BFF">
      <w:r w:rsidRPr="000A1BFF">
        <w:t xml:space="preserve">│   │   </w:t>
      </w:r>
      <w:r w:rsidRPr="000A1BFF">
        <w:rPr>
          <w:rFonts w:ascii="MS Gothic" w:eastAsia="MS Gothic" w:hAnsi="MS Gothic" w:cs="MS Gothic" w:hint="eastAsia"/>
        </w:rPr>
        <w:t>├</w:t>
      </w:r>
      <w:r w:rsidRPr="000A1BFF">
        <w:rPr>
          <w:rFonts w:ascii="Calibri" w:hAnsi="Calibri" w:cs="Calibri"/>
        </w:rPr>
        <w:t>──</w:t>
      </w:r>
      <w:r w:rsidRPr="000A1BFF">
        <w:t xml:space="preserve"> nested_simulation_engine.py       </w:t>
      </w:r>
    </w:p>
    <w:p w14:paraId="119AED68" w14:textId="77777777" w:rsidR="000A1BFF" w:rsidRPr="000A1BFF" w:rsidRDefault="000A1BFF" w:rsidP="000A1BFF">
      <w:r w:rsidRPr="000A1BFF">
        <w:t xml:space="preserve">│   │   </w:t>
      </w:r>
      <w:r w:rsidRPr="000A1BFF">
        <w:rPr>
          <w:rFonts w:ascii="MS Gothic" w:eastAsia="MS Gothic" w:hAnsi="MS Gothic" w:cs="MS Gothic" w:hint="eastAsia"/>
        </w:rPr>
        <w:t>├</w:t>
      </w:r>
      <w:r w:rsidRPr="000A1BFF">
        <w:rPr>
          <w:rFonts w:ascii="Calibri" w:hAnsi="Calibri" w:cs="Calibri"/>
        </w:rPr>
        <w:t>──</w:t>
      </w:r>
      <w:r w:rsidRPr="000A1BFF">
        <w:t xml:space="preserve"> engine_outputs/                   # Auto-generated CSVs go here</w:t>
      </w:r>
    </w:p>
    <w:p w14:paraId="7F926FF7" w14:textId="77777777" w:rsidR="000A1BFF" w:rsidRPr="000A1BFF" w:rsidRDefault="000A1BFF" w:rsidP="000A1BFF">
      <w:r w:rsidRPr="000A1BFF">
        <w:t xml:space="preserve">│   │   </w:t>
      </w:r>
      <w:r w:rsidRPr="000A1BFF">
        <w:rPr>
          <w:rFonts w:ascii="MS Gothic" w:eastAsia="MS Gothic" w:hAnsi="MS Gothic" w:cs="MS Gothic" w:hint="eastAsia"/>
        </w:rPr>
        <w:t>├</w:t>
      </w:r>
      <w:r w:rsidRPr="000A1BFF">
        <w:rPr>
          <w:rFonts w:ascii="Calibri" w:hAnsi="Calibri" w:cs="Calibri"/>
        </w:rPr>
        <w:t>──</w:t>
      </w:r>
      <w:r w:rsidRPr="000A1BFF">
        <w:t xml:space="preserve"> lenanthro.dta                     # WHO Stunting Data</w:t>
      </w:r>
    </w:p>
    <w:p w14:paraId="2FDE57FC" w14:textId="77777777" w:rsidR="000A1BFF" w:rsidRPr="000A1BFF" w:rsidRDefault="000A1BFF" w:rsidP="000A1BFF">
      <w:r w:rsidRPr="000A1BFF">
        <w:t>│   │   └── weianthro.dta                     # WHO Underweight Data</w:t>
      </w:r>
    </w:p>
    <w:p w14:paraId="7FE21EC2" w14:textId="77777777" w:rsidR="000A1BFF" w:rsidRPr="000A1BFF" w:rsidRDefault="000A1BFF" w:rsidP="000A1BFF">
      <w:r w:rsidRPr="000A1BFF">
        <w:t xml:space="preserve">│   </w:t>
      </w:r>
      <w:r w:rsidRPr="000A1BFF">
        <w:rPr>
          <w:rFonts w:ascii="MS Gothic" w:eastAsia="MS Gothic" w:hAnsi="MS Gothic" w:cs="MS Gothic" w:hint="eastAsia"/>
        </w:rPr>
        <w:t>├</w:t>
      </w:r>
      <w:r w:rsidRPr="000A1BFF">
        <w:rPr>
          <w:rFonts w:ascii="Calibri" w:hAnsi="Calibri" w:cs="Calibri"/>
        </w:rPr>
        <w:t>──</w:t>
      </w:r>
      <w:r w:rsidRPr="000A1BFF">
        <w:t xml:space="preserve"> ecd_nested_simulation_functions/      # Legacy CEGIS Math Modules</w:t>
      </w:r>
    </w:p>
    <w:p w14:paraId="20C2EBDE" w14:textId="77777777" w:rsidR="000A1BFF" w:rsidRPr="000A1BFF" w:rsidRDefault="000A1BFF" w:rsidP="000A1BFF">
      <w:r w:rsidRPr="000A1BFF">
        <w:t xml:space="preserve">│   │   </w:t>
      </w:r>
      <w:r w:rsidRPr="000A1BFF">
        <w:rPr>
          <w:rFonts w:ascii="MS Gothic" w:eastAsia="MS Gothic" w:hAnsi="MS Gothic" w:cs="MS Gothic" w:hint="eastAsia"/>
        </w:rPr>
        <w:t>├</w:t>
      </w:r>
      <w:r w:rsidRPr="000A1BFF">
        <w:rPr>
          <w:rFonts w:ascii="Calibri" w:hAnsi="Calibri" w:cs="Calibri"/>
        </w:rPr>
        <w:t>──</w:t>
      </w:r>
      <w:r w:rsidRPr="000A1BFF">
        <w:t xml:space="preserve"> generate_ecd_dummy_data.py</w:t>
      </w:r>
    </w:p>
    <w:p w14:paraId="70DF72FF" w14:textId="77777777" w:rsidR="000A1BFF" w:rsidRPr="000A1BFF" w:rsidRDefault="000A1BFF" w:rsidP="000A1BFF">
      <w:r w:rsidRPr="000A1BFF">
        <w:t>│   │   └── ecd_sampling_strategy.py</w:t>
      </w:r>
    </w:p>
    <w:p w14:paraId="474B8830" w14:textId="77777777" w:rsidR="000A1BFF" w:rsidRPr="000A1BFF" w:rsidRDefault="000A1BFF" w:rsidP="000A1BFF">
      <w:r w:rsidRPr="000A1BFF">
        <w:t>│   └── validation_code/                      # Independent Testing Sandbox</w:t>
      </w:r>
    </w:p>
    <w:p w14:paraId="37B4747A" w14:textId="77777777" w:rsidR="000A1BFF" w:rsidRPr="000A1BFF" w:rsidRDefault="000A1BFF" w:rsidP="000A1BFF">
      <w:r w:rsidRPr="000A1BFF">
        <w:t xml:space="preserve">│       </w:t>
      </w:r>
      <w:r w:rsidRPr="000A1BFF">
        <w:rPr>
          <w:rFonts w:ascii="MS Gothic" w:eastAsia="MS Gothic" w:hAnsi="MS Gothic" w:cs="MS Gothic" w:hint="eastAsia"/>
        </w:rPr>
        <w:t>├</w:t>
      </w:r>
      <w:r w:rsidRPr="000A1BFF">
        <w:rPr>
          <w:rFonts w:ascii="Calibri" w:hAnsi="Calibri" w:cs="Calibri"/>
        </w:rPr>
        <w:t>──</w:t>
      </w:r>
      <w:r w:rsidRPr="000A1BFF">
        <w:t xml:space="preserve"> validate_pipeline.py</w:t>
      </w:r>
    </w:p>
    <w:p w14:paraId="20E53A66" w14:textId="77777777" w:rsidR="000A1BFF" w:rsidRPr="000A1BFF" w:rsidRDefault="000A1BFF" w:rsidP="000A1BFF">
      <w:r w:rsidRPr="000A1BFF">
        <w:t>│       └── validation.ipynb</w:t>
      </w:r>
    </w:p>
    <w:p w14:paraId="14FE18E0" w14:textId="77777777" w:rsidR="000A1BFF" w:rsidRPr="000A1BFF" w:rsidRDefault="000A1BFF" w:rsidP="000A1BFF">
      <w:r w:rsidRPr="000A1BFF">
        <w:t>│</w:t>
      </w:r>
    </w:p>
    <w:p w14:paraId="730CF73A" w14:textId="77777777" w:rsidR="000A1BFF" w:rsidRPr="000A1BFF" w:rsidRDefault="000A1BFF" w:rsidP="000A1BFF">
      <w:r w:rsidRPr="000A1BFF">
        <w:t>└── dashboard/                                # THE FRONTEND (Streamlit UI)</w:t>
      </w:r>
    </w:p>
    <w:p w14:paraId="53757291" w14:textId="77777777" w:rsidR="000A1BFF" w:rsidRPr="000A1BFF" w:rsidRDefault="000A1BFF" w:rsidP="000A1BFF">
      <w:r w:rsidRPr="000A1BFF">
        <w:t xml:space="preserve">    └── src/</w:t>
      </w:r>
    </w:p>
    <w:p w14:paraId="5BB90050" w14:textId="77777777" w:rsidR="000A1BFF" w:rsidRPr="000A1BFF" w:rsidRDefault="000A1BFF" w:rsidP="000A1BFF">
      <w:r w:rsidRPr="000A1BFF">
        <w:t xml:space="preserve">        └── utils/</w:t>
      </w:r>
    </w:p>
    <w:p w14:paraId="634DDC85" w14:textId="77777777" w:rsidR="000A1BFF" w:rsidRPr="000A1BFF" w:rsidRDefault="000A1BFF" w:rsidP="000A1BFF">
      <w:r w:rsidRPr="000A1BFF">
        <w:t xml:space="preserve">            └── intervention_design/</w:t>
      </w:r>
    </w:p>
    <w:p w14:paraId="3D11C3E4" w14:textId="77777777" w:rsidR="000A1BFF" w:rsidRPr="000A1BFF" w:rsidRDefault="000A1BFF" w:rsidP="000A1BFF">
      <w:r w:rsidRPr="000A1BFF">
        <w:t xml:space="preserve">                └── nested_simulation_ui.py   </w:t>
      </w:r>
    </w:p>
    <w:p w14:paraId="6D94D90B" w14:textId="77777777" w:rsidR="000A1BFF" w:rsidRPr="000A1BFF" w:rsidRDefault="000A1BFF" w:rsidP="000A1BFF">
      <w:r w:rsidRPr="000A1BFF">
        <w:pict w14:anchorId="62B41AC2">
          <v:rect id="_x0000_i1045" style="width:0;height:1.5pt" o:hralign="center" o:hrstd="t" o:hrnoshade="t" o:hr="t" fillcolor="gray" stroked="f"/>
        </w:pict>
      </w:r>
    </w:p>
    <w:p w14:paraId="02576553" w14:textId="77777777" w:rsidR="000A1BFF" w:rsidRPr="000A1BFF" w:rsidRDefault="000A1BFF" w:rsidP="000A1BFF">
      <w:pPr>
        <w:rPr>
          <w:b/>
          <w:bCs/>
        </w:rPr>
      </w:pPr>
      <w:r w:rsidRPr="000A1BFF">
        <w:rPr>
          <w:rFonts w:ascii="Segoe UI Emoji" w:hAnsi="Segoe UI Emoji" w:cs="Segoe UI Emoji"/>
          <w:b/>
          <w:bCs/>
        </w:rPr>
        <w:t>📁</w:t>
      </w:r>
      <w:r w:rsidRPr="000A1BFF">
        <w:rPr>
          <w:b/>
          <w:bCs/>
        </w:rPr>
        <w:t xml:space="preserve"> 1. The Backend Module (api/)</w:t>
      </w:r>
    </w:p>
    <w:p w14:paraId="6DD6CB09" w14:textId="77777777" w:rsidR="000A1BFF" w:rsidRPr="000A1BFF" w:rsidRDefault="000A1BFF" w:rsidP="000A1BFF">
      <w:r w:rsidRPr="000A1BFF">
        <w:t>The api folder acts as the brain of the application. It receives parameters from the user, safely routes them, crunches the synthetic data, and saves the results.</w:t>
      </w:r>
    </w:p>
    <w:p w14:paraId="643806B7" w14:textId="77777777" w:rsidR="000A1BFF" w:rsidRPr="000A1BFF" w:rsidRDefault="000A1BFF" w:rsidP="000A1BFF">
      <w:pPr>
        <w:numPr>
          <w:ilvl w:val="0"/>
          <w:numId w:val="1"/>
        </w:numPr>
      </w:pPr>
      <w:r w:rsidRPr="000A1BFF">
        <w:rPr>
          <w:b/>
          <w:bCs/>
        </w:rPr>
        <w:t>main.py</w:t>
      </w:r>
    </w:p>
    <w:p w14:paraId="5466815B" w14:textId="77777777" w:rsidR="000A1BFF" w:rsidRPr="000A1BFF" w:rsidRDefault="000A1BFF" w:rsidP="000A1BFF">
      <w:pPr>
        <w:numPr>
          <w:ilvl w:val="1"/>
          <w:numId w:val="1"/>
        </w:numPr>
      </w:pPr>
      <w:r w:rsidRPr="000A1BFF">
        <w:rPr>
          <w:b/>
          <w:bCs/>
        </w:rPr>
        <w:t>Purpose:</w:t>
      </w:r>
      <w:r w:rsidRPr="000A1BFF">
        <w:t xml:space="preserve"> The entry point for the FastAPI server.</w:t>
      </w:r>
    </w:p>
    <w:p w14:paraId="7B7D68F4" w14:textId="77777777" w:rsidR="000A1BFF" w:rsidRPr="000A1BFF" w:rsidRDefault="000A1BFF" w:rsidP="000A1BFF">
      <w:pPr>
        <w:numPr>
          <w:ilvl w:val="1"/>
          <w:numId w:val="1"/>
        </w:numPr>
      </w:pPr>
      <w:r w:rsidRPr="000A1BFF">
        <w:rPr>
          <w:b/>
          <w:bCs/>
        </w:rPr>
        <w:lastRenderedPageBreak/>
        <w:t>Summary:</w:t>
      </w:r>
      <w:r w:rsidRPr="000A1BFF">
        <w:t xml:space="preserve"> It initializes the server, attaches the routers, configures CORS (so Streamlit can talk to it), and explicitly binds the application to </w:t>
      </w:r>
      <w:r w:rsidRPr="000A1BFF">
        <w:rPr>
          <w:b/>
          <w:bCs/>
        </w:rPr>
        <w:t>Port 8005</w:t>
      </w:r>
      <w:r w:rsidRPr="000A1BFF">
        <w:t xml:space="preserve"> to avoid ghost-server collisions with legacy CEGIS tools.</w:t>
      </w:r>
    </w:p>
    <w:p w14:paraId="1530643C" w14:textId="77777777" w:rsidR="000A1BFF" w:rsidRPr="000A1BFF" w:rsidRDefault="000A1BFF" w:rsidP="000A1BFF">
      <w:pPr>
        <w:numPr>
          <w:ilvl w:val="0"/>
          <w:numId w:val="1"/>
        </w:numPr>
      </w:pPr>
      <w:r w:rsidRPr="000A1BFF">
        <w:rPr>
          <w:b/>
          <w:bCs/>
        </w:rPr>
        <w:t>routers/nested_simulation_router.py</w:t>
      </w:r>
    </w:p>
    <w:p w14:paraId="7C82148E" w14:textId="77777777" w:rsidR="000A1BFF" w:rsidRPr="000A1BFF" w:rsidRDefault="000A1BFF" w:rsidP="000A1BFF">
      <w:pPr>
        <w:numPr>
          <w:ilvl w:val="1"/>
          <w:numId w:val="1"/>
        </w:numPr>
      </w:pPr>
      <w:r w:rsidRPr="000A1BFF">
        <w:rPr>
          <w:b/>
          <w:bCs/>
        </w:rPr>
        <w:t>Purpose:</w:t>
      </w:r>
      <w:r w:rsidRPr="000A1BFF">
        <w:t xml:space="preserve"> The "Traffic Cop" of the API.</w:t>
      </w:r>
    </w:p>
    <w:p w14:paraId="255B85B9" w14:textId="77777777" w:rsidR="000A1BFF" w:rsidRPr="000A1BFF" w:rsidRDefault="000A1BFF" w:rsidP="000A1BFF">
      <w:pPr>
        <w:numPr>
          <w:ilvl w:val="1"/>
          <w:numId w:val="1"/>
        </w:numPr>
      </w:pPr>
      <w:r w:rsidRPr="000A1BFF">
        <w:rPr>
          <w:b/>
          <w:bCs/>
        </w:rPr>
        <w:t>Summary:</w:t>
      </w:r>
      <w:r w:rsidRPr="000A1BFF">
        <w:t xml:space="preserve"> Contains the HTTP endpoints (/start-nested-sim and /check-nested-sim). When Streamlit asks for data, this file assigns the request a unique task_id, pushes the heavy math to a "Background Task" (so the server doesn't freeze), and gives Streamlit a way to poll for status updates.</w:t>
      </w:r>
    </w:p>
    <w:p w14:paraId="4325C0AE" w14:textId="77777777" w:rsidR="000A1BFF" w:rsidRPr="000A1BFF" w:rsidRDefault="000A1BFF" w:rsidP="000A1BFF">
      <w:pPr>
        <w:numPr>
          <w:ilvl w:val="0"/>
          <w:numId w:val="1"/>
        </w:numPr>
      </w:pPr>
      <w:r w:rsidRPr="000A1BFF">
        <w:rPr>
          <w:b/>
          <w:bCs/>
        </w:rPr>
        <w:t>services/nested_simulation_engine.py</w:t>
      </w:r>
    </w:p>
    <w:p w14:paraId="1A5DAF13" w14:textId="77777777" w:rsidR="000A1BFF" w:rsidRPr="000A1BFF" w:rsidRDefault="000A1BFF" w:rsidP="000A1BFF">
      <w:pPr>
        <w:numPr>
          <w:ilvl w:val="1"/>
          <w:numId w:val="1"/>
        </w:numPr>
      </w:pPr>
      <w:r w:rsidRPr="000A1BFF">
        <w:rPr>
          <w:b/>
          <w:bCs/>
        </w:rPr>
        <w:t>Purpose:</w:t>
      </w:r>
      <w:r w:rsidRPr="000A1BFF">
        <w:t xml:space="preserve"> The Core Mathematical Engine.</w:t>
      </w:r>
    </w:p>
    <w:p w14:paraId="171239E8" w14:textId="77777777" w:rsidR="000A1BFF" w:rsidRPr="000A1BFF" w:rsidRDefault="000A1BFF" w:rsidP="000A1BFF">
      <w:pPr>
        <w:numPr>
          <w:ilvl w:val="1"/>
          <w:numId w:val="1"/>
        </w:numPr>
      </w:pPr>
      <w:r w:rsidRPr="000A1BFF">
        <w:rPr>
          <w:b/>
          <w:bCs/>
        </w:rPr>
        <w:t>Summary:</w:t>
      </w:r>
      <w:r w:rsidRPr="000A1BFF">
        <w:t xml:space="preserve"> This is the heavy lifter. It takes the parameters from the UI, feeds them into the legacy CEGIS Python modules, generates the synthetic children using the WHO .dta files, calculates the "God Mode" truth vs L1/L2 sampling strategies, and exports everything into readable CSVs inside engine_outputs/.</w:t>
      </w:r>
    </w:p>
    <w:p w14:paraId="31443021" w14:textId="77777777" w:rsidR="000A1BFF" w:rsidRPr="000A1BFF" w:rsidRDefault="000A1BFF" w:rsidP="000A1BFF">
      <w:pPr>
        <w:numPr>
          <w:ilvl w:val="0"/>
          <w:numId w:val="1"/>
        </w:numPr>
      </w:pPr>
      <w:r w:rsidRPr="000A1BFF">
        <w:rPr>
          <w:b/>
          <w:bCs/>
        </w:rPr>
        <w:t>ecd_nested_simulation_functions/</w:t>
      </w:r>
    </w:p>
    <w:p w14:paraId="1FF73A55" w14:textId="77777777" w:rsidR="000A1BFF" w:rsidRPr="000A1BFF" w:rsidRDefault="000A1BFF" w:rsidP="000A1BFF">
      <w:pPr>
        <w:numPr>
          <w:ilvl w:val="1"/>
          <w:numId w:val="1"/>
        </w:numPr>
      </w:pPr>
      <w:r w:rsidRPr="000A1BFF">
        <w:rPr>
          <w:b/>
          <w:bCs/>
        </w:rPr>
        <w:t>Purpose:</w:t>
      </w:r>
      <w:r w:rsidRPr="000A1BFF">
        <w:t xml:space="preserve"> The Legacy Math Library.</w:t>
      </w:r>
    </w:p>
    <w:p w14:paraId="6A858846" w14:textId="77777777" w:rsidR="000A1BFF" w:rsidRPr="000A1BFF" w:rsidRDefault="000A1BFF" w:rsidP="000A1BFF">
      <w:pPr>
        <w:numPr>
          <w:ilvl w:val="1"/>
          <w:numId w:val="1"/>
        </w:numPr>
      </w:pPr>
      <w:r w:rsidRPr="000A1BFF">
        <w:rPr>
          <w:b/>
          <w:bCs/>
        </w:rPr>
        <w:t>Summary:</w:t>
      </w:r>
      <w:r w:rsidRPr="000A1BFF">
        <w:t xml:space="preserve"> Contains the original, unaltered CEGIS statistical modeling code (generate_ecd_dummy_data.py, etc.). Keeping this in its own folder ensures the core statistical logic remains untouched and standardized.</w:t>
      </w:r>
    </w:p>
    <w:p w14:paraId="1FC9C484" w14:textId="77777777" w:rsidR="000A1BFF" w:rsidRPr="000A1BFF" w:rsidRDefault="000A1BFF" w:rsidP="000A1BFF">
      <w:pPr>
        <w:rPr>
          <w:b/>
          <w:bCs/>
        </w:rPr>
      </w:pPr>
      <w:r w:rsidRPr="000A1BFF">
        <w:rPr>
          <w:rFonts w:ascii="Segoe UI Emoji" w:hAnsi="Segoe UI Emoji" w:cs="Segoe UI Emoji"/>
          <w:b/>
          <w:bCs/>
        </w:rPr>
        <w:t>📁</w:t>
      </w:r>
      <w:r w:rsidRPr="000A1BFF">
        <w:rPr>
          <w:b/>
          <w:bCs/>
        </w:rPr>
        <w:t xml:space="preserve"> 2. The Validation Module (api/validation_code/)</w:t>
      </w:r>
    </w:p>
    <w:p w14:paraId="1A84C2B0" w14:textId="77777777" w:rsidR="000A1BFF" w:rsidRPr="000A1BFF" w:rsidRDefault="000A1BFF" w:rsidP="000A1BFF">
      <w:r w:rsidRPr="000A1BFF">
        <w:t>Because backend APIs operate as "black boxes" (where you can't easily see the math happening step-by-step), we built an isolated sandbox for the data scientists.</w:t>
      </w:r>
    </w:p>
    <w:p w14:paraId="722D9F65" w14:textId="77777777" w:rsidR="000A1BFF" w:rsidRPr="000A1BFF" w:rsidRDefault="000A1BFF" w:rsidP="000A1BFF">
      <w:pPr>
        <w:numPr>
          <w:ilvl w:val="0"/>
          <w:numId w:val="2"/>
        </w:numPr>
      </w:pPr>
      <w:r w:rsidRPr="000A1BFF">
        <w:rPr>
          <w:b/>
          <w:bCs/>
        </w:rPr>
        <w:t>validate_pipeline.py &amp; validation.ipynb</w:t>
      </w:r>
    </w:p>
    <w:p w14:paraId="5B48CE24" w14:textId="77777777" w:rsidR="000A1BFF" w:rsidRPr="000A1BFF" w:rsidRDefault="000A1BFF" w:rsidP="000A1BFF">
      <w:pPr>
        <w:numPr>
          <w:ilvl w:val="1"/>
          <w:numId w:val="2"/>
        </w:numPr>
      </w:pPr>
      <w:r w:rsidRPr="000A1BFF">
        <w:rPr>
          <w:b/>
          <w:bCs/>
        </w:rPr>
        <w:t>Purpose:</w:t>
      </w:r>
      <w:r w:rsidRPr="000A1BFF">
        <w:t xml:space="preserve"> The Auditing Sandbox.</w:t>
      </w:r>
    </w:p>
    <w:p w14:paraId="13191D03" w14:textId="77777777" w:rsidR="000A1BFF" w:rsidRPr="000A1BFF" w:rsidRDefault="000A1BFF" w:rsidP="000A1BFF">
      <w:pPr>
        <w:numPr>
          <w:ilvl w:val="1"/>
          <w:numId w:val="2"/>
        </w:numPr>
      </w:pPr>
      <w:r w:rsidRPr="000A1BFF">
        <w:rPr>
          <w:b/>
          <w:bCs/>
        </w:rPr>
        <w:t>Summary:</w:t>
      </w:r>
      <w:r w:rsidRPr="000A1BFF">
        <w:t xml:space="preserve"> These files contain the exact math used by the API, but written linearly. They allow a data scientist or stakeholder to run the data generation cell-by-cell in Jupyter, inspecting the dataframe shapes and parameter logic manually without needing to spin up the web servers.</w:t>
      </w:r>
    </w:p>
    <w:p w14:paraId="457ABF13" w14:textId="77777777" w:rsidR="000A1BFF" w:rsidRPr="000A1BFF" w:rsidRDefault="000A1BFF" w:rsidP="000A1BFF">
      <w:pPr>
        <w:rPr>
          <w:b/>
          <w:bCs/>
        </w:rPr>
      </w:pPr>
      <w:r w:rsidRPr="000A1BFF">
        <w:rPr>
          <w:rFonts w:ascii="Segoe UI Emoji" w:hAnsi="Segoe UI Emoji" w:cs="Segoe UI Emoji"/>
          <w:b/>
          <w:bCs/>
        </w:rPr>
        <w:t>📁</w:t>
      </w:r>
      <w:r w:rsidRPr="000A1BFF">
        <w:rPr>
          <w:b/>
          <w:bCs/>
        </w:rPr>
        <w:t xml:space="preserve"> 3. The Frontend Module (dashboard/)</w:t>
      </w:r>
    </w:p>
    <w:p w14:paraId="11012495" w14:textId="77777777" w:rsidR="000A1BFF" w:rsidRPr="000A1BFF" w:rsidRDefault="000A1BFF" w:rsidP="000A1BFF">
      <w:r w:rsidRPr="000A1BFF">
        <w:t>This folder mirrors the folder structure of the main CEGIS VALIData repository, allowing for seamless integration later.</w:t>
      </w:r>
    </w:p>
    <w:p w14:paraId="73E51216" w14:textId="77777777" w:rsidR="000A1BFF" w:rsidRPr="000A1BFF" w:rsidRDefault="000A1BFF" w:rsidP="000A1BFF">
      <w:pPr>
        <w:numPr>
          <w:ilvl w:val="0"/>
          <w:numId w:val="3"/>
        </w:numPr>
      </w:pPr>
      <w:r w:rsidRPr="000A1BFF">
        <w:rPr>
          <w:b/>
          <w:bCs/>
        </w:rPr>
        <w:t>nested_simulation_ui.py</w:t>
      </w:r>
    </w:p>
    <w:p w14:paraId="35F3CB68" w14:textId="77777777" w:rsidR="000A1BFF" w:rsidRPr="000A1BFF" w:rsidRDefault="000A1BFF" w:rsidP="000A1BFF">
      <w:pPr>
        <w:numPr>
          <w:ilvl w:val="1"/>
          <w:numId w:val="3"/>
        </w:numPr>
      </w:pPr>
      <w:r w:rsidRPr="000A1BFF">
        <w:rPr>
          <w:b/>
          <w:bCs/>
        </w:rPr>
        <w:lastRenderedPageBreak/>
        <w:t>Purpose:</w:t>
      </w:r>
      <w:r w:rsidRPr="000A1BFF">
        <w:t xml:space="preserve"> The User Interface and Data Visualizer.</w:t>
      </w:r>
    </w:p>
    <w:p w14:paraId="64CF2088" w14:textId="77777777" w:rsidR="000A1BFF" w:rsidRPr="000A1BFF" w:rsidRDefault="000A1BFF" w:rsidP="000A1BFF">
      <w:pPr>
        <w:numPr>
          <w:ilvl w:val="1"/>
          <w:numId w:val="3"/>
        </w:numPr>
      </w:pPr>
      <w:r w:rsidRPr="000A1BFF">
        <w:rPr>
          <w:b/>
          <w:bCs/>
        </w:rPr>
        <w:t>Summary:</w:t>
      </w:r>
      <w:r w:rsidRPr="000A1BFF">
        <w:t xml:space="preserve"> A Streamlit application that builds the interactive sidebars, sliders, and presets. It sends the user's choices to Port 8005. Once the backend finishes, this file dynamically generates the localized percentages and renders the Matplotlib/Seaborn visualization charts (Line Charts and Heatmaps) mirroring the exact design language of the core VALIData tool.</w:t>
      </w:r>
    </w:p>
    <w:p w14:paraId="5D846B0B" w14:textId="77777777" w:rsidR="00C44E3E" w:rsidRDefault="00C44E3E"/>
    <w:sectPr w:rsidR="00C44E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57C16"/>
    <w:multiLevelType w:val="multilevel"/>
    <w:tmpl w:val="76C03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0E5ED7"/>
    <w:multiLevelType w:val="multilevel"/>
    <w:tmpl w:val="6B8C6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7C4EBF"/>
    <w:multiLevelType w:val="multilevel"/>
    <w:tmpl w:val="6AA4A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192616">
    <w:abstractNumId w:val="2"/>
  </w:num>
  <w:num w:numId="2" w16cid:durableId="636452770">
    <w:abstractNumId w:val="1"/>
  </w:num>
  <w:num w:numId="3" w16cid:durableId="875585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E3E"/>
    <w:rsid w:val="000A1BFF"/>
    <w:rsid w:val="00287F93"/>
    <w:rsid w:val="006203E2"/>
    <w:rsid w:val="00C44E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62409"/>
  <w15:chartTrackingRefBased/>
  <w15:docId w15:val="{469C3A68-3A4E-4A0B-9915-C610FE408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E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4E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4E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4E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4E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4E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E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E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E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E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4E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4E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4E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4E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4E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E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E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E3E"/>
    <w:rPr>
      <w:rFonts w:eastAsiaTheme="majorEastAsia" w:cstheme="majorBidi"/>
      <w:color w:val="272727" w:themeColor="text1" w:themeTint="D8"/>
    </w:rPr>
  </w:style>
  <w:style w:type="paragraph" w:styleId="Title">
    <w:name w:val="Title"/>
    <w:basedOn w:val="Normal"/>
    <w:next w:val="Normal"/>
    <w:link w:val="TitleChar"/>
    <w:uiPriority w:val="10"/>
    <w:qFormat/>
    <w:rsid w:val="00C44E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E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E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E3E"/>
    <w:pPr>
      <w:spacing w:before="160"/>
      <w:jc w:val="center"/>
    </w:pPr>
    <w:rPr>
      <w:i/>
      <w:iCs/>
      <w:color w:val="404040" w:themeColor="text1" w:themeTint="BF"/>
    </w:rPr>
  </w:style>
  <w:style w:type="character" w:customStyle="1" w:styleId="QuoteChar">
    <w:name w:val="Quote Char"/>
    <w:basedOn w:val="DefaultParagraphFont"/>
    <w:link w:val="Quote"/>
    <w:uiPriority w:val="29"/>
    <w:rsid w:val="00C44E3E"/>
    <w:rPr>
      <w:i/>
      <w:iCs/>
      <w:color w:val="404040" w:themeColor="text1" w:themeTint="BF"/>
    </w:rPr>
  </w:style>
  <w:style w:type="paragraph" w:styleId="ListParagraph">
    <w:name w:val="List Paragraph"/>
    <w:basedOn w:val="Normal"/>
    <w:uiPriority w:val="34"/>
    <w:qFormat/>
    <w:rsid w:val="00C44E3E"/>
    <w:pPr>
      <w:ind w:left="720"/>
      <w:contextualSpacing/>
    </w:pPr>
  </w:style>
  <w:style w:type="character" w:styleId="IntenseEmphasis">
    <w:name w:val="Intense Emphasis"/>
    <w:basedOn w:val="DefaultParagraphFont"/>
    <w:uiPriority w:val="21"/>
    <w:qFormat/>
    <w:rsid w:val="00C44E3E"/>
    <w:rPr>
      <w:i/>
      <w:iCs/>
      <w:color w:val="2F5496" w:themeColor="accent1" w:themeShade="BF"/>
    </w:rPr>
  </w:style>
  <w:style w:type="paragraph" w:styleId="IntenseQuote">
    <w:name w:val="Intense Quote"/>
    <w:basedOn w:val="Normal"/>
    <w:next w:val="Normal"/>
    <w:link w:val="IntenseQuoteChar"/>
    <w:uiPriority w:val="30"/>
    <w:qFormat/>
    <w:rsid w:val="00C44E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4E3E"/>
    <w:rPr>
      <w:i/>
      <w:iCs/>
      <w:color w:val="2F5496" w:themeColor="accent1" w:themeShade="BF"/>
    </w:rPr>
  </w:style>
  <w:style w:type="character" w:styleId="IntenseReference">
    <w:name w:val="Intense Reference"/>
    <w:basedOn w:val="DefaultParagraphFont"/>
    <w:uiPriority w:val="32"/>
    <w:qFormat/>
    <w:rsid w:val="00C44E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638</Words>
  <Characters>3642</Characters>
  <Application>Microsoft Office Word</Application>
  <DocSecurity>0</DocSecurity>
  <Lines>30</Lines>
  <Paragraphs>8</Paragraphs>
  <ScaleCrop>false</ScaleCrop>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 sudhanva madhavan</dc:creator>
  <cp:keywords/>
  <dc:description/>
  <cp:lastModifiedBy>vaishnav sudhanva madhavan</cp:lastModifiedBy>
  <cp:revision>3</cp:revision>
  <dcterms:created xsi:type="dcterms:W3CDTF">2026-05-19T07:55:00Z</dcterms:created>
  <dcterms:modified xsi:type="dcterms:W3CDTF">2026-05-19T07:56:00Z</dcterms:modified>
</cp:coreProperties>
</file>