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classify the Size_Categorie using SVM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month</w:t>
        <w:tab/>
        <w:t xml:space="preserve">month of the year: 'jan' to 'dec'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day</w:t>
        <w:tab/>
        <w:t xml:space="preserve">day of the week: 'mon' to 'sun'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FFMC</w:t>
        <w:tab/>
        <w:t xml:space="preserve">FFMC index from the FWI system: 18.7 to 96.20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DMC</w:t>
        <w:tab/>
        <w:t xml:space="preserve">DMC index from the FWI system: 1.1 to 291.3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DC</w:t>
        <w:tab/>
        <w:t xml:space="preserve">DC index from the FWI system: 7.9 to 860.6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ISI</w:t>
        <w:tab/>
        <w:t xml:space="preserve">ISI index from the FWI system: 0.0 to 56.10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</w:t>
        <w:tab/>
        <w:t xml:space="preserve">temperature in Celsius degrees: 2.2 to 33.30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RH</w:t>
        <w:tab/>
        <w:t xml:space="preserve">relative humidity in %: 15.0 to 100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wind</w:t>
        <w:tab/>
        <w:t xml:space="preserve">wind speed in km/h: 0.40 to 9.40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rain</w:t>
        <w:tab/>
        <w:t xml:space="preserve">outside rain in mm/m2 : 0.0 to 6.4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Size_Categorie </w:t>
        <w:tab/>
        <w:t xml:space="preserve">the burned area of the forest ( Small , Large)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