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A28F" w14:textId="7719F0AE" w:rsidR="003C3BFB" w:rsidRDefault="003C3BFB" w:rsidP="003C3BFB">
      <w:pPr>
        <w:pStyle w:val="Title"/>
        <w:rPr>
          <w:b/>
          <w:bCs/>
          <w:sz w:val="40"/>
          <w:szCs w:val="40"/>
          <w:lang w:val="en-US"/>
        </w:rPr>
      </w:pPr>
      <w:r w:rsidRPr="003C3BFB">
        <w:rPr>
          <w:b/>
          <w:bCs/>
          <w:sz w:val="40"/>
          <w:szCs w:val="40"/>
          <w:lang w:val="en-US"/>
        </w:rPr>
        <w:t>TASK: KPI AND METRIC IDENTIFICATION</w:t>
      </w:r>
    </w:p>
    <w:p w14:paraId="4DC62361" w14:textId="427B1E67" w:rsidR="003C3BFB" w:rsidRPr="003C3BFB" w:rsidRDefault="003C3BFB" w:rsidP="003C3BFB">
      <w:pPr>
        <w:rPr>
          <w:b/>
          <w:bCs/>
          <w:sz w:val="40"/>
          <w:szCs w:val="40"/>
          <w:lang w:val="en-US"/>
        </w:rPr>
      </w:pPr>
      <w:r w:rsidRPr="003C3BFB">
        <w:rPr>
          <w:b/>
          <w:bCs/>
          <w:sz w:val="40"/>
          <w:szCs w:val="40"/>
          <w:lang w:val="en-US"/>
        </w:rPr>
        <w:t>PROJECT TITLE: KPI FOR ATM SYSTEM</w:t>
      </w:r>
    </w:p>
    <w:p w14:paraId="7EF0285A" w14:textId="77777777" w:rsidR="003C3BFB" w:rsidRPr="003C3BFB" w:rsidRDefault="003C3BFB" w:rsidP="003C3BFB">
      <w:pPr>
        <w:rPr>
          <w:lang w:val="en-US"/>
        </w:rPr>
      </w:pPr>
    </w:p>
    <w:p w14:paraId="1213D33B" w14:textId="084A32EF" w:rsidR="003C3BFB" w:rsidRDefault="003C3BFB" w:rsidP="003C3BFB">
      <w:pPr>
        <w:rPr>
          <w:b/>
          <w:bCs/>
          <w:sz w:val="28"/>
          <w:szCs w:val="28"/>
          <w:lang w:val="en-US"/>
        </w:rPr>
      </w:pPr>
      <w:r w:rsidRPr="003C3BFB">
        <w:rPr>
          <w:b/>
          <w:bCs/>
          <w:sz w:val="28"/>
          <w:szCs w:val="28"/>
          <w:lang w:val="en-US"/>
        </w:rPr>
        <w:t>TRANSACTION SUCCESS RATE</w:t>
      </w:r>
      <w:r>
        <w:rPr>
          <w:b/>
          <w:bCs/>
          <w:sz w:val="28"/>
          <w:szCs w:val="28"/>
          <w:lang w:val="en-US"/>
        </w:rPr>
        <w:t>:</w:t>
      </w:r>
    </w:p>
    <w:p w14:paraId="44AFA656" w14:textId="09A80FA1" w:rsidR="003C3BFB" w:rsidRDefault="003C3BFB" w:rsidP="003C3B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C3BFB">
        <w:rPr>
          <w:sz w:val="24"/>
          <w:szCs w:val="24"/>
          <w:lang w:val="en-US"/>
        </w:rPr>
        <w:t>Measures number of successful transactions</w:t>
      </w:r>
    </w:p>
    <w:p w14:paraId="0654586C" w14:textId="7E9FE996" w:rsidR="003C3BFB" w:rsidRDefault="001174DD" w:rsidP="001174D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Transaction success rate </w:t>
      </w:r>
      <w:r w:rsidR="003C3BFB">
        <w:rPr>
          <w:sz w:val="24"/>
          <w:szCs w:val="24"/>
          <w:lang w:val="en-US"/>
        </w:rPr>
        <w:t>is calculated by dividing successful transaction by total transaction</w:t>
      </w:r>
    </w:p>
    <w:p w14:paraId="2A009ADA" w14:textId="71D8F98B" w:rsidR="003C3BFB" w:rsidRDefault="001174DD" w:rsidP="003C3BF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</w:t>
      </w:r>
      <w:r w:rsidR="003C3BFB">
        <w:rPr>
          <w:sz w:val="24"/>
          <w:szCs w:val="24"/>
          <w:lang w:val="en-US"/>
        </w:rPr>
        <w:t xml:space="preserve"> is above 98%.</w:t>
      </w:r>
    </w:p>
    <w:p w14:paraId="5335FA2E" w14:textId="4D31608B" w:rsidR="003C3BFB" w:rsidRDefault="001174DD" w:rsidP="003C3BFB">
      <w:pPr>
        <w:rPr>
          <w:b/>
          <w:bCs/>
          <w:sz w:val="24"/>
          <w:szCs w:val="24"/>
          <w:lang w:val="en-US"/>
        </w:rPr>
      </w:pPr>
      <w:r w:rsidRPr="001174DD">
        <w:rPr>
          <w:b/>
          <w:bCs/>
          <w:sz w:val="24"/>
          <w:szCs w:val="24"/>
          <w:lang w:val="en-US"/>
        </w:rPr>
        <w:t>TRANSACTION PROCESSING TIME</w:t>
      </w:r>
      <w:r>
        <w:rPr>
          <w:b/>
          <w:bCs/>
          <w:sz w:val="24"/>
          <w:szCs w:val="24"/>
          <w:lang w:val="en-US"/>
        </w:rPr>
        <w:t>:</w:t>
      </w:r>
    </w:p>
    <w:p w14:paraId="2552B07A" w14:textId="5F687006" w:rsidR="001174DD" w:rsidRPr="001174DD" w:rsidRDefault="001174DD" w:rsidP="001174D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measures time taken to complete one transaction</w:t>
      </w:r>
    </w:p>
    <w:p w14:paraId="1021E020" w14:textId="7AC4744F" w:rsidR="001174DD" w:rsidRPr="001174DD" w:rsidRDefault="001174DD" w:rsidP="001174D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174DD">
        <w:rPr>
          <w:sz w:val="24"/>
          <w:szCs w:val="24"/>
          <w:lang w:val="en-US"/>
        </w:rPr>
        <w:t>Transaction processing time is calculated by average time per transaction</w:t>
      </w:r>
    </w:p>
    <w:p w14:paraId="1B69726D" w14:textId="054ED186" w:rsidR="001174DD" w:rsidRPr="001174DD" w:rsidRDefault="001174DD" w:rsidP="001174D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</w:t>
      </w:r>
      <w:r w:rsidRPr="001174DD">
        <w:rPr>
          <w:sz w:val="24"/>
          <w:szCs w:val="24"/>
          <w:lang w:val="en-US"/>
        </w:rPr>
        <w:t xml:space="preserve"> is less than 30 seconds</w:t>
      </w:r>
      <w:r>
        <w:rPr>
          <w:sz w:val="24"/>
          <w:szCs w:val="24"/>
          <w:lang w:val="en-US"/>
        </w:rPr>
        <w:t>.</w:t>
      </w:r>
    </w:p>
    <w:p w14:paraId="73B9598C" w14:textId="2E46BD90" w:rsidR="003C3BFB" w:rsidRPr="001174DD" w:rsidRDefault="001174DD" w:rsidP="003C3BFB">
      <w:pPr>
        <w:rPr>
          <w:b/>
          <w:bCs/>
          <w:sz w:val="24"/>
          <w:szCs w:val="24"/>
          <w:lang w:val="en-US"/>
        </w:rPr>
      </w:pPr>
      <w:r w:rsidRPr="001174DD">
        <w:rPr>
          <w:b/>
          <w:bCs/>
          <w:sz w:val="24"/>
          <w:szCs w:val="24"/>
          <w:lang w:val="en-US"/>
        </w:rPr>
        <w:t>ATM AVAILABILITY:</w:t>
      </w:r>
    </w:p>
    <w:p w14:paraId="2155CEDF" w14:textId="257C86A4" w:rsidR="001174DD" w:rsidRDefault="001174DD" w:rsidP="001174D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measures how often ATM is available</w:t>
      </w:r>
    </w:p>
    <w:p w14:paraId="4A39633A" w14:textId="5CB7D5CF" w:rsidR="001174DD" w:rsidRDefault="001174DD" w:rsidP="001174D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calculated by dividing working hours by total hours</w:t>
      </w:r>
    </w:p>
    <w:p w14:paraId="21BBFA9B" w14:textId="1F74A633" w:rsidR="001174DD" w:rsidRDefault="001174DD" w:rsidP="001174D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available 99% on daily basis.</w:t>
      </w:r>
    </w:p>
    <w:p w14:paraId="24B322DC" w14:textId="292F5585" w:rsidR="001174DD" w:rsidRPr="009E69FC" w:rsidRDefault="009E69FC" w:rsidP="001174DD">
      <w:pPr>
        <w:rPr>
          <w:b/>
          <w:bCs/>
          <w:sz w:val="24"/>
          <w:szCs w:val="24"/>
          <w:lang w:val="en-US"/>
        </w:rPr>
      </w:pPr>
      <w:r w:rsidRPr="009E69FC">
        <w:rPr>
          <w:b/>
          <w:bCs/>
          <w:sz w:val="24"/>
          <w:szCs w:val="24"/>
          <w:lang w:val="en-US"/>
        </w:rPr>
        <w:t>FAILED TRANSACTION RATE:</w:t>
      </w:r>
    </w:p>
    <w:p w14:paraId="030F9DD1" w14:textId="2AEB3D37" w:rsidR="009E69FC" w:rsidRDefault="009E69FC" w:rsidP="009E69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measures number of failed transactions</w:t>
      </w:r>
    </w:p>
    <w:p w14:paraId="11048DD3" w14:textId="1A42D14E" w:rsidR="009E69FC" w:rsidRDefault="009E69FC" w:rsidP="009E69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calculated by dividing failed transaction by total transactions</w:t>
      </w:r>
    </w:p>
    <w:p w14:paraId="757F9615" w14:textId="4EFDA4AC" w:rsidR="009E69FC" w:rsidRDefault="009E69FC" w:rsidP="009E69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 of failed transaction is less than 2%.</w:t>
      </w:r>
    </w:p>
    <w:p w14:paraId="252BBEC8" w14:textId="06DBB62E" w:rsidR="009E69FC" w:rsidRDefault="009E69FC" w:rsidP="009E69FC">
      <w:pPr>
        <w:rPr>
          <w:sz w:val="24"/>
          <w:szCs w:val="24"/>
          <w:lang w:val="en-US"/>
        </w:rPr>
      </w:pPr>
      <w:r w:rsidRPr="009E69FC">
        <w:rPr>
          <w:b/>
          <w:bCs/>
          <w:sz w:val="24"/>
          <w:szCs w:val="24"/>
          <w:lang w:val="en-US"/>
        </w:rPr>
        <w:t>CUSTOMEER SATISFASCTION:</w:t>
      </w:r>
    </w:p>
    <w:p w14:paraId="3C48D99C" w14:textId="05930825" w:rsidR="009E69FC" w:rsidRDefault="009E69FC" w:rsidP="009E69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measures user experience level.</w:t>
      </w:r>
    </w:p>
    <w:p w14:paraId="0C7D4A1D" w14:textId="4306CBE0" w:rsidR="009E69FC" w:rsidRDefault="009E69FC" w:rsidP="009E69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calculated by customer feedback rating</w:t>
      </w:r>
    </w:p>
    <w:p w14:paraId="79306454" w14:textId="1F20A6FB" w:rsidR="009E69FC" w:rsidRPr="009E69FC" w:rsidRDefault="009E69FC" w:rsidP="009E69F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has got 4 stars out of 5&gt;</w:t>
      </w:r>
    </w:p>
    <w:p w14:paraId="4033C048" w14:textId="77777777" w:rsidR="003C3BFB" w:rsidRDefault="003C3BFB" w:rsidP="003C3BFB">
      <w:pPr>
        <w:pStyle w:val="ListParagraph"/>
        <w:rPr>
          <w:sz w:val="24"/>
          <w:szCs w:val="24"/>
          <w:lang w:val="en-US"/>
        </w:rPr>
      </w:pPr>
    </w:p>
    <w:p w14:paraId="50BC320F" w14:textId="77777777" w:rsidR="003C3BFB" w:rsidRPr="003C3BFB" w:rsidRDefault="003C3BFB" w:rsidP="003C3BFB">
      <w:pPr>
        <w:rPr>
          <w:lang w:val="en-US"/>
        </w:rPr>
      </w:pPr>
    </w:p>
    <w:sectPr w:rsidR="003C3BFB" w:rsidRPr="003C3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D3978"/>
    <w:multiLevelType w:val="hybridMultilevel"/>
    <w:tmpl w:val="B762D5F8"/>
    <w:lvl w:ilvl="0" w:tplc="649418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01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FB"/>
    <w:rsid w:val="001174DD"/>
    <w:rsid w:val="003C3BFB"/>
    <w:rsid w:val="00782CFE"/>
    <w:rsid w:val="009E69FC"/>
    <w:rsid w:val="00F2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5853"/>
  <w15:chartTrackingRefBased/>
  <w15:docId w15:val="{0479795E-693F-4CDC-8CAE-D65C86C3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vaishnavi</dc:creator>
  <cp:keywords/>
  <dc:description/>
  <cp:lastModifiedBy>sai vaishnavi</cp:lastModifiedBy>
  <cp:revision>1</cp:revision>
  <dcterms:created xsi:type="dcterms:W3CDTF">2026-03-01T11:04:00Z</dcterms:created>
  <dcterms:modified xsi:type="dcterms:W3CDTF">2026-03-01T11:32:00Z</dcterms:modified>
</cp:coreProperties>
</file>