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B98C1" w14:textId="77777777" w:rsidR="00135D20" w:rsidRDefault="00000000">
      <w:pPr>
        <w:jc w:val="right"/>
      </w:pPr>
      <w:r>
        <w:rPr>
          <w:rFonts w:ascii="Calibri" w:hAnsi="Calibri"/>
          <w:color w:val="64748B"/>
          <w:sz w:val="17"/>
        </w:rPr>
        <w:t>SmartBridge / SmartInternz Project Submission</w:t>
      </w:r>
    </w:p>
    <w:p w14:paraId="3CD010C3" w14:textId="77777777" w:rsidR="00135D20" w:rsidRDefault="00000000">
      <w:r>
        <w:rPr>
          <w:rFonts w:ascii="Calibri" w:hAnsi="Calibri"/>
          <w:b/>
          <w:color w:val="0F172A"/>
          <w:sz w:val="36"/>
        </w:rPr>
        <w:t>Data Flow Diagram (Level 1)</w:t>
      </w:r>
    </w:p>
    <w:p w14:paraId="151FCADB" w14:textId="77777777" w:rsidR="00135D20" w:rsidRDefault="00000000">
      <w:r>
        <w:rPr>
          <w:rFonts w:ascii="Calibri" w:hAnsi="Calibri"/>
          <w:i/>
          <w:color w:val="475569"/>
          <w:sz w:val="21"/>
        </w:rPr>
        <w:t>System data flows between external entities, processes, and relational data stores.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135D20" w14:paraId="7487B948" w14:textId="77777777">
        <w:trPr>
          <w:jc w:val="center"/>
        </w:trPr>
        <w:tc>
          <w:tcPr>
            <w:tcW w:w="3312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B5E801" w14:textId="49719201" w:rsidR="00135D20" w:rsidRDefault="00000000">
            <w:r>
              <w:rPr>
                <w:b/>
                <w:color w:val="475569"/>
                <w:sz w:val="17"/>
              </w:rPr>
              <w:t xml:space="preserve">Date: </w:t>
            </w:r>
            <w:r w:rsidR="002652D6">
              <w:rPr>
                <w:b/>
                <w:color w:val="475569"/>
                <w:sz w:val="17"/>
              </w:rPr>
              <w:t>30 Sep</w:t>
            </w:r>
            <w:r>
              <w:rPr>
                <w:b/>
                <w:color w:val="0F172A"/>
                <w:sz w:val="18"/>
              </w:rPr>
              <w:t xml:space="preserve"> 2026</w:t>
            </w:r>
          </w:p>
        </w:tc>
        <w:tc>
          <w:tcPr>
            <w:tcW w:w="3312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927444" w14:textId="6985E6BD" w:rsidR="00135D20" w:rsidRDefault="00000000">
            <w:r>
              <w:rPr>
                <w:b/>
                <w:color w:val="475569"/>
                <w:sz w:val="17"/>
              </w:rPr>
              <w:t xml:space="preserve">Team ID: </w:t>
            </w:r>
            <w:r w:rsidR="002652D6" w:rsidRPr="002652D6">
              <w:rPr>
                <w:b/>
                <w:color w:val="475569"/>
                <w:sz w:val="17"/>
              </w:rPr>
              <w:t>6ab4ae1db5170a9b58b43b3a</w:t>
            </w:r>
          </w:p>
        </w:tc>
        <w:tc>
          <w:tcPr>
            <w:tcW w:w="3312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82F899" w14:textId="77777777" w:rsidR="00135D20" w:rsidRDefault="00000000">
            <w:r>
              <w:rPr>
                <w:b/>
                <w:color w:val="475569"/>
                <w:sz w:val="17"/>
              </w:rPr>
              <w:t xml:space="preserve">Maximum Marks: </w:t>
            </w:r>
            <w:r>
              <w:rPr>
                <w:b/>
                <w:color w:val="0F172A"/>
                <w:sz w:val="18"/>
              </w:rPr>
              <w:t>2 Marks</w:t>
            </w:r>
          </w:p>
        </w:tc>
      </w:tr>
      <w:tr w:rsidR="00135D20" w14:paraId="31C26696" w14:textId="77777777">
        <w:trPr>
          <w:jc w:val="center"/>
        </w:trPr>
        <w:tc>
          <w:tcPr>
            <w:tcW w:w="9936" w:type="dxa"/>
            <w:gridSpan w:val="3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BF13D" w14:textId="77777777" w:rsidR="00135D20" w:rsidRDefault="00000000">
            <w:r>
              <w:rPr>
                <w:b/>
                <w:sz w:val="17"/>
              </w:rPr>
              <w:t xml:space="preserve">Project Name: </w:t>
            </w:r>
            <w:r>
              <w:rPr>
                <w:sz w:val="17"/>
              </w:rPr>
              <w:t>Streamlining IT Procurement: Automating Standard Laptop Orders with Flow Designer</w:t>
            </w:r>
          </w:p>
        </w:tc>
      </w:tr>
    </w:tbl>
    <w:p w14:paraId="09E64F87" w14:textId="77777777" w:rsidR="00135D20" w:rsidRDefault="00135D20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135D20" w14:paraId="54679F79" w14:textId="77777777">
        <w:trPr>
          <w:jc w:val="center"/>
        </w:trPr>
        <w:tc>
          <w:tcPr>
            <w:tcW w:w="3312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385A902" w14:textId="77777777" w:rsidR="00135D20" w:rsidRDefault="00000000">
            <w:r>
              <w:rPr>
                <w:b/>
                <w:color w:val="FFFFFF"/>
                <w:sz w:val="17"/>
              </w:rPr>
              <w:t>Component Type</w:t>
            </w:r>
          </w:p>
        </w:tc>
        <w:tc>
          <w:tcPr>
            <w:tcW w:w="3312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9B1B00F" w14:textId="77777777" w:rsidR="00135D20" w:rsidRDefault="00000000">
            <w:r>
              <w:rPr>
                <w:b/>
                <w:color w:val="FFFFFF"/>
                <w:sz w:val="17"/>
              </w:rPr>
              <w:t>Identifier &amp; Name</w:t>
            </w:r>
          </w:p>
        </w:tc>
        <w:tc>
          <w:tcPr>
            <w:tcW w:w="3312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0BBEC5D" w14:textId="77777777" w:rsidR="00135D20" w:rsidRDefault="00000000">
            <w:r>
              <w:rPr>
                <w:b/>
                <w:color w:val="FFFFFF"/>
                <w:sz w:val="17"/>
              </w:rPr>
              <w:t>Description / Transformation Role</w:t>
            </w:r>
          </w:p>
        </w:tc>
      </w:tr>
      <w:tr w:rsidR="00135D20" w14:paraId="225E04B4" w14:textId="77777777">
        <w:trPr>
          <w:jc w:val="center"/>
        </w:trPr>
        <w:tc>
          <w:tcPr>
            <w:tcW w:w="3312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5DD02E" w14:textId="77777777" w:rsidR="00135D20" w:rsidRDefault="00000000">
            <w:r>
              <w:rPr>
                <w:b/>
                <w:color w:val="1E293B"/>
                <w:sz w:val="16"/>
              </w:rPr>
              <w:t>External Entity</w:t>
            </w:r>
          </w:p>
        </w:tc>
        <w:tc>
          <w:tcPr>
            <w:tcW w:w="3312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084BC6" w14:textId="77777777" w:rsidR="00135D20" w:rsidRDefault="00000000">
            <w:r>
              <w:rPr>
                <w:color w:val="1E293B"/>
                <w:sz w:val="16"/>
              </w:rPr>
              <w:t>Employee / Requestor</w:t>
            </w:r>
          </w:p>
        </w:tc>
        <w:tc>
          <w:tcPr>
            <w:tcW w:w="3312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4FEDAD" w14:textId="77777777" w:rsidR="00135D20" w:rsidRDefault="00000000">
            <w:r>
              <w:rPr>
                <w:color w:val="1E293B"/>
                <w:sz w:val="16"/>
              </w:rPr>
              <w:t>Initiates order submission for Standard Laptop with justification.</w:t>
            </w:r>
          </w:p>
        </w:tc>
      </w:tr>
      <w:tr w:rsidR="00135D20" w14:paraId="0FA3A5E0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E734CD" w14:textId="77777777" w:rsidR="00135D20" w:rsidRDefault="00000000">
            <w:r>
              <w:rPr>
                <w:b/>
                <w:color w:val="1E293B"/>
                <w:sz w:val="16"/>
              </w:rPr>
              <w:t>External Entity</w:t>
            </w:r>
          </w:p>
        </w:tc>
        <w:tc>
          <w:tcPr>
            <w:tcW w:w="331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E153EC" w14:textId="77777777" w:rsidR="00135D20" w:rsidRDefault="00000000">
            <w:r>
              <w:rPr>
                <w:color w:val="1E293B"/>
                <w:sz w:val="16"/>
              </w:rPr>
              <w:t>Manager / Approver</w:t>
            </w:r>
          </w:p>
        </w:tc>
        <w:tc>
          <w:tcPr>
            <w:tcW w:w="331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5D4818" w14:textId="77777777" w:rsidR="00135D20" w:rsidRDefault="00000000">
            <w:r>
              <w:rPr>
                <w:color w:val="1E293B"/>
                <w:sz w:val="16"/>
              </w:rPr>
              <w:t>Reviews requisition and marks approval state as 'Approved'.</w:t>
            </w:r>
          </w:p>
        </w:tc>
      </w:tr>
      <w:tr w:rsidR="00135D20" w14:paraId="22540F2A" w14:textId="77777777">
        <w:trPr>
          <w:jc w:val="center"/>
        </w:trPr>
        <w:tc>
          <w:tcPr>
            <w:tcW w:w="3312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1F3E19" w14:textId="77777777" w:rsidR="00135D20" w:rsidRDefault="00000000">
            <w:r>
              <w:rPr>
                <w:b/>
                <w:color w:val="1E293B"/>
                <w:sz w:val="16"/>
              </w:rPr>
              <w:t>External Entity</w:t>
            </w:r>
          </w:p>
        </w:tc>
        <w:tc>
          <w:tcPr>
            <w:tcW w:w="3312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9DEFA5" w14:textId="77777777" w:rsidR="00135D20" w:rsidRDefault="00000000">
            <w:r>
              <w:rPr>
                <w:color w:val="1E293B"/>
                <w:sz w:val="16"/>
              </w:rPr>
              <w:t>Hardware Fulfillment Team</w:t>
            </w:r>
          </w:p>
        </w:tc>
        <w:tc>
          <w:tcPr>
            <w:tcW w:w="3312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FF4702" w14:textId="77777777" w:rsidR="00135D20" w:rsidRDefault="00000000">
            <w:r>
              <w:rPr>
                <w:color w:val="1E293B"/>
                <w:sz w:val="16"/>
              </w:rPr>
              <w:t>Pulls created SCTASK, configures hardware, and marks task complete.</w:t>
            </w:r>
          </w:p>
        </w:tc>
      </w:tr>
      <w:tr w:rsidR="00135D20" w14:paraId="4072CC50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D6866B" w14:textId="77777777" w:rsidR="00135D20" w:rsidRDefault="00000000">
            <w:r>
              <w:rPr>
                <w:b/>
                <w:color w:val="1E293B"/>
                <w:sz w:val="16"/>
              </w:rPr>
              <w:t>Process 1.0</w:t>
            </w:r>
          </w:p>
        </w:tc>
        <w:tc>
          <w:tcPr>
            <w:tcW w:w="331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EF6746" w14:textId="77777777" w:rsidR="00135D20" w:rsidRDefault="00000000">
            <w:r>
              <w:rPr>
                <w:color w:val="1E293B"/>
                <w:sz w:val="16"/>
              </w:rPr>
              <w:t>Submit Order</w:t>
            </w:r>
          </w:p>
        </w:tc>
        <w:tc>
          <w:tcPr>
            <w:tcW w:w="331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59CF4E" w14:textId="77777777" w:rsidR="00135D20" w:rsidRDefault="00000000">
            <w:r>
              <w:rPr>
                <w:color w:val="1E293B"/>
                <w:sz w:val="16"/>
              </w:rPr>
              <w:t>Captures specs, validates user profile, generates REQ &amp; RITM.</w:t>
            </w:r>
          </w:p>
        </w:tc>
      </w:tr>
      <w:tr w:rsidR="00135D20" w14:paraId="1A741C2E" w14:textId="77777777">
        <w:trPr>
          <w:jc w:val="center"/>
        </w:trPr>
        <w:tc>
          <w:tcPr>
            <w:tcW w:w="3312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14DEF9" w14:textId="77777777" w:rsidR="00135D20" w:rsidRDefault="00000000">
            <w:r>
              <w:rPr>
                <w:b/>
                <w:color w:val="1E293B"/>
                <w:sz w:val="16"/>
              </w:rPr>
              <w:t>Process 2.0</w:t>
            </w:r>
          </w:p>
        </w:tc>
        <w:tc>
          <w:tcPr>
            <w:tcW w:w="3312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BABBFE" w14:textId="77777777" w:rsidR="00135D20" w:rsidRDefault="00000000">
            <w:r>
              <w:rPr>
                <w:color w:val="1E293B"/>
                <w:sz w:val="16"/>
              </w:rPr>
              <w:t>Evaluate Approval</w:t>
            </w:r>
          </w:p>
        </w:tc>
        <w:tc>
          <w:tcPr>
            <w:tcW w:w="3312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CAC854" w14:textId="77777777" w:rsidR="00135D20" w:rsidRDefault="00000000">
            <w:r>
              <w:rPr>
                <w:color w:val="1E293B"/>
                <w:sz w:val="16"/>
              </w:rPr>
              <w:t>Validates manager credentials, updates sysapproval_approver record.</w:t>
            </w:r>
          </w:p>
        </w:tc>
      </w:tr>
      <w:tr w:rsidR="00135D20" w14:paraId="01D3B5D0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69C622" w14:textId="77777777" w:rsidR="00135D20" w:rsidRDefault="00000000">
            <w:r>
              <w:rPr>
                <w:b/>
                <w:color w:val="1E293B"/>
                <w:sz w:val="16"/>
              </w:rPr>
              <w:t>Process 3.0</w:t>
            </w:r>
          </w:p>
        </w:tc>
        <w:tc>
          <w:tcPr>
            <w:tcW w:w="331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E2F3BF" w14:textId="77777777" w:rsidR="00135D20" w:rsidRDefault="00000000">
            <w:r>
              <w:rPr>
                <w:color w:val="1E293B"/>
                <w:sz w:val="16"/>
              </w:rPr>
              <w:t>Flow Designer Automation</w:t>
            </w:r>
          </w:p>
        </w:tc>
        <w:tc>
          <w:tcPr>
            <w:tcW w:w="331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ADC7B9" w14:textId="77777777" w:rsidR="00135D20" w:rsidRDefault="00000000">
            <w:r>
              <w:rPr>
                <w:color w:val="1E293B"/>
                <w:sz w:val="16"/>
              </w:rPr>
              <w:t>Evaluates trigger condition, creates Catalog Task (sc_task), assigns to 'Hardware'.</w:t>
            </w:r>
          </w:p>
        </w:tc>
      </w:tr>
      <w:tr w:rsidR="00135D20" w14:paraId="60321DA4" w14:textId="77777777">
        <w:trPr>
          <w:jc w:val="center"/>
        </w:trPr>
        <w:tc>
          <w:tcPr>
            <w:tcW w:w="3312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F2A97B" w14:textId="77777777" w:rsidR="00135D20" w:rsidRDefault="00000000">
            <w:r>
              <w:rPr>
                <w:b/>
                <w:color w:val="1E293B"/>
                <w:sz w:val="16"/>
              </w:rPr>
              <w:t>Data Stores</w:t>
            </w:r>
          </w:p>
        </w:tc>
        <w:tc>
          <w:tcPr>
            <w:tcW w:w="3312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5CA103" w14:textId="77777777" w:rsidR="00135D20" w:rsidRDefault="00000000">
            <w:r>
              <w:rPr>
                <w:color w:val="1E293B"/>
                <w:sz w:val="16"/>
              </w:rPr>
              <w:t>D1: sc_request, D2: sc_req_item, D3: sc_task</w:t>
            </w:r>
          </w:p>
        </w:tc>
        <w:tc>
          <w:tcPr>
            <w:tcW w:w="3312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99CBF5" w14:textId="77777777" w:rsidR="00135D20" w:rsidRDefault="00000000">
            <w:r>
              <w:rPr>
                <w:color w:val="1E293B"/>
                <w:sz w:val="16"/>
              </w:rPr>
              <w:t>Stores procurement requests, line items, and hardware tasks.</w:t>
            </w:r>
          </w:p>
        </w:tc>
      </w:tr>
    </w:tbl>
    <w:p w14:paraId="7DA7F9C9" w14:textId="77777777" w:rsidR="00135D20" w:rsidRDefault="00135D20"/>
    <w:sectPr w:rsidR="00135D20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3584691">
    <w:abstractNumId w:val="8"/>
  </w:num>
  <w:num w:numId="2" w16cid:durableId="1192766489">
    <w:abstractNumId w:val="6"/>
  </w:num>
  <w:num w:numId="3" w16cid:durableId="988248357">
    <w:abstractNumId w:val="5"/>
  </w:num>
  <w:num w:numId="4" w16cid:durableId="2045204381">
    <w:abstractNumId w:val="4"/>
  </w:num>
  <w:num w:numId="5" w16cid:durableId="356587385">
    <w:abstractNumId w:val="7"/>
  </w:num>
  <w:num w:numId="6" w16cid:durableId="1476946688">
    <w:abstractNumId w:val="3"/>
  </w:num>
  <w:num w:numId="7" w16cid:durableId="533880858">
    <w:abstractNumId w:val="2"/>
  </w:num>
  <w:num w:numId="8" w16cid:durableId="202209003">
    <w:abstractNumId w:val="1"/>
  </w:num>
  <w:num w:numId="9" w16cid:durableId="744572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5D20"/>
    <w:rsid w:val="0015074B"/>
    <w:rsid w:val="002652D6"/>
    <w:rsid w:val="0029639D"/>
    <w:rsid w:val="00326F90"/>
    <w:rsid w:val="00AA1D8D"/>
    <w:rsid w:val="00B01BE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B92F79E-0818-4734-88CA-DA114CFAB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S0907958</cp:lastModifiedBy>
  <cp:revision>2</cp:revision>
  <dcterms:created xsi:type="dcterms:W3CDTF">2013-12-23T23:15:00Z</dcterms:created>
  <dcterms:modified xsi:type="dcterms:W3CDTF">2026-09-30T05:40:00Z</dcterms:modified>
  <cp:category/>
</cp:coreProperties>
</file>