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7F70" w14:textId="77777777" w:rsidR="00D174B3" w:rsidRDefault="00837E0A">
      <w:pPr>
        <w:pStyle w:val="Heading1"/>
      </w:pPr>
      <w:r>
        <w:t>COVID-19 Data Analysis Using SQL Server</w:t>
      </w:r>
    </w:p>
    <w:p w14:paraId="5B6FBA49" w14:textId="77777777" w:rsidR="00D174B3" w:rsidRDefault="00837E0A">
      <w:pPr>
        <w:pStyle w:val="Heading2"/>
      </w:pPr>
      <w:r>
        <w:t>1. Introduction</w:t>
      </w:r>
    </w:p>
    <w:p w14:paraId="684A711D" w14:textId="77777777" w:rsidR="00D174B3" w:rsidRDefault="00837E0A">
      <w:r>
        <w:t>This project focuses on analyzing COVID-19 patient data using SQL Server Management Studio (SSMS). The dataset includes patient age, gender, city, symptoms, fever level, and COVID status. SQL queries are used to derive meaningful insights.</w:t>
      </w:r>
    </w:p>
    <w:p w14:paraId="0AE24346" w14:textId="77777777" w:rsidR="00D174B3" w:rsidRDefault="00837E0A">
      <w:pPr>
        <w:pStyle w:val="Heading2"/>
      </w:pPr>
      <w:r>
        <w:t>2. Objectives</w:t>
      </w:r>
    </w:p>
    <w:p w14:paraId="253B90D3" w14:textId="77777777" w:rsidR="00D174B3" w:rsidRDefault="00837E0A">
      <w:r>
        <w:t>- To store COVID data using SQL Server</w:t>
      </w:r>
      <w:r>
        <w:br/>
        <w:t>- To analyze COVID cases using SQL queries</w:t>
      </w:r>
      <w:r>
        <w:br/>
        <w:t>- To apply aggregate and grouping functions</w:t>
      </w:r>
      <w:r>
        <w:br/>
        <w:t>- To understand data trends</w:t>
      </w:r>
    </w:p>
    <w:p w14:paraId="792FB18F" w14:textId="77777777" w:rsidR="00D174B3" w:rsidRDefault="00837E0A">
      <w:pPr>
        <w:pStyle w:val="Heading2"/>
      </w:pPr>
      <w:r>
        <w:t>3. Tools &amp; Technologies</w:t>
      </w:r>
    </w:p>
    <w:p w14:paraId="35BBC305" w14:textId="77777777" w:rsidR="00D174B3" w:rsidRDefault="00837E0A">
      <w:r>
        <w:t>- SQL Server Management Studio (SSMS)</w:t>
      </w:r>
      <w:r>
        <w:br/>
        <w:t>- SQL (T-SQL)</w:t>
      </w:r>
      <w:r>
        <w:br/>
        <w:t>- Windows OS</w:t>
      </w:r>
    </w:p>
    <w:p w14:paraId="7F356B42" w14:textId="77777777" w:rsidR="00D174B3" w:rsidRDefault="00837E0A">
      <w:pPr>
        <w:pStyle w:val="Heading2"/>
      </w:pPr>
      <w:r>
        <w:t>4. Database Design</w:t>
      </w:r>
    </w:p>
    <w:p w14:paraId="3F60B804" w14:textId="3946EA0C" w:rsidR="00D174B3" w:rsidRDefault="00837E0A">
      <w:r>
        <w:t xml:space="preserve">Database Name: </w:t>
      </w:r>
      <w:r w:rsidR="008D1750">
        <w:t>QURANTINE</w:t>
      </w:r>
      <w:r>
        <w:br/>
        <w:t xml:space="preserve">Table Name: </w:t>
      </w:r>
      <w:r w:rsidR="00B27521">
        <w:t>DATA</w:t>
      </w:r>
      <w:r>
        <w:br/>
      </w:r>
      <w:r>
        <w:br/>
        <w:t>Fields:</w:t>
      </w:r>
      <w:r>
        <w:br/>
        <w:t>Age (INT)</w:t>
      </w:r>
      <w:r>
        <w:br/>
        <w:t>Gender (VARCHAR)</w:t>
      </w:r>
      <w:r>
        <w:br/>
        <w:t>Fever (DECIMAL)</w:t>
      </w:r>
      <w:r>
        <w:br/>
        <w:t>Cough (VARCHAR)</w:t>
      </w:r>
      <w:r>
        <w:br/>
        <w:t>City (VARCHAR)</w:t>
      </w:r>
      <w:r>
        <w:br/>
        <w:t>Has_Covid (VARCHAR)</w:t>
      </w:r>
    </w:p>
    <w:p w14:paraId="7C8040CC" w14:textId="77777777" w:rsidR="00D174B3" w:rsidRDefault="00837E0A">
      <w:pPr>
        <w:pStyle w:val="Heading2"/>
      </w:pPr>
      <w:r>
        <w:lastRenderedPageBreak/>
        <w:t>5. SQL Queries Used</w:t>
      </w:r>
    </w:p>
    <w:p w14:paraId="45BD6BC4" w14:textId="62FC70A0" w:rsidR="00592199" w:rsidRDefault="0059219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9219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1. </w:t>
      </w:r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>Display All Records Query: SELECT * FROM DATA;</w:t>
      </w:r>
      <w:r w:rsidRPr="0059219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</w:p>
    <w:p w14:paraId="1AF590C9" w14:textId="77777777" w:rsidR="00592199" w:rsidRDefault="0059219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9219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Explanation: This query retrieves all rows and columns from the table. It is used to view the complete dataset and verify that data has been stored correctly.</w:t>
      </w:r>
    </w:p>
    <w:p w14:paraId="3DA734E6" w14:textId="77777777" w:rsidR="00592199" w:rsidRPr="00837E0A" w:rsidRDefault="00592199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2. Total Number of Patients Query: SELECT </w:t>
      </w:r>
      <w:proofErr w:type="gramStart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>COUNT(</w:t>
      </w:r>
      <w:proofErr w:type="gramEnd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>*) FROM DATA;</w:t>
      </w:r>
    </w:p>
    <w:p w14:paraId="28CD008B" w14:textId="77777777" w:rsidR="00592199" w:rsidRDefault="0059219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9219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Explanation: This query counts the total number of records in the table. Each record represents one patient.</w:t>
      </w:r>
    </w:p>
    <w:p w14:paraId="565B9F38" w14:textId="77777777" w:rsidR="00592199" w:rsidRPr="00837E0A" w:rsidRDefault="00592199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3. COVID-Positive Patients Query: SELECT </w:t>
      </w:r>
      <w:proofErr w:type="gramStart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>COUNT(</w:t>
      </w:r>
      <w:proofErr w:type="gramEnd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*) FROM DATA WHERE </w:t>
      </w:r>
      <w:proofErr w:type="spellStart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>Has_Covid</w:t>
      </w:r>
      <w:proofErr w:type="spellEnd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='Yes'; </w:t>
      </w:r>
    </w:p>
    <w:p w14:paraId="2B7AA372" w14:textId="77777777" w:rsidR="00592199" w:rsidRDefault="0059219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9219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Explanation: This query filters COVID-positive patients using the WHERE clause and counts the total number of positive cases. </w:t>
      </w:r>
    </w:p>
    <w:p w14:paraId="31537A50" w14:textId="77777777" w:rsidR="00592199" w:rsidRPr="00837E0A" w:rsidRDefault="00592199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4. Gender-Wise Analysis Query: SELECT Gender, </w:t>
      </w:r>
      <w:proofErr w:type="gramStart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>COUNT(</w:t>
      </w:r>
      <w:proofErr w:type="gramEnd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*) FROM DATA GROUP BY Gender; </w:t>
      </w:r>
    </w:p>
    <w:p w14:paraId="01CFF78A" w14:textId="77777777" w:rsidR="00592199" w:rsidRDefault="0059219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9219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Explanation: This query groups patients based on gender and counts how many patients belong to each gender category. </w:t>
      </w:r>
    </w:p>
    <w:p w14:paraId="268E1E08" w14:textId="77777777" w:rsidR="00592199" w:rsidRPr="00837E0A" w:rsidRDefault="00592199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5. City-Wise Analysis Query: SELECT City, </w:t>
      </w:r>
      <w:proofErr w:type="gramStart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>COUNT(</w:t>
      </w:r>
      <w:proofErr w:type="gramEnd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*) FROM DATA GROUP BY City; </w:t>
      </w:r>
    </w:p>
    <w:p w14:paraId="183D6145" w14:textId="77777777" w:rsidR="00592199" w:rsidRDefault="0059219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9219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Explanation: This query groups patient records city-wise and counts the number of patients in each city. </w:t>
      </w:r>
    </w:p>
    <w:p w14:paraId="169F279A" w14:textId="77777777" w:rsidR="00592199" w:rsidRPr="00837E0A" w:rsidRDefault="00592199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6. Average Fever of COVID-Positive Patients Query: SELECT AVG(Fever) FROM DATA WHERE </w:t>
      </w:r>
      <w:proofErr w:type="spellStart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>Has_Covid</w:t>
      </w:r>
      <w:proofErr w:type="spellEnd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='Yes'; </w:t>
      </w:r>
    </w:p>
    <w:p w14:paraId="22A06852" w14:textId="77777777" w:rsidR="00592199" w:rsidRDefault="0059219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9219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Explanation: This query calculates the average fever temperature of patients who tested COVID-positive. </w:t>
      </w:r>
    </w:p>
    <w:p w14:paraId="624C5B81" w14:textId="77777777" w:rsidR="00592199" w:rsidRPr="00837E0A" w:rsidRDefault="00592199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7. Cough Severity Analysis Query: SELECT Cough, </w:t>
      </w:r>
      <w:proofErr w:type="gramStart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>COUNT(</w:t>
      </w:r>
      <w:proofErr w:type="gramEnd"/>
      <w:r w:rsidRPr="00837E0A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*) FROM DATA GROUP BY Cough; </w:t>
      </w:r>
    </w:p>
    <w:p w14:paraId="73B00636" w14:textId="5E554F85" w:rsidR="00B63E5B" w:rsidRDefault="00592199" w:rsidP="00B63E5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9219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Explanation: This query groups patients based on cough severity and counts the number of patients in each category</w:t>
      </w:r>
    </w:p>
    <w:p w14:paraId="540FFBA3" w14:textId="77777777" w:rsidR="00B63E5B" w:rsidRDefault="00B63E5B" w:rsidP="00B63E5B"/>
    <w:p w14:paraId="47DB98BA" w14:textId="0D989074" w:rsidR="00B63E5B" w:rsidRPr="00837E0A" w:rsidRDefault="00B63E5B" w:rsidP="00B63E5B">
      <w:pPr>
        <w:rPr>
          <w:b/>
          <w:bCs/>
          <w:lang w:val="en-IN"/>
        </w:rPr>
      </w:pPr>
      <w:r w:rsidRPr="00837E0A">
        <w:rPr>
          <w:b/>
          <w:bCs/>
        </w:rPr>
        <w:t>8.</w:t>
      </w:r>
      <w:r w:rsidRPr="00837E0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zh-CN" w:bidi="th-TH"/>
        </w:rPr>
        <w:t xml:space="preserve"> </w:t>
      </w:r>
      <w:r w:rsidRPr="00837E0A">
        <w:rPr>
          <w:b/>
          <w:bCs/>
          <w:lang w:val="en-IN"/>
        </w:rPr>
        <w:t>Age Group Categorization</w:t>
      </w:r>
    </w:p>
    <w:p w14:paraId="66F16D53" w14:textId="27921CB7" w:rsidR="00837E0A" w:rsidRPr="00837E0A" w:rsidRDefault="00A456A0" w:rsidP="00837E0A">
      <w:pPr>
        <w:rPr>
          <w:lang w:val="en-IN"/>
        </w:rPr>
      </w:pPr>
      <w:r w:rsidRPr="00592199">
        <w:t>Explanation:</w:t>
      </w:r>
      <w:r w:rsidR="00837E0A" w:rsidRPr="00837E0A">
        <w:rPr>
          <w:rFonts w:ascii="Times New Roman" w:eastAsia="Times New Roman" w:hAnsi="Symbol" w:cs="Times New Roman"/>
          <w:sz w:val="24"/>
          <w:szCs w:val="24"/>
          <w:lang w:val="en-IN" w:eastAsia="zh-CN" w:bidi="th-TH"/>
        </w:rPr>
        <w:t xml:space="preserve"> </w:t>
      </w:r>
      <w:r w:rsidR="00837E0A">
        <w:rPr>
          <w:lang w:val="en-IN"/>
        </w:rPr>
        <w:t>It</w:t>
      </w:r>
      <w:r w:rsidR="00837E0A" w:rsidRPr="00837E0A">
        <w:rPr>
          <w:lang w:val="en-IN"/>
        </w:rPr>
        <w:t xml:space="preserve"> uses a CASE statement to classify patients into four </w:t>
      </w:r>
      <w:r w:rsidR="00837E0A" w:rsidRPr="00837E0A">
        <w:rPr>
          <w:b/>
          <w:bCs/>
          <w:lang w:val="en-IN"/>
        </w:rPr>
        <w:t>age groups</w:t>
      </w:r>
      <w:r w:rsidR="00837E0A" w:rsidRPr="00837E0A">
        <w:rPr>
          <w:lang w:val="en-IN"/>
        </w:rPr>
        <w:t>:</w:t>
      </w:r>
    </w:p>
    <w:p w14:paraId="56FC0588" w14:textId="77777777" w:rsidR="00837E0A" w:rsidRPr="00837E0A" w:rsidRDefault="00837E0A" w:rsidP="00837E0A">
      <w:pPr>
        <w:numPr>
          <w:ilvl w:val="0"/>
          <w:numId w:val="11"/>
        </w:numPr>
        <w:rPr>
          <w:lang w:val="en-IN"/>
        </w:rPr>
      </w:pPr>
      <w:r w:rsidRPr="00837E0A">
        <w:rPr>
          <w:lang w:val="en-IN"/>
        </w:rPr>
        <w:t>Below 20</w:t>
      </w:r>
    </w:p>
    <w:p w14:paraId="1D6D2054" w14:textId="77777777" w:rsidR="00837E0A" w:rsidRPr="00837E0A" w:rsidRDefault="00837E0A" w:rsidP="00837E0A">
      <w:pPr>
        <w:numPr>
          <w:ilvl w:val="0"/>
          <w:numId w:val="11"/>
        </w:numPr>
        <w:rPr>
          <w:lang w:val="en-IN"/>
        </w:rPr>
      </w:pPr>
      <w:r w:rsidRPr="00837E0A">
        <w:rPr>
          <w:lang w:val="en-IN"/>
        </w:rPr>
        <w:t>20–40</w:t>
      </w:r>
    </w:p>
    <w:p w14:paraId="7E7DFBE5" w14:textId="77777777" w:rsidR="00837E0A" w:rsidRPr="00837E0A" w:rsidRDefault="00837E0A" w:rsidP="00837E0A">
      <w:pPr>
        <w:numPr>
          <w:ilvl w:val="0"/>
          <w:numId w:val="11"/>
        </w:numPr>
        <w:rPr>
          <w:lang w:val="en-IN"/>
        </w:rPr>
      </w:pPr>
      <w:r w:rsidRPr="00837E0A">
        <w:rPr>
          <w:lang w:val="en-IN"/>
        </w:rPr>
        <w:lastRenderedPageBreak/>
        <w:t>41–60</w:t>
      </w:r>
    </w:p>
    <w:p w14:paraId="42358809" w14:textId="77777777" w:rsidR="00837E0A" w:rsidRPr="00837E0A" w:rsidRDefault="00837E0A" w:rsidP="00837E0A">
      <w:pPr>
        <w:numPr>
          <w:ilvl w:val="0"/>
          <w:numId w:val="11"/>
        </w:numPr>
        <w:rPr>
          <w:lang w:val="en-IN"/>
        </w:rPr>
      </w:pPr>
      <w:r w:rsidRPr="00837E0A">
        <w:rPr>
          <w:lang w:val="en-IN"/>
        </w:rPr>
        <w:t>Above 60</w:t>
      </w:r>
      <w:r w:rsidRPr="00837E0A">
        <w:rPr>
          <w:lang w:val="en-IN"/>
        </w:rPr>
        <w:br/>
        <w:t>It then counts the number of patients in each group.</w:t>
      </w:r>
    </w:p>
    <w:p w14:paraId="1AB0A740" w14:textId="77777777" w:rsidR="00837E0A" w:rsidRPr="00837E0A" w:rsidRDefault="00837E0A" w:rsidP="00837E0A">
      <w:pPr>
        <w:rPr>
          <w:lang w:val="en-IN"/>
        </w:rPr>
      </w:pPr>
      <w:r w:rsidRPr="00837E0A">
        <w:rPr>
          <w:lang w:val="en-IN"/>
        </w:rPr>
        <w:t>This approach helps identify which age groups are most affected and whether symptoms like cough are common across the dataset. It’s a basic but powerful demographic breakdown useful for public health insights.</w:t>
      </w:r>
    </w:p>
    <w:p w14:paraId="205CDE45" w14:textId="060CFDE6" w:rsidR="00A456A0" w:rsidRPr="00B63E5B" w:rsidRDefault="00A456A0" w:rsidP="00B63E5B">
      <w:pPr>
        <w:rPr>
          <w:lang w:val="en-IN"/>
        </w:rPr>
      </w:pPr>
    </w:p>
    <w:p w14:paraId="193F6FC3" w14:textId="4E7EFA53" w:rsidR="00B63E5B" w:rsidRPr="00B63E5B" w:rsidRDefault="00B63E5B" w:rsidP="00B63E5B"/>
    <w:p w14:paraId="23992138" w14:textId="265F542F" w:rsidR="00D174B3" w:rsidRDefault="00837E0A">
      <w:pPr>
        <w:pStyle w:val="Heading2"/>
      </w:pPr>
      <w:r>
        <w:t>6. Results &amp; Analysis</w:t>
      </w:r>
    </w:p>
    <w:p w14:paraId="449C2F6B" w14:textId="77777777" w:rsidR="00D174B3" w:rsidRDefault="00837E0A">
      <w:r>
        <w:t>T</w:t>
      </w:r>
      <w:r>
        <w:t>he analysis helps identify COVID trends based on age groups, cities, and symptoms. Higher fever and strong cough show higher positivity rates.</w:t>
      </w:r>
    </w:p>
    <w:p w14:paraId="36D4000D" w14:textId="77777777" w:rsidR="00D174B3" w:rsidRDefault="00837E0A">
      <w:pPr>
        <w:pStyle w:val="Heading2"/>
      </w:pPr>
      <w:r>
        <w:t>7. Conclusion</w:t>
      </w:r>
    </w:p>
    <w:p w14:paraId="7E12C6F0" w14:textId="77777777" w:rsidR="00D174B3" w:rsidRDefault="00837E0A">
      <w:r>
        <w:t>This project demonstrates effective use of SQL Server for real-world data analysis. SQL queries provide quick insights into healthcare data trends.</w:t>
      </w:r>
    </w:p>
    <w:p w14:paraId="3166EBAF" w14:textId="77777777" w:rsidR="00D174B3" w:rsidRDefault="00837E0A">
      <w:pPr>
        <w:pStyle w:val="Heading2"/>
      </w:pPr>
      <w:r>
        <w:t>8. Future Scope</w:t>
      </w:r>
    </w:p>
    <w:p w14:paraId="546C7436" w14:textId="77777777" w:rsidR="00D174B3" w:rsidRDefault="00837E0A">
      <w:r>
        <w:t>- Data visualization using Power BI</w:t>
      </w:r>
      <w:r>
        <w:br/>
        <w:t>- Predictive analysis</w:t>
      </w:r>
      <w:r>
        <w:br/>
        <w:t>- Integration with real-time data</w:t>
      </w:r>
    </w:p>
    <w:sectPr w:rsidR="00D174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8528DA"/>
    <w:multiLevelType w:val="hybridMultilevel"/>
    <w:tmpl w:val="BD5884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CC4EA5"/>
    <w:multiLevelType w:val="multilevel"/>
    <w:tmpl w:val="A33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1587">
    <w:abstractNumId w:val="8"/>
  </w:num>
  <w:num w:numId="2" w16cid:durableId="1901937244">
    <w:abstractNumId w:val="6"/>
  </w:num>
  <w:num w:numId="3" w16cid:durableId="1266620764">
    <w:abstractNumId w:val="5"/>
  </w:num>
  <w:num w:numId="4" w16cid:durableId="1351250987">
    <w:abstractNumId w:val="4"/>
  </w:num>
  <w:num w:numId="5" w16cid:durableId="1912306315">
    <w:abstractNumId w:val="7"/>
  </w:num>
  <w:num w:numId="6" w16cid:durableId="1547183696">
    <w:abstractNumId w:val="3"/>
  </w:num>
  <w:num w:numId="7" w16cid:durableId="1508522109">
    <w:abstractNumId w:val="2"/>
  </w:num>
  <w:num w:numId="8" w16cid:durableId="973830006">
    <w:abstractNumId w:val="1"/>
  </w:num>
  <w:num w:numId="9" w16cid:durableId="331376888">
    <w:abstractNumId w:val="0"/>
  </w:num>
  <w:num w:numId="10" w16cid:durableId="2092238373">
    <w:abstractNumId w:val="9"/>
  </w:num>
  <w:num w:numId="11" w16cid:durableId="5301864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548"/>
    <w:rsid w:val="0015074B"/>
    <w:rsid w:val="0029639D"/>
    <w:rsid w:val="00326F90"/>
    <w:rsid w:val="00592199"/>
    <w:rsid w:val="00694D65"/>
    <w:rsid w:val="007F2928"/>
    <w:rsid w:val="00837E0A"/>
    <w:rsid w:val="008D1750"/>
    <w:rsid w:val="00A456A0"/>
    <w:rsid w:val="00AA1D8D"/>
    <w:rsid w:val="00B27521"/>
    <w:rsid w:val="00B47730"/>
    <w:rsid w:val="00B63E5B"/>
    <w:rsid w:val="00CB0664"/>
    <w:rsid w:val="00D174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C0AB9E-D307-4C34-985D-816C9658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63E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Mallya</cp:lastModifiedBy>
  <cp:revision>9</cp:revision>
  <dcterms:created xsi:type="dcterms:W3CDTF">2013-12-23T23:15:00Z</dcterms:created>
  <dcterms:modified xsi:type="dcterms:W3CDTF">2025-12-28T15:08:00Z</dcterms:modified>
  <cp:category/>
</cp:coreProperties>
</file>