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7BF" w:rsidRDefault="00F517BF" w:rsidP="00F517BF">
      <w:pPr>
        <w:pStyle w:val="Heading2"/>
        <w:pBdr>
          <w:top w:val="single" w:sz="6" w:space="12" w:color="auto"/>
        </w:pBdr>
        <w:shd w:val="clear" w:color="auto" w:fill="FFFFFF"/>
        <w:spacing w:before="240" w:after="180" w:line="294" w:lineRule="atLeast"/>
        <w:rPr>
          <w:rFonts w:ascii="Helvetica" w:hAnsi="Helvetica"/>
          <w:color w:val="16191F"/>
          <w:sz w:val="32"/>
          <w:szCs w:val="32"/>
        </w:rPr>
      </w:pPr>
      <w:r w:rsidRPr="00F517BF">
        <w:rPr>
          <w:rFonts w:ascii="Helvetica" w:hAnsi="Helvetica"/>
          <w:color w:val="16191F"/>
          <w:sz w:val="32"/>
          <w:szCs w:val="32"/>
        </w:rPr>
        <w:t>Create a pipeline</w:t>
      </w:r>
      <w:r>
        <w:rPr>
          <w:rFonts w:ascii="Helvetica" w:hAnsi="Helvetica"/>
          <w:color w:val="16191F"/>
          <w:sz w:val="32"/>
          <w:szCs w:val="32"/>
        </w:rPr>
        <w:t xml:space="preserve">: </w:t>
      </w:r>
      <w:r w:rsidR="00F852C5">
        <w:rPr>
          <w:rFonts w:ascii="Helvetica" w:hAnsi="Helvetica"/>
          <w:color w:val="16191F"/>
          <w:sz w:val="32"/>
          <w:szCs w:val="32"/>
        </w:rPr>
        <w:t>S3 t</w:t>
      </w:r>
      <w:r>
        <w:rPr>
          <w:rFonts w:ascii="Helvetica" w:hAnsi="Helvetica"/>
          <w:color w:val="16191F"/>
          <w:sz w:val="32"/>
          <w:szCs w:val="32"/>
        </w:rPr>
        <w:t xml:space="preserve">o </w:t>
      </w:r>
      <w:bookmarkStart w:id="0" w:name="_GoBack"/>
      <w:bookmarkEnd w:id="0"/>
      <w:r>
        <w:rPr>
          <w:rFonts w:ascii="Helvetica" w:hAnsi="Helvetica"/>
          <w:color w:val="16191F"/>
          <w:sz w:val="32"/>
          <w:szCs w:val="32"/>
        </w:rPr>
        <w:t>S3</w:t>
      </w:r>
    </w:p>
    <w:p w:rsidR="00F517BF" w:rsidRPr="00F517BF" w:rsidRDefault="00F517BF" w:rsidP="00F517BF">
      <w:pPr>
        <w:rPr>
          <w:b/>
          <w:sz w:val="28"/>
          <w:szCs w:val="28"/>
        </w:rPr>
      </w:pPr>
      <w:r w:rsidRPr="00F517BF">
        <w:rPr>
          <w:b/>
          <w:sz w:val="28"/>
          <w:szCs w:val="28"/>
        </w:rPr>
        <w:t>Step 1:</w:t>
      </w:r>
    </w:p>
    <w:p w:rsidR="00F517BF" w:rsidRDefault="00F517BF" w:rsidP="00F517BF">
      <w:pPr>
        <w:rPr>
          <w:rFonts w:ascii="Helvetica" w:hAnsi="Helvetica"/>
          <w:color w:val="16191F"/>
          <w:shd w:val="clear" w:color="auto" w:fill="FFFFFF"/>
        </w:rPr>
      </w:pPr>
      <w:r>
        <w:rPr>
          <w:rFonts w:ascii="Helvetica" w:hAnsi="Helvetica"/>
          <w:color w:val="16191F"/>
          <w:shd w:val="clear" w:color="auto" w:fill="FFFFFF"/>
        </w:rPr>
        <w:t xml:space="preserve">Sign in to the AWS Management Console and open the </w:t>
      </w:r>
      <w:proofErr w:type="spellStart"/>
      <w:r>
        <w:rPr>
          <w:rFonts w:ascii="Helvetica" w:hAnsi="Helvetica"/>
          <w:color w:val="16191F"/>
          <w:shd w:val="clear" w:color="auto" w:fill="FFFFFF"/>
        </w:rPr>
        <w:t>CodePipeline</w:t>
      </w:r>
      <w:proofErr w:type="spellEnd"/>
    </w:p>
    <w:p w:rsidR="00F517BF" w:rsidRDefault="00F517BF" w:rsidP="00F517BF">
      <w:r>
        <w:rPr>
          <w:noProof/>
        </w:rPr>
        <w:drawing>
          <wp:inline distT="0" distB="0" distL="0" distR="0">
            <wp:extent cx="5943600" cy="28543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E0B75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BF" w:rsidRDefault="00F517BF" w:rsidP="00F517BF"/>
    <w:p w:rsidR="00F517BF" w:rsidRPr="00F517BF" w:rsidRDefault="00F517BF" w:rsidP="00F517BF">
      <w:pPr>
        <w:rPr>
          <w:b/>
          <w:sz w:val="28"/>
          <w:szCs w:val="28"/>
        </w:rPr>
      </w:pPr>
      <w:r w:rsidRPr="00F517BF">
        <w:rPr>
          <w:b/>
          <w:sz w:val="28"/>
          <w:szCs w:val="28"/>
        </w:rPr>
        <w:t>Step 2:</w:t>
      </w:r>
    </w:p>
    <w:p w:rsidR="00F517BF" w:rsidRDefault="00F517BF" w:rsidP="00F517B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16191F"/>
        </w:rPr>
      </w:pPr>
      <w:r>
        <w:rPr>
          <w:rFonts w:ascii="Helvetica" w:hAnsi="Helvetica"/>
          <w:color w:val="16191F"/>
        </w:rPr>
        <w:t>On the </w:t>
      </w:r>
      <w:r>
        <w:rPr>
          <w:rFonts w:ascii="Helvetica" w:hAnsi="Helvetica"/>
          <w:b/>
          <w:bCs/>
          <w:color w:val="16191F"/>
        </w:rPr>
        <w:t>Welcome</w:t>
      </w:r>
      <w:r>
        <w:rPr>
          <w:rFonts w:ascii="Helvetica" w:hAnsi="Helvetica"/>
          <w:color w:val="16191F"/>
        </w:rPr>
        <w:t> page, choose </w:t>
      </w:r>
      <w:r>
        <w:rPr>
          <w:rFonts w:ascii="Helvetica" w:hAnsi="Helvetica"/>
          <w:b/>
          <w:bCs/>
          <w:color w:val="16191F"/>
        </w:rPr>
        <w:t>Create pipeline</w:t>
      </w:r>
      <w:r>
        <w:rPr>
          <w:rFonts w:ascii="Helvetica" w:hAnsi="Helvetica"/>
          <w:color w:val="16191F"/>
        </w:rPr>
        <w:t>.</w:t>
      </w:r>
    </w:p>
    <w:p w:rsidR="00F517BF" w:rsidRDefault="00F517BF" w:rsidP="00F517BF">
      <w:pPr>
        <w:shd w:val="clear" w:color="auto" w:fill="FFFFFF"/>
        <w:spacing w:before="75" w:after="0" w:line="360" w:lineRule="atLeast"/>
        <w:rPr>
          <w:rFonts w:ascii="Helvetica" w:eastAsia="Times New Roman" w:hAnsi="Helvetica" w:cs="Times New Roman"/>
          <w:color w:val="16191F"/>
          <w:sz w:val="24"/>
          <w:szCs w:val="24"/>
        </w:rPr>
      </w:pPr>
      <w:r w:rsidRPr="00F517BF">
        <w:rPr>
          <w:rFonts w:ascii="Helvetica" w:eastAsia="Times New Roman" w:hAnsi="Helvetica" w:cs="Times New Roman"/>
          <w:color w:val="16191F"/>
          <w:sz w:val="24"/>
          <w:szCs w:val="24"/>
        </w:rPr>
        <w:t xml:space="preserve">If this is your first time using </w:t>
      </w:r>
      <w:proofErr w:type="spellStart"/>
      <w:r w:rsidRPr="00F517BF">
        <w:rPr>
          <w:rFonts w:ascii="Helvetica" w:eastAsia="Times New Roman" w:hAnsi="Helvetica" w:cs="Times New Roman"/>
          <w:color w:val="16191F"/>
          <w:sz w:val="24"/>
          <w:szCs w:val="24"/>
        </w:rPr>
        <w:t>CodePipeline</w:t>
      </w:r>
      <w:proofErr w:type="spellEnd"/>
      <w:r w:rsidRPr="00F517BF">
        <w:rPr>
          <w:rFonts w:ascii="Helvetica" w:eastAsia="Times New Roman" w:hAnsi="Helvetica" w:cs="Times New Roman"/>
          <w:color w:val="16191F"/>
          <w:sz w:val="24"/>
          <w:szCs w:val="24"/>
        </w:rPr>
        <w:t>, choose </w:t>
      </w:r>
      <w:r w:rsidRPr="00F517BF">
        <w:rPr>
          <w:rFonts w:ascii="Helvetica" w:eastAsia="Times New Roman" w:hAnsi="Helvetica" w:cs="Times New Roman"/>
          <w:b/>
          <w:bCs/>
          <w:color w:val="16191F"/>
          <w:sz w:val="24"/>
          <w:szCs w:val="24"/>
        </w:rPr>
        <w:t>Get Started</w:t>
      </w:r>
      <w:r w:rsidRPr="00F517BF">
        <w:rPr>
          <w:rFonts w:ascii="Helvetica" w:eastAsia="Times New Roman" w:hAnsi="Helvetica" w:cs="Times New Roman"/>
          <w:color w:val="16191F"/>
          <w:sz w:val="24"/>
          <w:szCs w:val="24"/>
        </w:rPr>
        <w:t>.</w:t>
      </w:r>
    </w:p>
    <w:p w:rsidR="00F517BF" w:rsidRDefault="00F517BF" w:rsidP="00F517BF">
      <w:pPr>
        <w:shd w:val="clear" w:color="auto" w:fill="FFFFFF"/>
        <w:spacing w:before="75" w:after="0" w:line="360" w:lineRule="atLeast"/>
        <w:rPr>
          <w:rFonts w:ascii="Helvetica" w:eastAsia="Times New Roman" w:hAnsi="Helvetica" w:cs="Times New Roman"/>
          <w:color w:val="16191F"/>
          <w:sz w:val="24"/>
          <w:szCs w:val="24"/>
        </w:rPr>
      </w:pPr>
    </w:p>
    <w:p w:rsidR="00F517BF" w:rsidRDefault="00F517BF" w:rsidP="00F517BF">
      <w:pPr>
        <w:shd w:val="clear" w:color="auto" w:fill="FFFFFF"/>
        <w:spacing w:before="75" w:after="0" w:line="360" w:lineRule="atLeast"/>
        <w:rPr>
          <w:rFonts w:ascii="Helvetica" w:eastAsia="Times New Roman" w:hAnsi="Helvetica" w:cs="Times New Roman"/>
          <w:color w:val="16191F"/>
          <w:sz w:val="24"/>
          <w:szCs w:val="24"/>
        </w:rPr>
      </w:pPr>
    </w:p>
    <w:p w:rsidR="002662CC" w:rsidRDefault="002662CC" w:rsidP="00F517BF">
      <w:pPr>
        <w:shd w:val="clear" w:color="auto" w:fill="FFFFFF"/>
        <w:spacing w:before="75" w:after="0" w:line="360" w:lineRule="atLeast"/>
        <w:rPr>
          <w:rFonts w:ascii="Helvetica" w:eastAsia="Times New Roman" w:hAnsi="Helvetica" w:cs="Times New Roman"/>
          <w:b/>
          <w:color w:val="16191F"/>
          <w:sz w:val="24"/>
          <w:szCs w:val="24"/>
        </w:rPr>
      </w:pPr>
      <w:r w:rsidRPr="002662CC">
        <w:rPr>
          <w:rFonts w:ascii="Helvetica" w:eastAsia="Times New Roman" w:hAnsi="Helvetica" w:cs="Times New Roman"/>
          <w:b/>
          <w:color w:val="16191F"/>
          <w:sz w:val="24"/>
          <w:szCs w:val="24"/>
        </w:rPr>
        <w:t>Step 3:</w:t>
      </w:r>
    </w:p>
    <w:p w:rsidR="002662CC" w:rsidRPr="00F517BF" w:rsidRDefault="002662CC" w:rsidP="00F517BF">
      <w:pPr>
        <w:shd w:val="clear" w:color="auto" w:fill="FFFFFF"/>
        <w:spacing w:before="75" w:after="0" w:line="360" w:lineRule="atLeast"/>
        <w:rPr>
          <w:rFonts w:ascii="Helvetica" w:eastAsia="Times New Roman" w:hAnsi="Helvetica" w:cs="Times New Roman"/>
          <w:b/>
          <w:color w:val="16191F"/>
          <w:sz w:val="24"/>
          <w:szCs w:val="24"/>
        </w:rPr>
      </w:pPr>
    </w:p>
    <w:p w:rsidR="002662CC" w:rsidRDefault="00F517BF" w:rsidP="00F517BF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16191F"/>
          <w:sz w:val="24"/>
          <w:szCs w:val="24"/>
        </w:rPr>
      </w:pPr>
      <w:r w:rsidRPr="00F517BF">
        <w:rPr>
          <w:rFonts w:ascii="Helvetica" w:eastAsia="Times New Roman" w:hAnsi="Helvetica" w:cs="Times New Roman"/>
          <w:b/>
          <w:bCs/>
          <w:color w:val="16191F"/>
          <w:sz w:val="24"/>
          <w:szCs w:val="24"/>
        </w:rPr>
        <w:t>Choose pipeline settings</w:t>
      </w:r>
      <w:r w:rsidRPr="00F517BF">
        <w:rPr>
          <w:rFonts w:ascii="Helvetica" w:eastAsia="Times New Roman" w:hAnsi="Helvetica" w:cs="Times New Roman"/>
          <w:color w:val="16191F"/>
          <w:sz w:val="24"/>
          <w:szCs w:val="24"/>
        </w:rPr>
        <w:t xml:space="preserve"> page, </w:t>
      </w:r>
    </w:p>
    <w:p w:rsidR="00F517BF" w:rsidRPr="002662CC" w:rsidRDefault="002662CC" w:rsidP="002662CC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16191F"/>
          <w:sz w:val="24"/>
          <w:szCs w:val="24"/>
        </w:rPr>
      </w:pPr>
      <w:r w:rsidRPr="002662CC">
        <w:rPr>
          <w:rFonts w:ascii="Helvetica" w:eastAsia="Times New Roman" w:hAnsi="Helvetica" w:cs="Times New Roman"/>
          <w:color w:val="16191F"/>
          <w:sz w:val="24"/>
          <w:szCs w:val="24"/>
        </w:rPr>
        <w:t>I</w:t>
      </w:r>
      <w:r w:rsidR="00F517BF" w:rsidRPr="002662CC">
        <w:rPr>
          <w:rFonts w:ascii="Helvetica" w:eastAsia="Times New Roman" w:hAnsi="Helvetica" w:cs="Times New Roman"/>
          <w:color w:val="16191F"/>
          <w:sz w:val="24"/>
          <w:szCs w:val="24"/>
        </w:rPr>
        <w:t>n </w:t>
      </w:r>
      <w:r w:rsidR="00F517BF" w:rsidRPr="002662CC">
        <w:rPr>
          <w:rFonts w:ascii="Helvetica" w:eastAsia="Times New Roman" w:hAnsi="Helvetica" w:cs="Times New Roman"/>
          <w:b/>
          <w:bCs/>
          <w:color w:val="16191F"/>
          <w:sz w:val="24"/>
          <w:szCs w:val="24"/>
        </w:rPr>
        <w:t>Pipeline name</w:t>
      </w:r>
      <w:r w:rsidR="00F517BF" w:rsidRPr="002662CC">
        <w:rPr>
          <w:rFonts w:ascii="Helvetica" w:eastAsia="Times New Roman" w:hAnsi="Helvetica" w:cs="Times New Roman"/>
          <w:color w:val="16191F"/>
          <w:sz w:val="24"/>
          <w:szCs w:val="24"/>
        </w:rPr>
        <w:t>, enter the name for your pipeline.</w:t>
      </w:r>
    </w:p>
    <w:p w:rsidR="002662CC" w:rsidRDefault="002662CC" w:rsidP="00F517BF">
      <w:pPr>
        <w:shd w:val="clear" w:color="auto" w:fill="FFFFFF"/>
        <w:spacing w:before="75" w:after="0" w:line="360" w:lineRule="atLeast"/>
        <w:rPr>
          <w:rFonts w:ascii="Helvetica" w:eastAsia="Times New Roman" w:hAnsi="Helvetica" w:cs="Times New Roman"/>
          <w:color w:val="16191F"/>
          <w:sz w:val="24"/>
          <w:szCs w:val="24"/>
        </w:rPr>
      </w:pPr>
      <w:r>
        <w:rPr>
          <w:rFonts w:ascii="Helvetica" w:eastAsia="Times New Roman" w:hAnsi="Helvetica" w:cs="Times New Roman"/>
          <w:color w:val="16191F"/>
          <w:sz w:val="24"/>
          <w:szCs w:val="24"/>
        </w:rPr>
        <w:t xml:space="preserve">           </w:t>
      </w:r>
      <w:r w:rsidR="00F517BF" w:rsidRPr="00F517BF">
        <w:rPr>
          <w:rFonts w:ascii="Helvetica" w:eastAsia="Times New Roman" w:hAnsi="Helvetica" w:cs="Times New Roman"/>
          <w:color w:val="16191F"/>
          <w:sz w:val="24"/>
          <w:szCs w:val="24"/>
        </w:rPr>
        <w:t xml:space="preserve">In a single AWS account, each pipeline you create in an AWS Region must have </w:t>
      </w:r>
      <w:r>
        <w:rPr>
          <w:rFonts w:ascii="Helvetica" w:eastAsia="Times New Roman" w:hAnsi="Helvetica" w:cs="Times New Roman"/>
          <w:color w:val="16191F"/>
          <w:sz w:val="24"/>
          <w:szCs w:val="24"/>
        </w:rPr>
        <w:t xml:space="preserve"> </w:t>
      </w:r>
    </w:p>
    <w:p w:rsidR="00F517BF" w:rsidRDefault="002662CC" w:rsidP="00F517BF">
      <w:pPr>
        <w:shd w:val="clear" w:color="auto" w:fill="FFFFFF"/>
        <w:spacing w:before="75" w:after="0" w:line="360" w:lineRule="atLeast"/>
        <w:rPr>
          <w:rFonts w:ascii="Helvetica" w:eastAsia="Times New Roman" w:hAnsi="Helvetica" w:cs="Times New Roman"/>
          <w:color w:val="16191F"/>
          <w:sz w:val="24"/>
          <w:szCs w:val="24"/>
        </w:rPr>
      </w:pPr>
      <w:r>
        <w:rPr>
          <w:rFonts w:ascii="Helvetica" w:eastAsia="Times New Roman" w:hAnsi="Helvetica" w:cs="Times New Roman"/>
          <w:color w:val="16191F"/>
          <w:sz w:val="24"/>
          <w:szCs w:val="24"/>
        </w:rPr>
        <w:t xml:space="preserve">           </w:t>
      </w:r>
      <w:r w:rsidR="00F517BF" w:rsidRPr="00F517BF">
        <w:rPr>
          <w:rFonts w:ascii="Helvetica" w:eastAsia="Times New Roman" w:hAnsi="Helvetica" w:cs="Times New Roman"/>
          <w:color w:val="16191F"/>
          <w:sz w:val="24"/>
          <w:szCs w:val="24"/>
        </w:rPr>
        <w:t>unique name. Names can be reused for pipelines in different Regions</w:t>
      </w:r>
    </w:p>
    <w:p w:rsidR="002662CC" w:rsidRPr="00F517BF" w:rsidRDefault="002662CC" w:rsidP="00F517BF">
      <w:pPr>
        <w:shd w:val="clear" w:color="auto" w:fill="FFFFFF"/>
        <w:spacing w:before="75" w:after="0" w:line="360" w:lineRule="atLeast"/>
        <w:rPr>
          <w:rFonts w:ascii="Helvetica" w:eastAsia="Times New Roman" w:hAnsi="Helvetica" w:cs="Times New Roman"/>
          <w:color w:val="16191F"/>
          <w:sz w:val="24"/>
          <w:szCs w:val="24"/>
        </w:rPr>
      </w:pPr>
    </w:p>
    <w:p w:rsidR="002662CC" w:rsidRDefault="002662CC" w:rsidP="002662C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16191F"/>
        </w:rPr>
      </w:pPr>
      <w:r>
        <w:rPr>
          <w:rFonts w:ascii="Helvetica" w:hAnsi="Helvetica"/>
          <w:color w:val="16191F"/>
        </w:rPr>
        <w:lastRenderedPageBreak/>
        <w:t>In </w:t>
      </w:r>
      <w:r>
        <w:rPr>
          <w:rFonts w:ascii="Helvetica" w:hAnsi="Helvetica"/>
          <w:b/>
          <w:bCs/>
          <w:color w:val="16191F"/>
        </w:rPr>
        <w:t>Pipeline type</w:t>
      </w:r>
      <w:r>
        <w:rPr>
          <w:rFonts w:ascii="Helvetica" w:hAnsi="Helvetica"/>
          <w:color w:val="16191F"/>
        </w:rPr>
        <w:t>, choose one of the following options. Pipeline types differ in characteristics and price. For more information, see </w:t>
      </w:r>
      <w:hyperlink r:id="rId8" w:history="1">
        <w:r>
          <w:rPr>
            <w:rStyle w:val="Hyperlink"/>
            <w:rFonts w:ascii="Helvetica" w:hAnsi="Helvetica"/>
          </w:rPr>
          <w:t>Pipeline types</w:t>
        </w:r>
      </w:hyperlink>
      <w:r>
        <w:rPr>
          <w:rFonts w:ascii="Helvetica" w:hAnsi="Helvetica"/>
          <w:color w:val="16191F"/>
        </w:rPr>
        <w:t>.</w:t>
      </w:r>
    </w:p>
    <w:p w:rsidR="002662CC" w:rsidRDefault="002662CC" w:rsidP="002662C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/>
          <w:color w:val="16191F"/>
        </w:rPr>
      </w:pPr>
    </w:p>
    <w:p w:rsidR="002662CC" w:rsidRDefault="002662CC" w:rsidP="002662C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Helvetica" w:hAnsi="Helvetica"/>
          <w:color w:val="16191F"/>
        </w:rPr>
      </w:pPr>
      <w:r>
        <w:rPr>
          <w:rFonts w:ascii="Helvetica" w:hAnsi="Helvetica"/>
          <w:b/>
          <w:bCs/>
          <w:color w:val="16191F"/>
        </w:rPr>
        <w:t xml:space="preserve"> </w:t>
      </w:r>
      <w:r>
        <w:rPr>
          <w:rFonts w:ascii="Helvetica" w:hAnsi="Helvetica"/>
          <w:b/>
          <w:bCs/>
          <w:color w:val="16191F"/>
        </w:rPr>
        <w:t>V1</w:t>
      </w:r>
      <w:r>
        <w:rPr>
          <w:rFonts w:ascii="Helvetica" w:hAnsi="Helvetica"/>
          <w:color w:val="16191F"/>
        </w:rPr>
        <w:t xml:space="preserve"> type pipelines have a JSON structure that contains standard pipeline, stage, </w:t>
      </w:r>
      <w:r>
        <w:rPr>
          <w:rFonts w:ascii="Helvetica" w:hAnsi="Helvetica"/>
          <w:color w:val="16191F"/>
        </w:rPr>
        <w:t xml:space="preserve">and                      </w:t>
      </w:r>
      <w:r>
        <w:rPr>
          <w:rFonts w:ascii="Helvetica" w:hAnsi="Helvetica"/>
          <w:color w:val="16191F"/>
        </w:rPr>
        <w:t>action-level parameters.</w:t>
      </w:r>
    </w:p>
    <w:p w:rsidR="002662CC" w:rsidRDefault="002662CC" w:rsidP="002662C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16191F"/>
        </w:rPr>
      </w:pPr>
    </w:p>
    <w:p w:rsidR="002662CC" w:rsidRDefault="002662CC" w:rsidP="002662C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Helvetica" w:hAnsi="Helvetica"/>
          <w:color w:val="16191F"/>
        </w:rPr>
      </w:pPr>
      <w:r>
        <w:rPr>
          <w:rFonts w:ascii="Helvetica" w:hAnsi="Helvetica"/>
          <w:b/>
          <w:bCs/>
          <w:color w:val="16191F"/>
        </w:rPr>
        <w:t>V2</w:t>
      </w:r>
      <w:r>
        <w:rPr>
          <w:rFonts w:ascii="Helvetica" w:hAnsi="Helvetica"/>
          <w:color w:val="16191F"/>
        </w:rPr>
        <w:t xml:space="preserve"> type pipelines have the same structure as a V1 type, along with additional parameter support, such as triggers on </w:t>
      </w:r>
      <w:proofErr w:type="spellStart"/>
      <w:r>
        <w:rPr>
          <w:rFonts w:ascii="Helvetica" w:hAnsi="Helvetica"/>
          <w:color w:val="16191F"/>
        </w:rPr>
        <w:t>Git</w:t>
      </w:r>
      <w:proofErr w:type="spellEnd"/>
      <w:r>
        <w:rPr>
          <w:rFonts w:ascii="Helvetica" w:hAnsi="Helvetica"/>
          <w:color w:val="16191F"/>
        </w:rPr>
        <w:t xml:space="preserve"> tags and pipeline-level variables.</w:t>
      </w:r>
    </w:p>
    <w:p w:rsidR="002662CC" w:rsidRDefault="002662CC" w:rsidP="002662C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16191F"/>
        </w:rPr>
      </w:pPr>
    </w:p>
    <w:p w:rsidR="002F5973" w:rsidRDefault="002F5973"/>
    <w:p w:rsidR="00C33308" w:rsidRDefault="00BA5A9B">
      <w:r>
        <w:rPr>
          <w:noProof/>
        </w:rPr>
        <w:drawing>
          <wp:inline distT="0" distB="0" distL="0" distR="0">
            <wp:extent cx="5943600" cy="280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0736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9B" w:rsidRDefault="00BA5A9B"/>
    <w:p w:rsidR="00C45BB6" w:rsidRDefault="00C45BB6" w:rsidP="002662CC">
      <w:pPr>
        <w:pStyle w:val="NormalWeb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2662CC" w:rsidRDefault="002662CC" w:rsidP="002662CC">
      <w:pPr>
        <w:pStyle w:val="NormalWeb"/>
        <w:spacing w:before="0" w:beforeAutospacing="0" w:after="0" w:afterAutospacing="0" w:line="360" w:lineRule="atLeast"/>
      </w:pPr>
      <w:r w:rsidRPr="002662CC">
        <w:t>3.</w:t>
      </w:r>
      <w:r>
        <w:t xml:space="preserve"> </w:t>
      </w:r>
      <w:r>
        <w:t>In </w:t>
      </w:r>
      <w:r>
        <w:rPr>
          <w:b/>
          <w:bCs/>
        </w:rPr>
        <w:t>Service role</w:t>
      </w:r>
      <w:r>
        <w:t>, do one of the following:</w:t>
      </w:r>
    </w:p>
    <w:p w:rsidR="00C45BB6" w:rsidRDefault="00C45BB6" w:rsidP="002662CC">
      <w:pPr>
        <w:pStyle w:val="NormalWeb"/>
        <w:spacing w:before="0" w:beforeAutospacing="0" w:after="0" w:afterAutospacing="0" w:line="360" w:lineRule="atLeast"/>
      </w:pPr>
    </w:p>
    <w:p w:rsidR="002662CC" w:rsidRDefault="002662CC" w:rsidP="002662CC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left="0"/>
      </w:pPr>
      <w:r>
        <w:t>Choose </w:t>
      </w:r>
      <w:r>
        <w:rPr>
          <w:b/>
          <w:bCs/>
        </w:rPr>
        <w:t>New service role</w:t>
      </w:r>
      <w:r>
        <w:t xml:space="preserve"> to allow </w:t>
      </w:r>
      <w:proofErr w:type="spellStart"/>
      <w:r>
        <w:t>CodePipeline</w:t>
      </w:r>
      <w:proofErr w:type="spellEnd"/>
      <w:r>
        <w:t xml:space="preserve"> to create a new service role in IAM.</w:t>
      </w:r>
    </w:p>
    <w:p w:rsidR="002662CC" w:rsidRDefault="002662CC" w:rsidP="002662CC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ind w:left="0"/>
      </w:pPr>
      <w:r>
        <w:t>Choose </w:t>
      </w:r>
      <w:r>
        <w:rPr>
          <w:b/>
          <w:bCs/>
        </w:rPr>
        <w:t>Existing service role</w:t>
      </w:r>
      <w:r>
        <w:t> to use a service role already created in IAM. In </w:t>
      </w:r>
      <w:r>
        <w:rPr>
          <w:b/>
          <w:bCs/>
        </w:rPr>
        <w:t>Role ARN</w:t>
      </w:r>
      <w:r>
        <w:t>, choose your service role ARN from the list.</w:t>
      </w:r>
    </w:p>
    <w:p w:rsidR="002662CC" w:rsidRDefault="002662CC"/>
    <w:p w:rsidR="00C45BB6" w:rsidRDefault="00C45BB6" w:rsidP="00C45BB6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16191F"/>
          <w:sz w:val="24"/>
          <w:szCs w:val="24"/>
        </w:rPr>
      </w:pPr>
    </w:p>
    <w:p w:rsidR="00C45BB6" w:rsidRDefault="00C45BB6" w:rsidP="00C45BB6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16191F"/>
          <w:sz w:val="24"/>
          <w:szCs w:val="24"/>
        </w:rPr>
      </w:pPr>
    </w:p>
    <w:p w:rsidR="00C45BB6" w:rsidRPr="00C45BB6" w:rsidRDefault="00C45BB6" w:rsidP="00C45BB6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16191F"/>
          <w:sz w:val="24"/>
          <w:szCs w:val="24"/>
        </w:rPr>
      </w:pPr>
      <w:r w:rsidRPr="00C45BB6">
        <w:rPr>
          <w:rFonts w:ascii="Helvetica" w:eastAsia="Times New Roman" w:hAnsi="Helvetica" w:cs="Times New Roman"/>
          <w:color w:val="16191F"/>
          <w:sz w:val="24"/>
          <w:szCs w:val="24"/>
        </w:rPr>
        <w:lastRenderedPageBreak/>
        <w:t>Under </w:t>
      </w:r>
      <w:r w:rsidRPr="00C45BB6">
        <w:rPr>
          <w:rFonts w:ascii="Helvetica" w:eastAsia="Times New Roman" w:hAnsi="Helvetica" w:cs="Times New Roman"/>
          <w:b/>
          <w:bCs/>
          <w:color w:val="16191F"/>
          <w:sz w:val="24"/>
          <w:szCs w:val="24"/>
        </w:rPr>
        <w:t>Variables</w:t>
      </w:r>
      <w:r w:rsidRPr="00C45BB6">
        <w:rPr>
          <w:rFonts w:ascii="Helvetica" w:eastAsia="Times New Roman" w:hAnsi="Helvetica" w:cs="Times New Roman"/>
          <w:color w:val="16191F"/>
          <w:sz w:val="24"/>
          <w:szCs w:val="24"/>
        </w:rPr>
        <w:t>, choose </w:t>
      </w:r>
      <w:r w:rsidRPr="00C45BB6">
        <w:rPr>
          <w:rFonts w:ascii="Helvetica" w:eastAsia="Times New Roman" w:hAnsi="Helvetica" w:cs="Times New Roman"/>
          <w:b/>
          <w:bCs/>
          <w:color w:val="16191F"/>
          <w:sz w:val="24"/>
          <w:szCs w:val="24"/>
        </w:rPr>
        <w:t>Add variable</w:t>
      </w:r>
      <w:r w:rsidRPr="00C45BB6">
        <w:rPr>
          <w:rFonts w:ascii="Helvetica" w:eastAsia="Times New Roman" w:hAnsi="Helvetica" w:cs="Times New Roman"/>
          <w:color w:val="16191F"/>
          <w:sz w:val="24"/>
          <w:szCs w:val="24"/>
        </w:rPr>
        <w:t> to add variables at the pipeline level.</w:t>
      </w:r>
    </w:p>
    <w:p w:rsidR="00C45BB6" w:rsidRPr="00C45BB6" w:rsidRDefault="00C45BB6" w:rsidP="00C45BB6">
      <w:pPr>
        <w:shd w:val="clear" w:color="auto" w:fill="FFFFFF"/>
        <w:spacing w:before="75" w:after="0" w:line="360" w:lineRule="atLeast"/>
        <w:rPr>
          <w:rFonts w:ascii="Helvetica" w:eastAsia="Times New Roman" w:hAnsi="Helvetica" w:cs="Times New Roman"/>
          <w:color w:val="16191F"/>
          <w:sz w:val="24"/>
          <w:szCs w:val="24"/>
        </w:rPr>
      </w:pPr>
      <w:r w:rsidRPr="00C45BB6">
        <w:rPr>
          <w:rFonts w:ascii="Helvetica" w:eastAsia="Times New Roman" w:hAnsi="Helvetica" w:cs="Times New Roman"/>
          <w:color w:val="16191F"/>
          <w:sz w:val="24"/>
          <w:szCs w:val="24"/>
        </w:rPr>
        <w:t>For more information about variables at the pipeline level, see </w:t>
      </w:r>
      <w:hyperlink r:id="rId10" w:history="1">
        <w:r w:rsidRPr="00C45BB6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</w:rPr>
          <w:t>Variables</w:t>
        </w:r>
      </w:hyperlink>
      <w:r w:rsidRPr="00C45BB6">
        <w:rPr>
          <w:rFonts w:ascii="Helvetica" w:eastAsia="Times New Roman" w:hAnsi="Helvetica" w:cs="Times New Roman"/>
          <w:color w:val="16191F"/>
          <w:sz w:val="24"/>
          <w:szCs w:val="24"/>
        </w:rPr>
        <w:t>. For a tutorial with a pipeline-level variable that is passed at the time of the pipeline execution</w:t>
      </w:r>
    </w:p>
    <w:p w:rsidR="00C45BB6" w:rsidRDefault="00C45BB6"/>
    <w:p w:rsidR="00BA5A9B" w:rsidRDefault="00BA5A9B">
      <w:r>
        <w:rPr>
          <w:noProof/>
        </w:rPr>
        <w:drawing>
          <wp:inline distT="0" distB="0" distL="0" distR="0">
            <wp:extent cx="5943600" cy="282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E092B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B6" w:rsidRDefault="00C45BB6"/>
    <w:p w:rsidR="00C45BB6" w:rsidRPr="00C45BB6" w:rsidRDefault="00C45BB6" w:rsidP="00C45BB6">
      <w:pPr>
        <w:pStyle w:val="ListParagraph"/>
        <w:numPr>
          <w:ilvl w:val="0"/>
          <w:numId w:val="7"/>
        </w:numPr>
      </w:pPr>
      <w:r w:rsidRPr="00C45BB6">
        <w:rPr>
          <w:rFonts w:ascii="Helvetica" w:hAnsi="Helvetica"/>
          <w:color w:val="16191F"/>
          <w:shd w:val="clear" w:color="auto" w:fill="FFFFFF"/>
        </w:rPr>
        <w:t>Expand </w:t>
      </w:r>
      <w:r w:rsidRPr="00C45BB6">
        <w:rPr>
          <w:rFonts w:ascii="Helvetica" w:hAnsi="Helvetica"/>
          <w:b/>
          <w:bCs/>
          <w:color w:val="16191F"/>
          <w:shd w:val="clear" w:color="auto" w:fill="FFFFFF"/>
        </w:rPr>
        <w:t>Advanced settings</w:t>
      </w:r>
      <w:r w:rsidRPr="00C45BB6">
        <w:rPr>
          <w:rFonts w:ascii="Helvetica" w:hAnsi="Helvetica"/>
          <w:color w:val="16191F"/>
          <w:shd w:val="clear" w:color="auto" w:fill="FFFFFF"/>
        </w:rPr>
        <w:t>.</w:t>
      </w:r>
    </w:p>
    <w:p w:rsidR="00C45BB6" w:rsidRDefault="00C45BB6" w:rsidP="00C45BB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16191F"/>
        </w:rPr>
      </w:pPr>
      <w:r>
        <w:rPr>
          <w:rFonts w:ascii="Helvetica" w:hAnsi="Helvetica"/>
          <w:color w:val="16191F"/>
        </w:rPr>
        <w:t>In </w:t>
      </w:r>
      <w:r>
        <w:rPr>
          <w:rFonts w:ascii="Helvetica" w:hAnsi="Helvetica"/>
          <w:b/>
          <w:bCs/>
          <w:color w:val="16191F"/>
        </w:rPr>
        <w:t>Artifact store</w:t>
      </w:r>
      <w:r>
        <w:rPr>
          <w:rFonts w:ascii="Helvetica" w:hAnsi="Helvetica"/>
          <w:color w:val="16191F"/>
        </w:rPr>
        <w:t>, do one of the following:</w:t>
      </w:r>
    </w:p>
    <w:p w:rsidR="00C45BB6" w:rsidRDefault="00C45BB6" w:rsidP="00C45BB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16191F"/>
        </w:rPr>
      </w:pPr>
      <w:r>
        <w:rPr>
          <w:rFonts w:ascii="Helvetica" w:hAnsi="Helvetica"/>
          <w:color w:val="16191F"/>
        </w:rPr>
        <w:t>Choose </w:t>
      </w:r>
      <w:r>
        <w:rPr>
          <w:rFonts w:ascii="Helvetica" w:hAnsi="Helvetica"/>
          <w:b/>
          <w:bCs/>
          <w:color w:val="16191F"/>
        </w:rPr>
        <w:t>Default location</w:t>
      </w:r>
      <w:r>
        <w:rPr>
          <w:rFonts w:ascii="Helvetica" w:hAnsi="Helvetica"/>
          <w:color w:val="16191F"/>
        </w:rPr>
        <w:t> to use the default artifact store, such as the S3 artifact bucket designated as the default, for your pipeline in the AWS Region you have selected for your pipeline.</w:t>
      </w:r>
    </w:p>
    <w:p w:rsidR="00C45BB6" w:rsidRDefault="00C45BB6" w:rsidP="00C45BB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16191F"/>
        </w:rPr>
      </w:pPr>
      <w:r>
        <w:rPr>
          <w:rFonts w:ascii="Helvetica" w:hAnsi="Helvetica"/>
          <w:color w:val="16191F"/>
        </w:rPr>
        <w:t>Choose </w:t>
      </w:r>
      <w:r>
        <w:rPr>
          <w:rFonts w:ascii="Helvetica" w:hAnsi="Helvetica"/>
          <w:b/>
          <w:bCs/>
          <w:color w:val="16191F"/>
        </w:rPr>
        <w:t>Custom location</w:t>
      </w:r>
      <w:r>
        <w:rPr>
          <w:rFonts w:ascii="Helvetica" w:hAnsi="Helvetica"/>
          <w:color w:val="16191F"/>
        </w:rPr>
        <w:t> if you already have an artifact store, such as an S3 artifact bucket, in the same Region as your pipeline. In </w:t>
      </w:r>
      <w:r>
        <w:rPr>
          <w:rFonts w:ascii="Helvetica" w:hAnsi="Helvetica"/>
          <w:b/>
          <w:bCs/>
          <w:color w:val="16191F"/>
        </w:rPr>
        <w:t>Bucket</w:t>
      </w:r>
      <w:r>
        <w:rPr>
          <w:rFonts w:ascii="Helvetica" w:hAnsi="Helvetica"/>
          <w:color w:val="16191F"/>
        </w:rPr>
        <w:t>, choose the bucket name</w:t>
      </w:r>
    </w:p>
    <w:p w:rsidR="00C45BB6" w:rsidRDefault="00C45BB6" w:rsidP="00C45BB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C45BB6" w:rsidRDefault="00C45BB6" w:rsidP="00C45BB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16191F"/>
        </w:rPr>
      </w:pPr>
      <w:r>
        <w:rPr>
          <w:rFonts w:ascii="Helvetica" w:hAnsi="Helvetica"/>
          <w:color w:val="16191F"/>
        </w:rPr>
        <w:t>In </w:t>
      </w:r>
      <w:r>
        <w:rPr>
          <w:rFonts w:ascii="Helvetica" w:hAnsi="Helvetica"/>
          <w:b/>
          <w:bCs/>
          <w:color w:val="16191F"/>
        </w:rPr>
        <w:t>Encryption key</w:t>
      </w:r>
      <w:r>
        <w:rPr>
          <w:rFonts w:ascii="Helvetica" w:hAnsi="Helvetica"/>
          <w:color w:val="16191F"/>
        </w:rPr>
        <w:t>, do one of the following:</w:t>
      </w:r>
    </w:p>
    <w:p w:rsidR="00C45BB6" w:rsidRDefault="00C45BB6" w:rsidP="00C45BB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16191F"/>
        </w:rPr>
      </w:pPr>
      <w:r>
        <w:rPr>
          <w:rFonts w:ascii="Helvetica" w:hAnsi="Helvetica"/>
          <w:color w:val="16191F"/>
        </w:rPr>
        <w:t xml:space="preserve">To use the </w:t>
      </w:r>
      <w:proofErr w:type="spellStart"/>
      <w:r>
        <w:rPr>
          <w:rFonts w:ascii="Helvetica" w:hAnsi="Helvetica"/>
          <w:color w:val="16191F"/>
        </w:rPr>
        <w:t>CodePipeline</w:t>
      </w:r>
      <w:proofErr w:type="spellEnd"/>
      <w:r>
        <w:rPr>
          <w:rFonts w:ascii="Helvetica" w:hAnsi="Helvetica"/>
          <w:color w:val="16191F"/>
        </w:rPr>
        <w:t xml:space="preserve"> default AWS KMS key to encrypt the data in the pipeline </w:t>
      </w:r>
      <w:r>
        <w:rPr>
          <w:rFonts w:ascii="Helvetica" w:hAnsi="Helvetica"/>
          <w:color w:val="16191F"/>
        </w:rPr>
        <w:t>a</w:t>
      </w:r>
      <w:r>
        <w:rPr>
          <w:rFonts w:ascii="Helvetica" w:hAnsi="Helvetica"/>
          <w:color w:val="16191F"/>
        </w:rPr>
        <w:t>rtifact store (S3 bucket), choose </w:t>
      </w:r>
      <w:r>
        <w:rPr>
          <w:rFonts w:ascii="Helvetica" w:hAnsi="Helvetica"/>
          <w:b/>
          <w:bCs/>
          <w:color w:val="16191F"/>
        </w:rPr>
        <w:t>Default AWS Managed Key</w:t>
      </w:r>
      <w:r>
        <w:rPr>
          <w:rFonts w:ascii="Helvetica" w:hAnsi="Helvetica"/>
          <w:color w:val="16191F"/>
        </w:rPr>
        <w:t>.</w:t>
      </w:r>
    </w:p>
    <w:p w:rsidR="00BA5A9B" w:rsidRDefault="00C45BB6" w:rsidP="00C45BB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16191F"/>
        </w:rPr>
      </w:pPr>
      <w:r>
        <w:rPr>
          <w:rFonts w:ascii="Helvetica" w:hAnsi="Helvetica"/>
          <w:color w:val="16191F"/>
        </w:rPr>
        <w:t>To use your customer managed key to encrypt the data in the pipeline artifact store (S3 bucket), choose </w:t>
      </w:r>
      <w:r>
        <w:rPr>
          <w:rFonts w:ascii="Helvetica" w:hAnsi="Helvetica"/>
          <w:b/>
          <w:bCs/>
          <w:color w:val="16191F"/>
        </w:rPr>
        <w:t>Customer Managed Key</w:t>
      </w:r>
      <w:r>
        <w:rPr>
          <w:rFonts w:ascii="Helvetica" w:hAnsi="Helvetica"/>
          <w:color w:val="16191F"/>
        </w:rPr>
        <w:t>. Choose the key ID, key ARN, or alias ARN.</w:t>
      </w:r>
    </w:p>
    <w:p w:rsidR="00C45BB6" w:rsidRDefault="00C45BB6" w:rsidP="00C45BB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16191F"/>
        </w:rPr>
      </w:pPr>
      <w:r>
        <w:rPr>
          <w:rFonts w:ascii="Helvetica" w:hAnsi="Helvetica"/>
          <w:color w:val="16191F"/>
        </w:rPr>
        <w:lastRenderedPageBreak/>
        <w:t>Choose </w:t>
      </w:r>
      <w:r>
        <w:rPr>
          <w:rFonts w:ascii="Helvetica" w:hAnsi="Helvetica"/>
          <w:b/>
          <w:bCs/>
          <w:color w:val="16191F"/>
        </w:rPr>
        <w:t>Next</w:t>
      </w:r>
      <w:r>
        <w:rPr>
          <w:rFonts w:ascii="Helvetica" w:hAnsi="Helvetica"/>
          <w:color w:val="16191F"/>
        </w:rPr>
        <w:t>.</w:t>
      </w:r>
    </w:p>
    <w:p w:rsidR="00C45BB6" w:rsidRPr="00C45BB6" w:rsidRDefault="00C45BB6" w:rsidP="00C45BB6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Helvetica" w:hAnsi="Helvetica"/>
          <w:color w:val="16191F"/>
        </w:rPr>
      </w:pPr>
    </w:p>
    <w:p w:rsidR="00BA5A9B" w:rsidRDefault="00BA5A9B">
      <w:r>
        <w:rPr>
          <w:noProof/>
        </w:rPr>
        <w:drawing>
          <wp:inline distT="0" distB="0" distL="0" distR="0">
            <wp:extent cx="59436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E07C4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B6" w:rsidRDefault="00C45BB6"/>
    <w:p w:rsidR="00C45BB6" w:rsidRDefault="00C45BB6"/>
    <w:p w:rsidR="00C45BB6" w:rsidRDefault="00C45BB6" w:rsidP="00C45BB6">
      <w:pPr>
        <w:pStyle w:val="Heading6"/>
        <w:shd w:val="clear" w:color="auto" w:fill="FFFFFF"/>
        <w:spacing w:before="0"/>
        <w:rPr>
          <w:rFonts w:ascii="Helvetica" w:hAnsi="Helvetica"/>
          <w:color w:val="16191F"/>
          <w:sz w:val="24"/>
          <w:szCs w:val="24"/>
        </w:rPr>
      </w:pPr>
      <w:r w:rsidRPr="00C45BB6">
        <w:rPr>
          <w:rFonts w:ascii="Helvetica" w:hAnsi="Helvetica"/>
          <w:b/>
          <w:color w:val="16191F"/>
          <w:sz w:val="28"/>
          <w:szCs w:val="28"/>
        </w:rPr>
        <w:t>Step 4</w:t>
      </w:r>
      <w:r w:rsidRPr="00C45BB6">
        <w:rPr>
          <w:rFonts w:ascii="Helvetica" w:hAnsi="Helvetica"/>
          <w:b/>
          <w:color w:val="16191F"/>
          <w:sz w:val="28"/>
          <w:szCs w:val="28"/>
        </w:rPr>
        <w:t>:</w:t>
      </w:r>
      <w:r>
        <w:rPr>
          <w:rFonts w:ascii="Helvetica" w:hAnsi="Helvetica"/>
          <w:color w:val="16191F"/>
          <w:sz w:val="24"/>
          <w:szCs w:val="24"/>
        </w:rPr>
        <w:t xml:space="preserve"> Create a source stage</w:t>
      </w:r>
    </w:p>
    <w:p w:rsidR="00BA5A9B" w:rsidRDefault="00BA5A9B"/>
    <w:p w:rsidR="00C45BB6" w:rsidRPr="00586D3C" w:rsidRDefault="00C45BB6" w:rsidP="00586D3C">
      <w:pPr>
        <w:pStyle w:val="ListParagraph"/>
        <w:numPr>
          <w:ilvl w:val="0"/>
          <w:numId w:val="14"/>
        </w:numPr>
        <w:rPr>
          <w:rFonts w:ascii="Helvetica" w:hAnsi="Helvetica"/>
          <w:b/>
          <w:bCs/>
          <w:color w:val="16191F"/>
          <w:shd w:val="clear" w:color="auto" w:fill="FFFFFF"/>
        </w:rPr>
      </w:pPr>
      <w:r w:rsidRPr="00586D3C">
        <w:rPr>
          <w:rFonts w:ascii="Helvetica" w:hAnsi="Helvetica"/>
          <w:b/>
          <w:bCs/>
          <w:color w:val="16191F"/>
          <w:shd w:val="clear" w:color="auto" w:fill="FFFFFF"/>
        </w:rPr>
        <w:t>Add source stage</w:t>
      </w:r>
      <w:r w:rsidRPr="00586D3C">
        <w:rPr>
          <w:rFonts w:ascii="Helvetica" w:hAnsi="Helvetica"/>
          <w:color w:val="16191F"/>
          <w:shd w:val="clear" w:color="auto" w:fill="FFFFFF"/>
        </w:rPr>
        <w:t> page, in </w:t>
      </w:r>
      <w:r w:rsidRPr="00586D3C">
        <w:rPr>
          <w:rFonts w:ascii="Helvetica" w:hAnsi="Helvetica"/>
          <w:b/>
          <w:bCs/>
          <w:color w:val="16191F"/>
          <w:shd w:val="clear" w:color="auto" w:fill="FFFFFF"/>
        </w:rPr>
        <w:t>Source provider</w:t>
      </w:r>
      <w:r w:rsidRPr="00586D3C">
        <w:rPr>
          <w:rFonts w:ascii="Helvetica" w:hAnsi="Helvetica"/>
          <w:color w:val="16191F"/>
          <w:shd w:val="clear" w:color="auto" w:fill="FFFFFF"/>
        </w:rPr>
        <w:t>, choose the type of repository where your source code is stored, specify its required options, and then choose </w:t>
      </w:r>
      <w:r w:rsidRPr="00586D3C">
        <w:rPr>
          <w:rFonts w:ascii="Helvetica" w:hAnsi="Helvetica"/>
          <w:b/>
          <w:bCs/>
          <w:color w:val="16191F"/>
          <w:shd w:val="clear" w:color="auto" w:fill="FFFFFF"/>
        </w:rPr>
        <w:t>Next step</w:t>
      </w:r>
      <w:r w:rsidRPr="00586D3C">
        <w:rPr>
          <w:rFonts w:ascii="Helvetica" w:hAnsi="Helvetica"/>
          <w:color w:val="16191F"/>
          <w:shd w:val="clear" w:color="auto" w:fill="FFFFFF"/>
        </w:rPr>
        <w:t>.</w:t>
      </w:r>
    </w:p>
    <w:p w:rsidR="00586D3C" w:rsidRDefault="00586D3C">
      <w:pPr>
        <w:rPr>
          <w:rFonts w:ascii="Helvetica" w:hAnsi="Helvetica"/>
          <w:color w:val="16191F"/>
          <w:shd w:val="clear" w:color="auto" w:fill="FFFFFF"/>
        </w:rPr>
      </w:pPr>
    </w:p>
    <w:p w:rsidR="00586D3C" w:rsidRPr="00586D3C" w:rsidRDefault="00586D3C" w:rsidP="00586D3C">
      <w:pPr>
        <w:pStyle w:val="ListParagraph"/>
        <w:numPr>
          <w:ilvl w:val="0"/>
          <w:numId w:val="14"/>
        </w:numPr>
        <w:rPr>
          <w:rFonts w:ascii="Helvetica" w:hAnsi="Helvetica"/>
          <w:color w:val="16191F"/>
          <w:sz w:val="24"/>
          <w:szCs w:val="24"/>
          <w:shd w:val="clear" w:color="auto" w:fill="FFFFFF"/>
        </w:rPr>
      </w:pPr>
      <w:r w:rsidRPr="00586D3C">
        <w:rPr>
          <w:rFonts w:ascii="Helvetica" w:hAnsi="Helvetica"/>
          <w:color w:val="16191F"/>
          <w:sz w:val="24"/>
          <w:szCs w:val="24"/>
          <w:shd w:val="clear" w:color="auto" w:fill="FFFFFF"/>
        </w:rPr>
        <w:t>Enter the bucket name and S3 object key.</w:t>
      </w:r>
    </w:p>
    <w:p w:rsidR="00586D3C" w:rsidRPr="00586D3C" w:rsidRDefault="00586D3C" w:rsidP="00586D3C">
      <w:pPr>
        <w:rPr>
          <w:rFonts w:ascii="Helvetica" w:hAnsi="Helvetica"/>
          <w:color w:val="16191F"/>
          <w:sz w:val="24"/>
          <w:szCs w:val="24"/>
          <w:shd w:val="clear" w:color="auto" w:fill="FFFFFF"/>
        </w:rPr>
      </w:pPr>
    </w:p>
    <w:p w:rsidR="00586D3C" w:rsidRPr="00586D3C" w:rsidRDefault="00586D3C" w:rsidP="00586D3C">
      <w:pPr>
        <w:pStyle w:val="ListParagraph"/>
        <w:numPr>
          <w:ilvl w:val="0"/>
          <w:numId w:val="14"/>
        </w:num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16191F"/>
          <w:sz w:val="24"/>
          <w:szCs w:val="24"/>
        </w:rPr>
      </w:pPr>
      <w:r w:rsidRPr="00586D3C">
        <w:rPr>
          <w:rFonts w:ascii="Helvetica" w:eastAsia="Times New Roman" w:hAnsi="Helvetica" w:cs="Times New Roman"/>
          <w:color w:val="16191F"/>
          <w:sz w:val="24"/>
          <w:szCs w:val="24"/>
        </w:rPr>
        <w:t>Accept the defaults under </w:t>
      </w:r>
      <w:r w:rsidRPr="00586D3C">
        <w:rPr>
          <w:rFonts w:ascii="Helvetica" w:eastAsia="Times New Roman" w:hAnsi="Helvetica" w:cs="Times New Roman"/>
          <w:b/>
          <w:bCs/>
          <w:color w:val="16191F"/>
          <w:sz w:val="24"/>
          <w:szCs w:val="24"/>
        </w:rPr>
        <w:t>Change detection options</w:t>
      </w:r>
      <w:r w:rsidRPr="00586D3C">
        <w:rPr>
          <w:rFonts w:ascii="Helvetica" w:eastAsia="Times New Roman" w:hAnsi="Helvetica" w:cs="Times New Roman"/>
          <w:color w:val="16191F"/>
          <w:sz w:val="24"/>
          <w:szCs w:val="24"/>
        </w:rPr>
        <w:t xml:space="preserve">. This allows </w:t>
      </w:r>
      <w:proofErr w:type="spellStart"/>
      <w:r w:rsidRPr="00586D3C">
        <w:rPr>
          <w:rFonts w:ascii="Helvetica" w:eastAsia="Times New Roman" w:hAnsi="Helvetica" w:cs="Times New Roman"/>
          <w:color w:val="16191F"/>
          <w:sz w:val="24"/>
          <w:szCs w:val="24"/>
        </w:rPr>
        <w:t>CodePipeline</w:t>
      </w:r>
      <w:proofErr w:type="spellEnd"/>
      <w:r w:rsidRPr="00586D3C">
        <w:rPr>
          <w:rFonts w:ascii="Helvetica" w:eastAsia="Times New Roman" w:hAnsi="Helvetica" w:cs="Times New Roman"/>
          <w:color w:val="16191F"/>
          <w:sz w:val="24"/>
          <w:szCs w:val="24"/>
        </w:rPr>
        <w:t xml:space="preserve"> to use Amazon </w:t>
      </w:r>
      <w:proofErr w:type="spellStart"/>
      <w:r w:rsidRPr="00586D3C">
        <w:rPr>
          <w:rFonts w:ascii="Helvetica" w:eastAsia="Times New Roman" w:hAnsi="Helvetica" w:cs="Times New Roman"/>
          <w:color w:val="16191F"/>
          <w:sz w:val="24"/>
          <w:szCs w:val="24"/>
        </w:rPr>
        <w:t>CloudWatch</w:t>
      </w:r>
      <w:proofErr w:type="spellEnd"/>
      <w:r w:rsidRPr="00586D3C">
        <w:rPr>
          <w:rFonts w:ascii="Helvetica" w:eastAsia="Times New Roman" w:hAnsi="Helvetica" w:cs="Times New Roman"/>
          <w:color w:val="16191F"/>
          <w:sz w:val="24"/>
          <w:szCs w:val="24"/>
        </w:rPr>
        <w:t xml:space="preserve"> Events and AWS </w:t>
      </w:r>
      <w:proofErr w:type="spellStart"/>
      <w:r w:rsidRPr="00586D3C">
        <w:rPr>
          <w:rFonts w:ascii="Helvetica" w:eastAsia="Times New Roman" w:hAnsi="Helvetica" w:cs="Times New Roman"/>
          <w:color w:val="16191F"/>
          <w:sz w:val="24"/>
          <w:szCs w:val="24"/>
        </w:rPr>
        <w:t>CloudTrail</w:t>
      </w:r>
      <w:proofErr w:type="spellEnd"/>
      <w:r w:rsidRPr="00586D3C">
        <w:rPr>
          <w:rFonts w:ascii="Helvetica" w:eastAsia="Times New Roman" w:hAnsi="Helvetica" w:cs="Times New Roman"/>
          <w:color w:val="16191F"/>
          <w:sz w:val="24"/>
          <w:szCs w:val="24"/>
        </w:rPr>
        <w:t xml:space="preserve"> to detect changes for your new pipeline. Choose </w:t>
      </w:r>
      <w:r w:rsidRPr="00586D3C">
        <w:rPr>
          <w:rFonts w:ascii="Helvetica" w:eastAsia="Times New Roman" w:hAnsi="Helvetica" w:cs="Times New Roman"/>
          <w:b/>
          <w:bCs/>
          <w:color w:val="16191F"/>
          <w:sz w:val="24"/>
          <w:szCs w:val="24"/>
        </w:rPr>
        <w:t>Next</w:t>
      </w:r>
      <w:r w:rsidRPr="00586D3C">
        <w:rPr>
          <w:rFonts w:ascii="Helvetica" w:eastAsia="Times New Roman" w:hAnsi="Helvetica" w:cs="Times New Roman"/>
          <w:color w:val="16191F"/>
          <w:sz w:val="24"/>
          <w:szCs w:val="24"/>
        </w:rPr>
        <w:t>.</w:t>
      </w:r>
    </w:p>
    <w:p w:rsidR="00586D3C" w:rsidRPr="00586D3C" w:rsidRDefault="00586D3C" w:rsidP="00586D3C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Times New Roman"/>
          <w:color w:val="16191F"/>
          <w:sz w:val="24"/>
          <w:szCs w:val="24"/>
        </w:rPr>
      </w:pPr>
    </w:p>
    <w:p w:rsidR="00586D3C" w:rsidRDefault="00586D3C"/>
    <w:p w:rsidR="00BA5A9B" w:rsidRDefault="00BA5A9B">
      <w:r>
        <w:rPr>
          <w:noProof/>
        </w:rPr>
        <w:lastRenderedPageBreak/>
        <w:drawing>
          <wp:inline distT="0" distB="0" distL="0" distR="0">
            <wp:extent cx="5943600" cy="2832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E0B09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9B" w:rsidRDefault="00BA5A9B"/>
    <w:p w:rsidR="00586D3C" w:rsidRDefault="00586D3C"/>
    <w:p w:rsidR="00BA5A9B" w:rsidRDefault="00586D3C">
      <w:pPr>
        <w:rPr>
          <w:rFonts w:ascii="Helvetica" w:hAnsi="Helvetica"/>
          <w:bCs/>
          <w:color w:val="16191F"/>
          <w:sz w:val="24"/>
          <w:szCs w:val="24"/>
          <w:shd w:val="clear" w:color="auto" w:fill="FFFFFF"/>
        </w:rPr>
      </w:pPr>
      <w:r w:rsidRPr="00586D3C">
        <w:rPr>
          <w:rFonts w:ascii="Helvetica" w:hAnsi="Helvetica"/>
          <w:b/>
          <w:bCs/>
          <w:color w:val="16191F"/>
          <w:sz w:val="24"/>
          <w:szCs w:val="24"/>
          <w:shd w:val="clear" w:color="auto" w:fill="FFFFFF"/>
        </w:rPr>
        <w:t>Step 5</w:t>
      </w:r>
      <w:r w:rsidRPr="00586D3C">
        <w:rPr>
          <w:rFonts w:ascii="Helvetica" w:hAnsi="Helvetica"/>
          <w:b/>
          <w:bCs/>
          <w:color w:val="16191F"/>
          <w:sz w:val="24"/>
          <w:szCs w:val="24"/>
          <w:shd w:val="clear" w:color="auto" w:fill="FFFFFF"/>
        </w:rPr>
        <w:t>:</w:t>
      </w:r>
      <w:r>
        <w:rPr>
          <w:rFonts w:ascii="Helvetica" w:hAnsi="Helvetica"/>
          <w:b/>
          <w:bCs/>
          <w:color w:val="16191F"/>
          <w:shd w:val="clear" w:color="auto" w:fill="FFFFFF"/>
        </w:rPr>
        <w:t xml:space="preserve"> </w:t>
      </w:r>
      <w:r w:rsidRPr="00586D3C">
        <w:rPr>
          <w:rFonts w:ascii="Helvetica" w:hAnsi="Helvetica"/>
          <w:bCs/>
          <w:color w:val="16191F"/>
          <w:sz w:val="24"/>
          <w:szCs w:val="24"/>
          <w:shd w:val="clear" w:color="auto" w:fill="FFFFFF"/>
        </w:rPr>
        <w:t>Create a build stage</w:t>
      </w:r>
      <w:r>
        <w:rPr>
          <w:rFonts w:ascii="Helvetica" w:hAnsi="Helvetica"/>
          <w:bCs/>
          <w:color w:val="16191F"/>
          <w:sz w:val="24"/>
          <w:szCs w:val="24"/>
          <w:shd w:val="clear" w:color="auto" w:fill="FFFFFF"/>
        </w:rPr>
        <w:t>.</w:t>
      </w:r>
    </w:p>
    <w:p w:rsidR="00586D3C" w:rsidRDefault="00586D3C">
      <w:pPr>
        <w:rPr>
          <w:rFonts w:ascii="Helvetica" w:hAnsi="Helvetica"/>
          <w:bCs/>
          <w:color w:val="16191F"/>
          <w:sz w:val="24"/>
          <w:szCs w:val="24"/>
          <w:shd w:val="clear" w:color="auto" w:fill="FFFFFF"/>
        </w:rPr>
      </w:pPr>
      <w:r>
        <w:rPr>
          <w:rFonts w:ascii="Helvetica" w:hAnsi="Helvetica"/>
          <w:color w:val="16191F"/>
          <w:shd w:val="clear" w:color="auto" w:fill="FFFFFF"/>
        </w:rPr>
        <w:t>Choose </w:t>
      </w:r>
      <w:r>
        <w:rPr>
          <w:rFonts w:ascii="Helvetica" w:hAnsi="Helvetica"/>
          <w:b/>
          <w:bCs/>
          <w:color w:val="16191F"/>
          <w:shd w:val="clear" w:color="auto" w:fill="FFFFFF"/>
        </w:rPr>
        <w:t>Skip build stage</w:t>
      </w:r>
      <w:r>
        <w:rPr>
          <w:rFonts w:ascii="Helvetica" w:hAnsi="Helvetica"/>
          <w:color w:val="16191F"/>
          <w:shd w:val="clear" w:color="auto" w:fill="FFFFFF"/>
        </w:rPr>
        <w:t> if you plan to create a deployment stage</w:t>
      </w:r>
      <w:r>
        <w:rPr>
          <w:rFonts w:ascii="Helvetica" w:hAnsi="Helvetica"/>
          <w:color w:val="16191F"/>
          <w:shd w:val="clear" w:color="auto" w:fill="FFFFFF"/>
        </w:rPr>
        <w:t>.</w:t>
      </w:r>
    </w:p>
    <w:p w:rsidR="00586D3C" w:rsidRPr="00586D3C" w:rsidRDefault="00586D3C">
      <w:pPr>
        <w:rPr>
          <w:sz w:val="24"/>
          <w:szCs w:val="24"/>
        </w:rPr>
      </w:pPr>
    </w:p>
    <w:p w:rsidR="00BA5A9B" w:rsidRDefault="00BA5A9B">
      <w:r>
        <w:rPr>
          <w:noProof/>
        </w:rPr>
        <w:drawing>
          <wp:inline distT="0" distB="0" distL="0" distR="0">
            <wp:extent cx="5943600" cy="2831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E0604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9B" w:rsidRDefault="00BA5A9B"/>
    <w:p w:rsidR="00586D3C" w:rsidRDefault="00586D3C"/>
    <w:p w:rsidR="00586D3C" w:rsidRDefault="00586D3C" w:rsidP="00A8240F">
      <w:pPr>
        <w:pStyle w:val="Heading6"/>
        <w:shd w:val="clear" w:color="auto" w:fill="FFFFFF"/>
        <w:spacing w:before="0"/>
        <w:rPr>
          <w:rFonts w:ascii="Helvetica" w:hAnsi="Helvetica"/>
          <w:color w:val="16191F"/>
          <w:sz w:val="24"/>
          <w:szCs w:val="24"/>
        </w:rPr>
      </w:pPr>
      <w:r>
        <w:rPr>
          <w:rFonts w:ascii="Helvetica" w:hAnsi="Helvetica"/>
          <w:b/>
          <w:color w:val="16191F"/>
          <w:sz w:val="24"/>
          <w:szCs w:val="24"/>
        </w:rPr>
        <w:lastRenderedPageBreak/>
        <w:t>Step 6</w:t>
      </w:r>
      <w:r w:rsidRPr="00586D3C">
        <w:rPr>
          <w:rFonts w:ascii="Helvetica" w:hAnsi="Helvetica"/>
          <w:b/>
          <w:color w:val="16191F"/>
          <w:sz w:val="24"/>
          <w:szCs w:val="24"/>
        </w:rPr>
        <w:t>:</w:t>
      </w:r>
      <w:r>
        <w:rPr>
          <w:rFonts w:ascii="Helvetica" w:hAnsi="Helvetica"/>
          <w:color w:val="16191F"/>
          <w:sz w:val="24"/>
          <w:szCs w:val="24"/>
        </w:rPr>
        <w:t xml:space="preserve"> Create a deployment stage</w:t>
      </w:r>
      <w:r>
        <w:rPr>
          <w:rFonts w:ascii="Helvetica" w:hAnsi="Helvetica"/>
          <w:color w:val="16191F"/>
          <w:sz w:val="24"/>
          <w:szCs w:val="24"/>
        </w:rPr>
        <w:t>.</w:t>
      </w:r>
    </w:p>
    <w:p w:rsidR="00A8240F" w:rsidRPr="00A8240F" w:rsidRDefault="00A8240F" w:rsidP="00A8240F">
      <w:pPr>
        <w:pStyle w:val="ListParagraph"/>
        <w:numPr>
          <w:ilvl w:val="0"/>
          <w:numId w:val="15"/>
        </w:num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16191F"/>
          <w:sz w:val="24"/>
          <w:szCs w:val="24"/>
        </w:rPr>
      </w:pPr>
      <w:r w:rsidRPr="00A8240F">
        <w:rPr>
          <w:rFonts w:ascii="Helvetica" w:eastAsia="Times New Roman" w:hAnsi="Helvetica" w:cs="Times New Roman"/>
          <w:color w:val="16191F"/>
          <w:sz w:val="24"/>
          <w:szCs w:val="24"/>
        </w:rPr>
        <w:t>In </w:t>
      </w:r>
      <w:r w:rsidRPr="00A8240F">
        <w:rPr>
          <w:rFonts w:ascii="Helvetica" w:eastAsia="Times New Roman" w:hAnsi="Helvetica" w:cs="Times New Roman"/>
          <w:b/>
          <w:bCs/>
          <w:color w:val="16191F"/>
          <w:sz w:val="24"/>
          <w:szCs w:val="24"/>
        </w:rPr>
        <w:t>Deploy provider</w:t>
      </w:r>
      <w:r w:rsidRPr="00A8240F">
        <w:rPr>
          <w:rFonts w:ascii="Helvetica" w:eastAsia="Times New Roman" w:hAnsi="Helvetica" w:cs="Times New Roman"/>
          <w:color w:val="16191F"/>
          <w:sz w:val="24"/>
          <w:szCs w:val="24"/>
        </w:rPr>
        <w:t>, choose a custom action that you have created for a deployment provider.</w:t>
      </w:r>
    </w:p>
    <w:p w:rsidR="00A8240F" w:rsidRPr="00A8240F" w:rsidRDefault="00A8240F" w:rsidP="00A8240F">
      <w:pPr>
        <w:pStyle w:val="ListParagraph"/>
        <w:numPr>
          <w:ilvl w:val="0"/>
          <w:numId w:val="15"/>
        </w:numPr>
        <w:shd w:val="clear" w:color="auto" w:fill="FFFFFF"/>
        <w:spacing w:after="0" w:line="360" w:lineRule="atLeast"/>
        <w:rPr>
          <w:rFonts w:ascii="Helvetica" w:hAnsi="Helvetica"/>
          <w:color w:val="16191F"/>
          <w:shd w:val="clear" w:color="auto" w:fill="FFFFFF"/>
        </w:rPr>
      </w:pPr>
      <w:r w:rsidRPr="00A8240F">
        <w:rPr>
          <w:rFonts w:ascii="Helvetica" w:hAnsi="Helvetica"/>
          <w:color w:val="16191F"/>
          <w:shd w:val="clear" w:color="auto" w:fill="FFFFFF"/>
        </w:rPr>
        <w:t>In </w:t>
      </w:r>
      <w:r w:rsidRPr="00A8240F">
        <w:rPr>
          <w:rFonts w:ascii="Helvetica" w:hAnsi="Helvetica"/>
          <w:b/>
          <w:bCs/>
          <w:color w:val="16191F"/>
          <w:shd w:val="clear" w:color="auto" w:fill="FFFFFF"/>
        </w:rPr>
        <w:t>Region</w:t>
      </w:r>
      <w:r w:rsidRPr="00A8240F">
        <w:rPr>
          <w:rFonts w:ascii="Helvetica" w:hAnsi="Helvetica"/>
          <w:color w:val="16191F"/>
          <w:shd w:val="clear" w:color="auto" w:fill="FFFFFF"/>
        </w:rPr>
        <w:t xml:space="preserve">, for </w:t>
      </w:r>
      <w:proofErr w:type="gramStart"/>
      <w:r w:rsidRPr="00A8240F">
        <w:rPr>
          <w:rFonts w:ascii="Helvetica" w:hAnsi="Helvetica"/>
          <w:color w:val="16191F"/>
          <w:shd w:val="clear" w:color="auto" w:fill="FFFFFF"/>
        </w:rPr>
        <w:t>cross</w:t>
      </w:r>
      <w:proofErr w:type="gramEnd"/>
      <w:r w:rsidRPr="00A8240F">
        <w:rPr>
          <w:rFonts w:ascii="Helvetica" w:hAnsi="Helvetica"/>
          <w:color w:val="16191F"/>
          <w:shd w:val="clear" w:color="auto" w:fill="FFFFFF"/>
        </w:rPr>
        <w:t>-Region actions only, choose the AWS Region where the resource is created.</w:t>
      </w:r>
    </w:p>
    <w:p w:rsidR="00A8240F" w:rsidRPr="00A8240F" w:rsidRDefault="00A8240F" w:rsidP="00A8240F">
      <w:pPr>
        <w:pStyle w:val="ListParagraph"/>
        <w:numPr>
          <w:ilvl w:val="0"/>
          <w:numId w:val="15"/>
        </w:num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16191F"/>
          <w:sz w:val="24"/>
          <w:szCs w:val="24"/>
        </w:rPr>
      </w:pPr>
      <w:r w:rsidRPr="00A8240F">
        <w:rPr>
          <w:rFonts w:ascii="Helvetica" w:hAnsi="Helvetica"/>
          <w:color w:val="16191F"/>
          <w:shd w:val="clear" w:color="auto" w:fill="FFFFFF"/>
        </w:rPr>
        <w:t>Add bucket name</w:t>
      </w:r>
    </w:p>
    <w:p w:rsidR="00586D3C" w:rsidRDefault="00586D3C"/>
    <w:p w:rsidR="00BA5A9B" w:rsidRDefault="00BA5A9B">
      <w:r>
        <w:rPr>
          <w:noProof/>
        </w:rPr>
        <w:drawing>
          <wp:inline distT="0" distB="0" distL="0" distR="0">
            <wp:extent cx="5943600" cy="28352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E06D5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0F" w:rsidRDefault="00A8240F"/>
    <w:p w:rsidR="00A8240F" w:rsidRDefault="00A8240F"/>
    <w:p w:rsidR="00A8240F" w:rsidRPr="00A8240F" w:rsidRDefault="00A8240F">
      <w:pPr>
        <w:rPr>
          <w:sz w:val="24"/>
          <w:szCs w:val="24"/>
        </w:rPr>
      </w:pPr>
      <w:r w:rsidRPr="00A8240F">
        <w:rPr>
          <w:sz w:val="24"/>
          <w:szCs w:val="24"/>
        </w:rPr>
        <w:t>Additional configuration</w:t>
      </w:r>
    </w:p>
    <w:p w:rsidR="00BA5A9B" w:rsidRDefault="00BA5A9B"/>
    <w:p w:rsidR="00BA5A9B" w:rsidRDefault="00BA5A9B">
      <w:r>
        <w:rPr>
          <w:noProof/>
        </w:rPr>
        <w:lastRenderedPageBreak/>
        <w:drawing>
          <wp:inline distT="0" distB="0" distL="0" distR="0">
            <wp:extent cx="5943600" cy="2824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E084C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9B" w:rsidRDefault="00BA5A9B"/>
    <w:p w:rsidR="007479B7" w:rsidRDefault="007479B7"/>
    <w:p w:rsidR="00A8240F" w:rsidRDefault="00A8240F" w:rsidP="00A8240F">
      <w:pPr>
        <w:pStyle w:val="Heading6"/>
        <w:shd w:val="clear" w:color="auto" w:fill="FFFFFF"/>
        <w:spacing w:before="0"/>
        <w:rPr>
          <w:rFonts w:ascii="Helvetica" w:hAnsi="Helvetica"/>
          <w:color w:val="16191F"/>
          <w:sz w:val="24"/>
          <w:szCs w:val="24"/>
        </w:rPr>
      </w:pPr>
      <w:r w:rsidRPr="007479B7">
        <w:rPr>
          <w:rFonts w:ascii="Helvetica" w:hAnsi="Helvetica"/>
          <w:b/>
          <w:color w:val="16191F"/>
          <w:sz w:val="24"/>
          <w:szCs w:val="24"/>
        </w:rPr>
        <w:t>Step 7</w:t>
      </w:r>
      <w:r w:rsidRPr="007479B7">
        <w:rPr>
          <w:rFonts w:ascii="Helvetica" w:hAnsi="Helvetica"/>
          <w:b/>
          <w:color w:val="16191F"/>
          <w:sz w:val="24"/>
          <w:szCs w:val="24"/>
        </w:rPr>
        <w:t>:</w:t>
      </w:r>
      <w:r>
        <w:rPr>
          <w:rFonts w:ascii="Helvetica" w:hAnsi="Helvetica"/>
          <w:color w:val="16191F"/>
          <w:sz w:val="24"/>
          <w:szCs w:val="24"/>
        </w:rPr>
        <w:t xml:space="preserve"> Review the pipeline</w:t>
      </w:r>
    </w:p>
    <w:p w:rsidR="00A8240F" w:rsidRDefault="00A8240F" w:rsidP="00A8240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Helvetica" w:hAnsi="Helvetica"/>
          <w:color w:val="16191F"/>
        </w:rPr>
      </w:pPr>
      <w:r>
        <w:rPr>
          <w:rFonts w:ascii="Helvetica" w:hAnsi="Helvetica"/>
          <w:b/>
          <w:bCs/>
          <w:color w:val="16191F"/>
        </w:rPr>
        <w:t xml:space="preserve"> Review</w:t>
      </w:r>
      <w:r>
        <w:rPr>
          <w:rFonts w:ascii="Helvetica" w:hAnsi="Helvetica"/>
          <w:color w:val="16191F"/>
        </w:rPr>
        <w:t> page, review your pipeline configuration, and then choose </w:t>
      </w:r>
      <w:r>
        <w:rPr>
          <w:rFonts w:ascii="Helvetica" w:hAnsi="Helvetica"/>
          <w:b/>
          <w:bCs/>
          <w:color w:val="16191F"/>
        </w:rPr>
        <w:t>Create pipeline</w:t>
      </w:r>
      <w:r>
        <w:rPr>
          <w:rFonts w:ascii="Helvetica" w:hAnsi="Helvetica"/>
          <w:color w:val="16191F"/>
        </w:rPr>
        <w:t> to create the pipeline or </w:t>
      </w:r>
      <w:r>
        <w:rPr>
          <w:rFonts w:ascii="Helvetica" w:hAnsi="Helvetica"/>
          <w:b/>
          <w:bCs/>
          <w:color w:val="16191F"/>
        </w:rPr>
        <w:t>Previous</w:t>
      </w:r>
      <w:r>
        <w:rPr>
          <w:rFonts w:ascii="Helvetica" w:hAnsi="Helvetica"/>
          <w:color w:val="16191F"/>
        </w:rPr>
        <w:t> to go back and edit your choices. To exit the wizard without creating a pipeline, choose </w:t>
      </w:r>
      <w:r>
        <w:rPr>
          <w:rFonts w:ascii="Helvetica" w:hAnsi="Helvetica"/>
          <w:b/>
          <w:bCs/>
          <w:color w:val="16191F"/>
        </w:rPr>
        <w:t>Cancel</w:t>
      </w:r>
      <w:r>
        <w:rPr>
          <w:rFonts w:ascii="Helvetica" w:hAnsi="Helvetica"/>
          <w:color w:val="16191F"/>
        </w:rPr>
        <w:t>.</w:t>
      </w:r>
    </w:p>
    <w:p w:rsidR="00A8240F" w:rsidRDefault="00A8240F"/>
    <w:p w:rsidR="00BA5A9B" w:rsidRDefault="002F5973">
      <w:r>
        <w:rPr>
          <w:noProof/>
        </w:rPr>
        <w:drawing>
          <wp:inline distT="0" distB="0" distL="0" distR="0">
            <wp:extent cx="5943600" cy="2807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E0969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73" w:rsidRDefault="002F5973"/>
    <w:p w:rsidR="007479B7" w:rsidRDefault="007479B7" w:rsidP="007479B7">
      <w:pPr>
        <w:tabs>
          <w:tab w:val="left" w:pos="5590"/>
        </w:tabs>
        <w:rPr>
          <w:b/>
          <w:sz w:val="28"/>
          <w:szCs w:val="28"/>
        </w:rPr>
      </w:pPr>
      <w:r w:rsidRPr="007479B7">
        <w:rPr>
          <w:b/>
          <w:sz w:val="28"/>
          <w:szCs w:val="28"/>
        </w:rPr>
        <w:lastRenderedPageBreak/>
        <w:t>Step 8:</w:t>
      </w:r>
      <w:r>
        <w:rPr>
          <w:b/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</w:t>
      </w:r>
      <w:r w:rsidRPr="007479B7">
        <w:rPr>
          <w:sz w:val="28"/>
          <w:szCs w:val="28"/>
        </w:rPr>
        <w:t>odepipeline</w:t>
      </w:r>
      <w:proofErr w:type="spellEnd"/>
      <w:r w:rsidRPr="007479B7">
        <w:rPr>
          <w:sz w:val="28"/>
          <w:szCs w:val="28"/>
        </w:rPr>
        <w:t xml:space="preserve"> is successfully created</w:t>
      </w:r>
      <w:r>
        <w:rPr>
          <w:b/>
          <w:sz w:val="28"/>
          <w:szCs w:val="28"/>
        </w:rPr>
        <w:t>.</w:t>
      </w:r>
    </w:p>
    <w:p w:rsidR="007479B7" w:rsidRPr="007479B7" w:rsidRDefault="007479B7" w:rsidP="007479B7">
      <w:pPr>
        <w:tabs>
          <w:tab w:val="left" w:pos="5590"/>
        </w:tabs>
        <w:rPr>
          <w:b/>
          <w:sz w:val="28"/>
          <w:szCs w:val="28"/>
        </w:rPr>
      </w:pPr>
    </w:p>
    <w:p w:rsidR="002F5973" w:rsidRDefault="002F5973">
      <w:pPr>
        <w:rPr>
          <w:noProof/>
        </w:rPr>
      </w:pPr>
      <w:r>
        <w:rPr>
          <w:noProof/>
        </w:rPr>
        <w:drawing>
          <wp:inline distT="0" distB="0" distL="0" distR="0">
            <wp:extent cx="5943600" cy="282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E0878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B7" w:rsidRDefault="007479B7">
      <w:pPr>
        <w:rPr>
          <w:noProof/>
        </w:rPr>
      </w:pPr>
    </w:p>
    <w:p w:rsidR="007479B7" w:rsidRDefault="007479B7"/>
    <w:p w:rsidR="007479B7" w:rsidRPr="007479B7" w:rsidRDefault="007479B7">
      <w:pPr>
        <w:rPr>
          <w:b/>
          <w:sz w:val="24"/>
          <w:szCs w:val="24"/>
        </w:rPr>
      </w:pPr>
      <w:r w:rsidRPr="007479B7">
        <w:rPr>
          <w:b/>
          <w:sz w:val="24"/>
          <w:szCs w:val="24"/>
        </w:rPr>
        <w:t xml:space="preserve">Step 9: </w:t>
      </w:r>
      <w:r w:rsidRPr="007479B7">
        <w:rPr>
          <w:sz w:val="24"/>
          <w:szCs w:val="24"/>
        </w:rPr>
        <w:t xml:space="preserve">Open the created </w:t>
      </w:r>
      <w:proofErr w:type="spellStart"/>
      <w:r w:rsidRPr="007479B7">
        <w:rPr>
          <w:sz w:val="24"/>
          <w:szCs w:val="24"/>
        </w:rPr>
        <w:t>distination</w:t>
      </w:r>
      <w:proofErr w:type="spellEnd"/>
      <w:r w:rsidRPr="007479B7">
        <w:rPr>
          <w:sz w:val="24"/>
          <w:szCs w:val="24"/>
        </w:rPr>
        <w:t xml:space="preserve"> bucket and copy the static website hosting URL.</w:t>
      </w:r>
    </w:p>
    <w:p w:rsidR="002F5973" w:rsidRDefault="002F5973"/>
    <w:p w:rsidR="002F5973" w:rsidRDefault="002F5973">
      <w:r>
        <w:rPr>
          <w:noProof/>
        </w:rPr>
        <w:drawing>
          <wp:inline distT="0" distB="0" distL="0" distR="0">
            <wp:extent cx="5943600" cy="2826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E03DA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73" w:rsidRDefault="002F5973">
      <w:r>
        <w:rPr>
          <w:noProof/>
        </w:rPr>
        <w:lastRenderedPageBreak/>
        <w:drawing>
          <wp:inline distT="0" distB="0" distL="0" distR="0">
            <wp:extent cx="5943600" cy="15735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E0C2E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C5" w:rsidRDefault="00F852C5"/>
    <w:p w:rsidR="00F852C5" w:rsidRDefault="00F852C5"/>
    <w:p w:rsidR="00F852C5" w:rsidRDefault="00F852C5">
      <w:r>
        <w:t xml:space="preserve"> </w:t>
      </w:r>
      <w:r w:rsidRPr="00F852C5">
        <w:rPr>
          <w:b/>
        </w:rPr>
        <w:t>Step 10:</w:t>
      </w:r>
      <w:r>
        <w:t xml:space="preserve"> Paste the URL in static website hosting in chrome and then see the result.</w:t>
      </w:r>
    </w:p>
    <w:p w:rsidR="00F852C5" w:rsidRDefault="00F852C5"/>
    <w:p w:rsidR="002F5973" w:rsidRDefault="002F5973">
      <w:r>
        <w:rPr>
          <w:noProof/>
        </w:rPr>
        <w:drawing>
          <wp:inline distT="0" distB="0" distL="0" distR="0">
            <wp:extent cx="5943600" cy="1189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E0684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73" w:rsidRDefault="002F5973"/>
    <w:sectPr w:rsidR="002F5973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0B0" w:rsidRDefault="004730B0" w:rsidP="002F5973">
      <w:pPr>
        <w:spacing w:after="0" w:line="240" w:lineRule="auto"/>
      </w:pPr>
      <w:r>
        <w:separator/>
      </w:r>
    </w:p>
  </w:endnote>
  <w:endnote w:type="continuationSeparator" w:id="0">
    <w:p w:rsidR="004730B0" w:rsidRDefault="004730B0" w:rsidP="002F5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0B0" w:rsidRDefault="004730B0" w:rsidP="002F5973">
      <w:pPr>
        <w:spacing w:after="0" w:line="240" w:lineRule="auto"/>
      </w:pPr>
      <w:r>
        <w:separator/>
      </w:r>
    </w:p>
  </w:footnote>
  <w:footnote w:type="continuationSeparator" w:id="0">
    <w:p w:rsidR="004730B0" w:rsidRDefault="004730B0" w:rsidP="002F5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7BF" w:rsidRPr="00F517BF" w:rsidRDefault="00F517BF" w:rsidP="00F517BF">
    <w:pPr>
      <w:pStyle w:val="Heading1"/>
      <w:shd w:val="clear" w:color="auto" w:fill="FFFFFF"/>
      <w:spacing w:before="450" w:beforeAutospacing="0" w:after="150" w:afterAutospacing="0" w:line="294" w:lineRule="atLeast"/>
      <w:rPr>
        <w:rFonts w:ascii="Helvetica" w:hAnsi="Helvetica"/>
        <w:b w:val="0"/>
        <w:bCs w:val="0"/>
        <w:color w:val="16191F"/>
        <w:sz w:val="44"/>
        <w:szCs w:val="44"/>
      </w:rPr>
    </w:pPr>
    <w:r>
      <w:rPr>
        <w:sz w:val="44"/>
        <w:szCs w:val="44"/>
      </w:rPr>
      <w:t xml:space="preserve">                             </w:t>
    </w:r>
    <w:proofErr w:type="spellStart"/>
    <w:r>
      <w:rPr>
        <w:sz w:val="44"/>
        <w:szCs w:val="44"/>
      </w:rPr>
      <w:t>CodeP</w:t>
    </w:r>
    <w:r w:rsidRPr="00F517BF">
      <w:rPr>
        <w:sz w:val="44"/>
        <w:szCs w:val="44"/>
      </w:rPr>
      <w:t>ipeline</w:t>
    </w:r>
    <w:proofErr w:type="spellEnd"/>
  </w:p>
  <w:p w:rsidR="002F5973" w:rsidRDefault="002F5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65FE"/>
    <w:multiLevelType w:val="hybridMultilevel"/>
    <w:tmpl w:val="CCB49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B50E9"/>
    <w:multiLevelType w:val="multilevel"/>
    <w:tmpl w:val="7A62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F3DB5"/>
    <w:multiLevelType w:val="multilevel"/>
    <w:tmpl w:val="35D8F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B1785"/>
    <w:multiLevelType w:val="multilevel"/>
    <w:tmpl w:val="09F8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53515"/>
    <w:multiLevelType w:val="multilevel"/>
    <w:tmpl w:val="5CCC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3473A"/>
    <w:multiLevelType w:val="multilevel"/>
    <w:tmpl w:val="66507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87E1BEE"/>
    <w:multiLevelType w:val="multilevel"/>
    <w:tmpl w:val="742075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981F32"/>
    <w:multiLevelType w:val="hybridMultilevel"/>
    <w:tmpl w:val="4360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5338C"/>
    <w:multiLevelType w:val="multilevel"/>
    <w:tmpl w:val="7C60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9832B3"/>
    <w:multiLevelType w:val="hybridMultilevel"/>
    <w:tmpl w:val="27401B44"/>
    <w:lvl w:ilvl="0" w:tplc="7A3E140A">
      <w:start w:val="2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46606"/>
    <w:multiLevelType w:val="hybridMultilevel"/>
    <w:tmpl w:val="ADAA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0688C"/>
    <w:multiLevelType w:val="hybridMultilevel"/>
    <w:tmpl w:val="DE88810A"/>
    <w:lvl w:ilvl="0" w:tplc="F52666BE">
      <w:start w:val="4"/>
      <w:numFmt w:val="decimal"/>
      <w:lvlText w:val="%1."/>
      <w:lvlJc w:val="left"/>
      <w:pPr>
        <w:ind w:left="1080" w:hanging="360"/>
      </w:pPr>
      <w:rPr>
        <w:rFonts w:ascii="Helvetica" w:hAnsi="Helvetica" w:hint="default"/>
        <w:color w:val="16191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C2308C"/>
    <w:multiLevelType w:val="hybridMultilevel"/>
    <w:tmpl w:val="315CEA4E"/>
    <w:lvl w:ilvl="0" w:tplc="F8D492DA">
      <w:start w:val="4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16191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61080"/>
    <w:multiLevelType w:val="hybridMultilevel"/>
    <w:tmpl w:val="55367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A16E3"/>
    <w:multiLevelType w:val="multilevel"/>
    <w:tmpl w:val="5FCED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3E5D4F"/>
    <w:multiLevelType w:val="hybridMultilevel"/>
    <w:tmpl w:val="CDC6D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9"/>
  </w:num>
  <w:num w:numId="5">
    <w:abstractNumId w:val="8"/>
  </w:num>
  <w:num w:numId="6">
    <w:abstractNumId w:val="11"/>
  </w:num>
  <w:num w:numId="7">
    <w:abstractNumId w:val="12"/>
  </w:num>
  <w:num w:numId="8">
    <w:abstractNumId w:val="6"/>
  </w:num>
  <w:num w:numId="9">
    <w:abstractNumId w:val="4"/>
  </w:num>
  <w:num w:numId="10">
    <w:abstractNumId w:val="10"/>
  </w:num>
  <w:num w:numId="11">
    <w:abstractNumId w:val="15"/>
  </w:num>
  <w:num w:numId="12">
    <w:abstractNumId w:val="2"/>
  </w:num>
  <w:num w:numId="13">
    <w:abstractNumId w:val="5"/>
  </w:num>
  <w:num w:numId="14">
    <w:abstractNumId w:val="0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9B"/>
    <w:rsid w:val="002662CC"/>
    <w:rsid w:val="002F5973"/>
    <w:rsid w:val="004730B0"/>
    <w:rsid w:val="00586D3C"/>
    <w:rsid w:val="007479B7"/>
    <w:rsid w:val="00A8240F"/>
    <w:rsid w:val="00BA5A9B"/>
    <w:rsid w:val="00C33308"/>
    <w:rsid w:val="00C45BB6"/>
    <w:rsid w:val="00F517BF"/>
    <w:rsid w:val="00F8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7CB6"/>
  <w15:chartTrackingRefBased/>
  <w15:docId w15:val="{32C79578-1250-49E4-AE56-F9BB9FA5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17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B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973"/>
  </w:style>
  <w:style w:type="paragraph" w:styleId="Footer">
    <w:name w:val="footer"/>
    <w:basedOn w:val="Normal"/>
    <w:link w:val="FooterChar"/>
    <w:uiPriority w:val="99"/>
    <w:unhideWhenUsed/>
    <w:rsid w:val="002F5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973"/>
  </w:style>
  <w:style w:type="character" w:customStyle="1" w:styleId="Heading1Char">
    <w:name w:val="Heading 1 Char"/>
    <w:basedOn w:val="DefaultParagraphFont"/>
    <w:link w:val="Heading1"/>
    <w:uiPriority w:val="9"/>
    <w:rsid w:val="00F517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7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51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62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62CC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45BB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0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59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9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odepipeline/latest/userguide/pipeline-types.html" TargetMode="Externa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ettings" Target="settings.xml"/><Relationship Id="rId21" Type="http://schemas.openxmlformats.org/officeDocument/2006/relationships/image" Target="media/image13.tmp"/><Relationship Id="rId7" Type="http://schemas.openxmlformats.org/officeDocument/2006/relationships/image" Target="media/image1.tmp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23" Type="http://schemas.openxmlformats.org/officeDocument/2006/relationships/fontTable" Target="fontTable.xml"/><Relationship Id="rId10" Type="http://schemas.openxmlformats.org/officeDocument/2006/relationships/hyperlink" Target="https://docs.aws.amazon.com/codepipeline/latest/userguide/reference-variables.html" TargetMode="External"/><Relationship Id="rId19" Type="http://schemas.openxmlformats.org/officeDocument/2006/relationships/image" Target="media/image11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6.tm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2024-05-20T11:27:00Z</dcterms:created>
  <dcterms:modified xsi:type="dcterms:W3CDTF">2024-05-20T12:58:00Z</dcterms:modified>
</cp:coreProperties>
</file>