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1CA30" w14:textId="0457D98A" w:rsidR="00FD0FBC" w:rsidRPr="00930DB6" w:rsidRDefault="00E34048" w:rsidP="00B75A38">
      <w:pPr>
        <w:spacing w:line="360" w:lineRule="auto"/>
        <w:jc w:val="center"/>
        <w:rPr>
          <w:rFonts w:cstheme="minorHAnsi"/>
          <w:bCs/>
          <w:color w:val="000000" w:themeColor="text1"/>
          <w:sz w:val="40"/>
          <w:szCs w:val="40"/>
        </w:rPr>
      </w:pPr>
      <w:bookmarkStart w:id="0" w:name="_Toc47696985"/>
      <w:r>
        <w:rPr>
          <w:rFonts w:cstheme="minorHAnsi"/>
          <w:bCs/>
          <w:color w:val="000000" w:themeColor="text1"/>
          <w:sz w:val="40"/>
          <w:szCs w:val="40"/>
        </w:rPr>
        <w:t xml:space="preserve">INFO 5709 </w:t>
      </w:r>
      <w:r w:rsidR="00FD0FBC" w:rsidRPr="00930DB6">
        <w:rPr>
          <w:rFonts w:cstheme="minorHAnsi"/>
          <w:bCs/>
          <w:color w:val="000000" w:themeColor="text1"/>
          <w:sz w:val="40"/>
          <w:szCs w:val="40"/>
        </w:rPr>
        <w:t xml:space="preserve">Data </w:t>
      </w:r>
      <w:r w:rsidR="00CD7B1E">
        <w:rPr>
          <w:rFonts w:cstheme="minorHAnsi"/>
          <w:bCs/>
          <w:color w:val="000000" w:themeColor="text1"/>
          <w:sz w:val="40"/>
          <w:szCs w:val="40"/>
        </w:rPr>
        <w:t>V</w:t>
      </w:r>
      <w:r w:rsidR="00FD0FBC" w:rsidRPr="00930DB6">
        <w:rPr>
          <w:rFonts w:cstheme="minorHAnsi"/>
          <w:bCs/>
          <w:color w:val="000000" w:themeColor="text1"/>
          <w:sz w:val="40"/>
          <w:szCs w:val="40"/>
        </w:rPr>
        <w:t>isualization</w:t>
      </w:r>
      <w:r w:rsidR="00CD7B1E">
        <w:rPr>
          <w:rFonts w:cstheme="minorHAnsi"/>
          <w:bCs/>
          <w:color w:val="000000" w:themeColor="text1"/>
          <w:sz w:val="40"/>
          <w:szCs w:val="40"/>
        </w:rPr>
        <w:t xml:space="preserve"> </w:t>
      </w:r>
      <w:r w:rsidR="00EF2A78">
        <w:rPr>
          <w:rFonts w:cstheme="minorHAnsi"/>
          <w:bCs/>
          <w:color w:val="000000" w:themeColor="text1"/>
          <w:sz w:val="40"/>
          <w:szCs w:val="40"/>
        </w:rPr>
        <w:t xml:space="preserve">Final </w:t>
      </w:r>
      <w:r w:rsidR="00CD7B1E">
        <w:rPr>
          <w:rFonts w:cstheme="minorHAnsi"/>
          <w:bCs/>
          <w:color w:val="000000" w:themeColor="text1"/>
          <w:sz w:val="40"/>
          <w:szCs w:val="40"/>
        </w:rPr>
        <w:t>Project</w:t>
      </w:r>
    </w:p>
    <w:p w14:paraId="4FF6530D" w14:textId="079367B9" w:rsidR="00FD0FBC" w:rsidRDefault="00E34048" w:rsidP="00B75A38">
      <w:pPr>
        <w:spacing w:line="360" w:lineRule="auto"/>
        <w:jc w:val="center"/>
        <w:rPr>
          <w:rFonts w:cstheme="minorHAnsi"/>
          <w:bCs/>
          <w:color w:val="000000" w:themeColor="text1"/>
          <w:sz w:val="32"/>
          <w:szCs w:val="32"/>
        </w:rPr>
      </w:pPr>
      <w:r>
        <w:rPr>
          <w:rFonts w:cstheme="minorHAnsi"/>
          <w:bCs/>
          <w:color w:val="000000" w:themeColor="text1"/>
          <w:sz w:val="32"/>
          <w:szCs w:val="32"/>
        </w:rPr>
        <w:t>Spring 2020</w:t>
      </w:r>
    </w:p>
    <w:p w14:paraId="3CFECF97" w14:textId="5383F0F3" w:rsidR="00E34048" w:rsidRPr="00E34048" w:rsidRDefault="008A0472" w:rsidP="00B75A38">
      <w:pPr>
        <w:spacing w:line="360" w:lineRule="auto"/>
        <w:jc w:val="center"/>
        <w:rPr>
          <w:rFonts w:cstheme="minorHAnsi"/>
          <w:bCs/>
          <w:color w:val="000000" w:themeColor="text1"/>
          <w:sz w:val="28"/>
          <w:szCs w:val="28"/>
        </w:rPr>
      </w:pPr>
      <w:r>
        <w:rPr>
          <w:rFonts w:cstheme="minorHAnsi"/>
          <w:bCs/>
          <w:color w:val="000000" w:themeColor="text1"/>
          <w:sz w:val="28"/>
          <w:szCs w:val="28"/>
        </w:rPr>
        <w:t>7</w:t>
      </w:r>
      <w:r w:rsidR="00E34048" w:rsidRPr="00E34048">
        <w:rPr>
          <w:rFonts w:cstheme="minorHAnsi"/>
          <w:bCs/>
          <w:color w:val="000000" w:themeColor="text1"/>
          <w:sz w:val="28"/>
          <w:szCs w:val="28"/>
          <w:vertAlign w:val="superscript"/>
        </w:rPr>
        <w:t>th</w:t>
      </w:r>
      <w:r w:rsidR="00E34048" w:rsidRPr="00E34048">
        <w:rPr>
          <w:rFonts w:cstheme="minorHAnsi"/>
          <w:bCs/>
          <w:color w:val="000000" w:themeColor="text1"/>
          <w:sz w:val="28"/>
          <w:szCs w:val="28"/>
        </w:rPr>
        <w:t xml:space="preserve"> August </w:t>
      </w:r>
    </w:p>
    <w:p w14:paraId="4731AE1E" w14:textId="7B66AC19" w:rsidR="00FD0FBC" w:rsidRPr="00CD7B1E" w:rsidRDefault="00FD0FBC" w:rsidP="00B75A38">
      <w:pPr>
        <w:spacing w:line="360" w:lineRule="auto"/>
        <w:jc w:val="center"/>
        <w:rPr>
          <w:rFonts w:cstheme="minorHAnsi"/>
          <w:bCs/>
          <w:color w:val="000000" w:themeColor="text1"/>
          <w:sz w:val="28"/>
          <w:szCs w:val="28"/>
        </w:rPr>
      </w:pPr>
      <w:r w:rsidRPr="00CD7B1E">
        <w:rPr>
          <w:rFonts w:cstheme="minorHAnsi"/>
          <w:bCs/>
          <w:color w:val="000000" w:themeColor="text1"/>
          <w:sz w:val="28"/>
          <w:szCs w:val="28"/>
        </w:rPr>
        <w:t>Garikipati Vaishnavi</w:t>
      </w:r>
    </w:p>
    <w:p w14:paraId="705F99DB" w14:textId="0CC59BC8" w:rsidR="00FD0FBC" w:rsidRPr="00EF2A78" w:rsidRDefault="00FD0FBC" w:rsidP="00B75A38">
      <w:pPr>
        <w:spacing w:line="360" w:lineRule="auto"/>
        <w:jc w:val="center"/>
        <w:rPr>
          <w:rFonts w:cstheme="minorHAnsi"/>
          <w:bCs/>
          <w:color w:val="000000" w:themeColor="text1"/>
          <w:sz w:val="24"/>
          <w:szCs w:val="24"/>
        </w:rPr>
      </w:pPr>
      <w:r w:rsidRPr="00EF2A78">
        <w:rPr>
          <w:rFonts w:cstheme="minorHAnsi"/>
          <w:bCs/>
          <w:color w:val="000000" w:themeColor="text1"/>
          <w:sz w:val="24"/>
          <w:szCs w:val="24"/>
        </w:rPr>
        <w:t>11409444</w:t>
      </w:r>
    </w:p>
    <w:p w14:paraId="7BBA1843" w14:textId="77777777" w:rsidR="00FD0FBC" w:rsidRPr="00930DB6" w:rsidRDefault="00FD0FBC" w:rsidP="00B75A38">
      <w:pPr>
        <w:keepNext/>
        <w:keepLines/>
        <w:spacing w:after="0" w:line="276" w:lineRule="auto"/>
        <w:jc w:val="center"/>
        <w:rPr>
          <w:rFonts w:cstheme="minorHAnsi"/>
          <w:sz w:val="24"/>
          <w:szCs w:val="24"/>
        </w:rPr>
      </w:pPr>
    </w:p>
    <w:p w14:paraId="41DCB964" w14:textId="77777777" w:rsidR="00930DB6" w:rsidRDefault="00930DB6" w:rsidP="00B75A38">
      <w:pPr>
        <w:keepNext/>
        <w:keepLines/>
        <w:spacing w:after="0" w:line="276" w:lineRule="auto"/>
        <w:jc w:val="center"/>
        <w:rPr>
          <w:rFonts w:cstheme="minorHAnsi"/>
          <w:sz w:val="24"/>
          <w:szCs w:val="24"/>
        </w:rPr>
      </w:pPr>
    </w:p>
    <w:p w14:paraId="4A1AFF2C" w14:textId="77777777" w:rsidR="00930DB6" w:rsidRDefault="00930DB6" w:rsidP="00B75A38">
      <w:pPr>
        <w:keepNext/>
        <w:keepLines/>
        <w:spacing w:after="0" w:line="276" w:lineRule="auto"/>
        <w:jc w:val="center"/>
        <w:rPr>
          <w:rFonts w:cstheme="minorHAnsi"/>
          <w:sz w:val="24"/>
          <w:szCs w:val="24"/>
        </w:rPr>
      </w:pPr>
    </w:p>
    <w:p w14:paraId="32C550D5" w14:textId="39413988" w:rsidR="00930DB6" w:rsidRDefault="00930DB6" w:rsidP="00B75A38">
      <w:pPr>
        <w:keepNext/>
        <w:keepLines/>
        <w:spacing w:after="0" w:line="276" w:lineRule="auto"/>
        <w:jc w:val="center"/>
        <w:rPr>
          <w:rFonts w:cstheme="minorHAnsi"/>
          <w:sz w:val="24"/>
          <w:szCs w:val="24"/>
        </w:rPr>
      </w:pPr>
    </w:p>
    <w:p w14:paraId="3AF51C96" w14:textId="77777777" w:rsidR="00930DB6" w:rsidRDefault="00930DB6" w:rsidP="00E34048">
      <w:pPr>
        <w:keepNext/>
        <w:keepLines/>
        <w:spacing w:after="0" w:line="276" w:lineRule="auto"/>
        <w:rPr>
          <w:rFonts w:cstheme="minorHAnsi"/>
          <w:sz w:val="24"/>
          <w:szCs w:val="24"/>
        </w:rPr>
      </w:pPr>
    </w:p>
    <w:p w14:paraId="566412A2" w14:textId="77777777" w:rsidR="00930DB6" w:rsidRDefault="00930DB6" w:rsidP="00B75A38">
      <w:pPr>
        <w:keepNext/>
        <w:keepLines/>
        <w:spacing w:after="0" w:line="276" w:lineRule="auto"/>
        <w:jc w:val="center"/>
        <w:rPr>
          <w:rFonts w:cstheme="minorHAnsi"/>
          <w:sz w:val="24"/>
          <w:szCs w:val="24"/>
        </w:rPr>
      </w:pPr>
    </w:p>
    <w:p w14:paraId="303343CB" w14:textId="68566B6D" w:rsidR="000E7490" w:rsidRPr="00CD7B1E" w:rsidRDefault="000E7490" w:rsidP="00B75A38">
      <w:pPr>
        <w:keepNext/>
        <w:keepLines/>
        <w:spacing w:after="0" w:line="276" w:lineRule="auto"/>
        <w:jc w:val="center"/>
        <w:rPr>
          <w:rFonts w:cstheme="minorHAnsi"/>
          <w:sz w:val="28"/>
          <w:szCs w:val="28"/>
        </w:rPr>
      </w:pPr>
      <w:r w:rsidRPr="00CD7B1E">
        <w:rPr>
          <w:rFonts w:cstheme="minorHAnsi"/>
          <w:sz w:val="28"/>
          <w:szCs w:val="28"/>
        </w:rPr>
        <w:t>Table of Contents</w:t>
      </w:r>
    </w:p>
    <w:p w14:paraId="1017DEA2" w14:textId="7EC4ACFD" w:rsidR="000E7490" w:rsidRPr="00CD7B1E" w:rsidRDefault="000E7490" w:rsidP="00CD7B1E">
      <w:pPr>
        <w:pStyle w:val="ListParagraph"/>
        <w:keepNext/>
        <w:keepLines/>
        <w:numPr>
          <w:ilvl w:val="0"/>
          <w:numId w:val="6"/>
        </w:numPr>
        <w:spacing w:before="240" w:after="0" w:line="276" w:lineRule="auto"/>
        <w:rPr>
          <w:rFonts w:cstheme="minorHAnsi"/>
          <w:sz w:val="24"/>
          <w:szCs w:val="24"/>
        </w:rPr>
      </w:pPr>
      <w:r w:rsidRPr="00CD7B1E">
        <w:rPr>
          <w:rFonts w:cstheme="minorHAnsi"/>
          <w:sz w:val="24"/>
          <w:szCs w:val="24"/>
        </w:rPr>
        <w:t>Introduction</w:t>
      </w:r>
    </w:p>
    <w:p w14:paraId="25272794" w14:textId="69C39AD5" w:rsidR="000E7490" w:rsidRPr="00CD7B1E" w:rsidRDefault="000E7490" w:rsidP="00CD7B1E">
      <w:pPr>
        <w:pStyle w:val="ListParagraph"/>
        <w:keepNext/>
        <w:keepLines/>
        <w:numPr>
          <w:ilvl w:val="0"/>
          <w:numId w:val="6"/>
        </w:numPr>
        <w:spacing w:before="240" w:after="0" w:line="276" w:lineRule="auto"/>
        <w:rPr>
          <w:rFonts w:cstheme="minorHAnsi"/>
          <w:sz w:val="24"/>
          <w:szCs w:val="24"/>
        </w:rPr>
      </w:pPr>
      <w:r w:rsidRPr="00CD7B1E">
        <w:rPr>
          <w:rFonts w:cstheme="minorHAnsi"/>
          <w:color w:val="222222"/>
          <w:sz w:val="24"/>
          <w:szCs w:val="24"/>
          <w:shd w:val="clear" w:color="auto" w:fill="FFFFFF"/>
        </w:rPr>
        <w:t>Exploratory Data Analysis</w:t>
      </w:r>
    </w:p>
    <w:p w14:paraId="4E1DB9D1" w14:textId="058EFA6C" w:rsidR="000E7490" w:rsidRPr="00CD7B1E" w:rsidRDefault="000E7490" w:rsidP="00CD7B1E">
      <w:pPr>
        <w:pStyle w:val="ListParagraph"/>
        <w:numPr>
          <w:ilvl w:val="0"/>
          <w:numId w:val="6"/>
        </w:numPr>
        <w:spacing w:before="240" w:line="276" w:lineRule="auto"/>
        <w:rPr>
          <w:rFonts w:cstheme="minorHAnsi"/>
          <w:color w:val="222222"/>
          <w:sz w:val="24"/>
          <w:szCs w:val="24"/>
          <w:shd w:val="clear" w:color="auto" w:fill="FFFFFF"/>
        </w:rPr>
      </w:pPr>
      <w:r w:rsidRPr="00CD7B1E">
        <w:rPr>
          <w:rFonts w:cstheme="minorHAnsi"/>
          <w:color w:val="222222"/>
          <w:sz w:val="24"/>
          <w:szCs w:val="24"/>
          <w:shd w:val="clear" w:color="auto" w:fill="FFFFFF"/>
        </w:rPr>
        <w:t>Hypothesis</w:t>
      </w:r>
    </w:p>
    <w:p w14:paraId="5929C737" w14:textId="0FFD77C6" w:rsidR="000E7490" w:rsidRPr="00CD7B1E" w:rsidRDefault="000E7490" w:rsidP="00CD7B1E">
      <w:pPr>
        <w:pStyle w:val="ListParagraph"/>
        <w:numPr>
          <w:ilvl w:val="0"/>
          <w:numId w:val="6"/>
        </w:numPr>
        <w:spacing w:before="240" w:line="276" w:lineRule="auto"/>
        <w:rPr>
          <w:rFonts w:cstheme="minorHAnsi"/>
          <w:color w:val="222222"/>
          <w:sz w:val="24"/>
          <w:szCs w:val="24"/>
          <w:shd w:val="clear" w:color="auto" w:fill="FFFFFF"/>
        </w:rPr>
      </w:pPr>
      <w:r w:rsidRPr="00CD7B1E">
        <w:rPr>
          <w:rFonts w:cstheme="minorHAnsi"/>
          <w:color w:val="222222"/>
          <w:sz w:val="24"/>
          <w:szCs w:val="24"/>
          <w:shd w:val="clear" w:color="auto" w:fill="FFFFFF"/>
        </w:rPr>
        <w:t>Visualizations</w:t>
      </w:r>
    </w:p>
    <w:p w14:paraId="5F1A627E" w14:textId="5F038B8E" w:rsidR="000E7490" w:rsidRPr="00CD7B1E" w:rsidRDefault="000E7490" w:rsidP="00CD7B1E">
      <w:pPr>
        <w:pStyle w:val="ListParagraph"/>
        <w:numPr>
          <w:ilvl w:val="0"/>
          <w:numId w:val="6"/>
        </w:numPr>
        <w:spacing w:line="276" w:lineRule="auto"/>
        <w:rPr>
          <w:rFonts w:cstheme="minorHAnsi"/>
          <w:color w:val="222222"/>
          <w:sz w:val="24"/>
          <w:szCs w:val="24"/>
          <w:shd w:val="clear" w:color="auto" w:fill="FFFFFF"/>
        </w:rPr>
      </w:pPr>
      <w:r w:rsidRPr="00CD7B1E">
        <w:rPr>
          <w:rFonts w:cstheme="minorHAnsi"/>
          <w:color w:val="222222"/>
          <w:sz w:val="24"/>
          <w:szCs w:val="24"/>
          <w:shd w:val="clear" w:color="auto" w:fill="FFFFFF"/>
        </w:rPr>
        <w:t>Conclusion</w:t>
      </w:r>
    </w:p>
    <w:p w14:paraId="260DBFAC" w14:textId="1B6A4123" w:rsidR="00CD7B1E" w:rsidRPr="00CD7B1E" w:rsidRDefault="00CD7B1E" w:rsidP="00CD7B1E">
      <w:pPr>
        <w:pStyle w:val="ListParagraph"/>
        <w:numPr>
          <w:ilvl w:val="0"/>
          <w:numId w:val="6"/>
        </w:numPr>
        <w:spacing w:line="276" w:lineRule="auto"/>
        <w:rPr>
          <w:rFonts w:cstheme="minorHAnsi"/>
          <w:color w:val="222222"/>
          <w:sz w:val="24"/>
          <w:szCs w:val="24"/>
          <w:shd w:val="clear" w:color="auto" w:fill="FFFFFF"/>
        </w:rPr>
      </w:pPr>
      <w:r w:rsidRPr="00CD7B1E">
        <w:rPr>
          <w:rFonts w:cstheme="minorHAnsi"/>
          <w:color w:val="222222"/>
          <w:sz w:val="24"/>
          <w:szCs w:val="24"/>
          <w:shd w:val="clear" w:color="auto" w:fill="FFFFFF"/>
        </w:rPr>
        <w:t>References</w:t>
      </w:r>
    </w:p>
    <w:p w14:paraId="3D00761D" w14:textId="55C00D60" w:rsidR="000E7490" w:rsidRPr="00FD0FBC" w:rsidRDefault="000E7490" w:rsidP="00CD7B1E">
      <w:pPr>
        <w:spacing w:line="276" w:lineRule="auto"/>
        <w:rPr>
          <w:rFonts w:cstheme="minorHAnsi"/>
          <w:b/>
          <w:bCs/>
          <w:color w:val="222222"/>
          <w:sz w:val="24"/>
          <w:szCs w:val="24"/>
          <w:shd w:val="clear" w:color="auto" w:fill="FFFFFF"/>
        </w:rPr>
      </w:pPr>
    </w:p>
    <w:p w14:paraId="43CE09B8" w14:textId="77777777" w:rsidR="000E7490" w:rsidRPr="00FD0FBC" w:rsidRDefault="000E7490" w:rsidP="00CD7B1E">
      <w:pPr>
        <w:spacing w:line="276" w:lineRule="auto"/>
        <w:rPr>
          <w:rFonts w:cstheme="minorHAnsi"/>
          <w:b/>
          <w:bCs/>
          <w:color w:val="222222"/>
          <w:sz w:val="24"/>
          <w:szCs w:val="24"/>
          <w:shd w:val="clear" w:color="auto" w:fill="FFFFFF"/>
        </w:rPr>
      </w:pPr>
    </w:p>
    <w:p w14:paraId="3D230046" w14:textId="77777777" w:rsidR="00930DB6" w:rsidRDefault="00930DB6" w:rsidP="00CD7B1E">
      <w:pPr>
        <w:rPr>
          <w:rFonts w:cstheme="minorHAnsi"/>
          <w:b/>
          <w:bCs/>
          <w:color w:val="000000" w:themeColor="text1"/>
          <w:sz w:val="24"/>
          <w:szCs w:val="24"/>
        </w:rPr>
      </w:pPr>
      <w:r>
        <w:rPr>
          <w:rFonts w:cstheme="minorHAnsi"/>
          <w:b/>
          <w:bCs/>
          <w:color w:val="000000" w:themeColor="text1"/>
          <w:sz w:val="24"/>
          <w:szCs w:val="24"/>
        </w:rPr>
        <w:br w:type="page"/>
      </w:r>
    </w:p>
    <w:p w14:paraId="61648F8F" w14:textId="78E67BA9" w:rsidR="003A0540" w:rsidRPr="00FD0FBC" w:rsidRDefault="003A0540" w:rsidP="00CD7B1E">
      <w:pPr>
        <w:spacing w:after="200" w:line="276" w:lineRule="auto"/>
        <w:rPr>
          <w:rFonts w:eastAsia="Calibri" w:cstheme="minorHAnsi"/>
          <w:b/>
          <w:bCs/>
          <w:sz w:val="24"/>
          <w:szCs w:val="24"/>
        </w:rPr>
      </w:pPr>
      <w:r w:rsidRPr="00FD0FBC">
        <w:rPr>
          <w:rFonts w:cstheme="minorHAnsi"/>
          <w:b/>
          <w:bCs/>
          <w:color w:val="000000" w:themeColor="text1"/>
          <w:sz w:val="24"/>
          <w:szCs w:val="24"/>
        </w:rPr>
        <w:lastRenderedPageBreak/>
        <w:t>Introduction:</w:t>
      </w:r>
      <w:bookmarkEnd w:id="0"/>
    </w:p>
    <w:p w14:paraId="69E44E7E" w14:textId="48129185" w:rsidR="003A0540" w:rsidRDefault="00BE67EB" w:rsidP="00CD7B1E">
      <w:pPr>
        <w:spacing w:line="276" w:lineRule="auto"/>
        <w:rPr>
          <w:rFonts w:cstheme="minorHAnsi"/>
          <w:color w:val="222222"/>
          <w:sz w:val="24"/>
          <w:szCs w:val="24"/>
          <w:shd w:val="clear" w:color="auto" w:fill="FFFFFF"/>
        </w:rPr>
      </w:pPr>
      <w:r>
        <w:rPr>
          <w:rFonts w:cstheme="minorHAnsi"/>
          <w:b/>
          <w:bCs/>
          <w:color w:val="000000" w:themeColor="text1"/>
          <w:sz w:val="24"/>
          <w:szCs w:val="24"/>
        </w:rPr>
        <w:t xml:space="preserve">Tool wise: </w:t>
      </w:r>
      <w:r w:rsidR="003A0540" w:rsidRPr="00BE67EB">
        <w:rPr>
          <w:rFonts w:cstheme="minorHAnsi"/>
          <w:color w:val="000000" w:themeColor="text1"/>
          <w:sz w:val="24"/>
          <w:szCs w:val="24"/>
        </w:rPr>
        <w:t>Data visualization</w:t>
      </w:r>
      <w:r w:rsidR="003A0540" w:rsidRPr="00FD0FBC">
        <w:rPr>
          <w:rFonts w:cstheme="minorHAnsi"/>
          <w:color w:val="000000" w:themeColor="text1"/>
          <w:sz w:val="24"/>
          <w:szCs w:val="24"/>
        </w:rPr>
        <w:t xml:space="preserve"> is used for representing data. The data is described in graphs, charts, and maps in the visualization tool.  These visualization tools help in understanding trends and patterns of the data processed. Processing big data like millions of data is not understandable; thus, the visualization tool quickly helps understand the direction of the data. Here for visualization purpose tableau software tool is used (</w:t>
      </w:r>
      <w:r w:rsidR="003A0540" w:rsidRPr="00FD0FBC">
        <w:rPr>
          <w:rFonts w:cstheme="minorHAnsi"/>
          <w:color w:val="222222"/>
          <w:sz w:val="24"/>
          <w:szCs w:val="24"/>
          <w:shd w:val="clear" w:color="auto" w:fill="FFFFFF"/>
        </w:rPr>
        <w:t>Godfrey et al., 2016)</w:t>
      </w:r>
    </w:p>
    <w:p w14:paraId="2462B25A" w14:textId="0D66F82A" w:rsidR="00E23DDF" w:rsidRPr="00E23DDF" w:rsidRDefault="00BE67EB" w:rsidP="00CD7B1E">
      <w:pPr>
        <w:spacing w:line="276" w:lineRule="auto"/>
        <w:rPr>
          <w:rFonts w:cstheme="minorHAnsi"/>
          <w:sz w:val="24"/>
          <w:szCs w:val="24"/>
          <w:shd w:val="clear" w:color="auto" w:fill="FFFFFF"/>
        </w:rPr>
      </w:pPr>
      <w:r w:rsidRPr="00BE67EB">
        <w:rPr>
          <w:rFonts w:cstheme="minorHAnsi"/>
          <w:b/>
          <w:bCs/>
          <w:sz w:val="24"/>
          <w:szCs w:val="24"/>
        </w:rPr>
        <w:t>Dataset</w:t>
      </w:r>
      <w:r>
        <w:rPr>
          <w:rFonts w:cstheme="minorHAnsi"/>
          <w:b/>
          <w:bCs/>
          <w:sz w:val="24"/>
          <w:szCs w:val="24"/>
        </w:rPr>
        <w:t xml:space="preserve"> wise</w:t>
      </w:r>
      <w:r w:rsidRPr="00BE67EB">
        <w:rPr>
          <w:rFonts w:cstheme="minorHAnsi"/>
          <w:b/>
          <w:bCs/>
          <w:sz w:val="24"/>
          <w:szCs w:val="24"/>
        </w:rPr>
        <w:t xml:space="preserve">: </w:t>
      </w:r>
      <w:hyperlink r:id="rId5" w:history="1">
        <w:r w:rsidR="00E23DDF" w:rsidRPr="00E23DDF">
          <w:rPr>
            <w:rStyle w:val="Hyperlink"/>
            <w:rFonts w:cstheme="minorHAnsi"/>
            <w:color w:val="auto"/>
            <w:sz w:val="24"/>
            <w:szCs w:val="24"/>
            <w:u w:val="none"/>
          </w:rPr>
          <w:t>Campus recruitment</w:t>
        </w:r>
      </w:hyperlink>
      <w:r w:rsidR="00E23DDF" w:rsidRPr="00E23DDF">
        <w:rPr>
          <w:rFonts w:cstheme="minorHAnsi"/>
          <w:sz w:val="24"/>
          <w:szCs w:val="24"/>
        </w:rPr>
        <w:t xml:space="preserve"> is a strategy for sourcing, </w:t>
      </w:r>
      <w:r w:rsidR="00E23DDF" w:rsidRPr="00E23DDF">
        <w:rPr>
          <w:rFonts w:cstheme="minorHAnsi"/>
          <w:sz w:val="24"/>
          <w:szCs w:val="24"/>
        </w:rPr>
        <w:t>engaging,</w:t>
      </w:r>
      <w:r w:rsidR="00E23DDF" w:rsidRPr="00E23DDF">
        <w:rPr>
          <w:rFonts w:cstheme="minorHAnsi"/>
          <w:sz w:val="24"/>
          <w:szCs w:val="24"/>
        </w:rPr>
        <w:t xml:space="preserve"> and hiring young talent for internship and entry-level positions. College recruiting is typically a tactic for medium- to large-sized companies with high-volume recruiting needs, but can range from small efforts (like working with university career centers to source potential candidates) to large-scale operations (like visiting a wide array of colleges and attending recruiting events throughout the spring and fall semester). Campus recruitment often involves working with university career services centers and attending career fairs to meet in-person with college students and recent graduates. Some industries participate in campus recruiting more than others; finance, technology, business consulting, </w:t>
      </w:r>
      <w:r w:rsidR="00E23DDF" w:rsidRPr="00E23DDF">
        <w:rPr>
          <w:rFonts w:cstheme="minorHAnsi"/>
          <w:sz w:val="24"/>
          <w:szCs w:val="24"/>
        </w:rPr>
        <w:t>manufacturing,</w:t>
      </w:r>
      <w:r w:rsidR="00E23DDF" w:rsidRPr="00E23DDF">
        <w:rPr>
          <w:rFonts w:cstheme="minorHAnsi"/>
          <w:sz w:val="24"/>
          <w:szCs w:val="24"/>
        </w:rPr>
        <w:t xml:space="preserve"> and engineering are a few of the most popular.</w:t>
      </w:r>
    </w:p>
    <w:p w14:paraId="5D6BA48D" w14:textId="22D2DDB2" w:rsidR="003A0540" w:rsidRPr="00FD0FBC" w:rsidRDefault="000E7490" w:rsidP="00CD7B1E">
      <w:pPr>
        <w:spacing w:line="276" w:lineRule="auto"/>
        <w:rPr>
          <w:rFonts w:cstheme="minorHAnsi"/>
          <w:b/>
          <w:bCs/>
          <w:color w:val="222222"/>
          <w:sz w:val="24"/>
          <w:szCs w:val="24"/>
          <w:shd w:val="clear" w:color="auto" w:fill="FFFFFF"/>
        </w:rPr>
      </w:pPr>
      <w:r w:rsidRPr="00FD0FBC">
        <w:rPr>
          <w:rFonts w:cstheme="minorHAnsi"/>
          <w:b/>
          <w:bCs/>
          <w:color w:val="222222"/>
          <w:sz w:val="24"/>
          <w:szCs w:val="24"/>
          <w:shd w:val="clear" w:color="auto" w:fill="FFFFFF"/>
        </w:rPr>
        <w:t>Exploratory Data Analysis</w:t>
      </w:r>
      <w:r w:rsidR="003A0540" w:rsidRPr="00FD0FBC">
        <w:rPr>
          <w:rFonts w:cstheme="minorHAnsi"/>
          <w:b/>
          <w:bCs/>
          <w:color w:val="222222"/>
          <w:sz w:val="24"/>
          <w:szCs w:val="24"/>
          <w:shd w:val="clear" w:color="auto" w:fill="FFFFFF"/>
        </w:rPr>
        <w:t>:</w:t>
      </w:r>
    </w:p>
    <w:p w14:paraId="709A483D" w14:textId="77777777" w:rsidR="00FD0FBC" w:rsidRDefault="00FD0FBC" w:rsidP="00CD7B1E">
      <w:pPr>
        <w:spacing w:line="276" w:lineRule="auto"/>
      </w:pPr>
      <w:r>
        <w:rPr>
          <w:rFonts w:cstheme="minorHAnsi"/>
          <w:sz w:val="24"/>
          <w:szCs w:val="24"/>
          <w:shd w:val="clear" w:color="auto" w:fill="FFFFFF"/>
        </w:rPr>
        <w:t xml:space="preserve">Source for input data: </w:t>
      </w:r>
      <w:hyperlink r:id="rId6" w:history="1">
        <w:r>
          <w:rPr>
            <w:rStyle w:val="Hyperlink"/>
          </w:rPr>
          <w:t>https://mksaad.wordpress.com/2020/06/30/datasets-for-visualization/</w:t>
        </w:r>
      </w:hyperlink>
    </w:p>
    <w:p w14:paraId="3F982DD9" w14:textId="6175357E" w:rsidR="00FD0FBC" w:rsidRPr="00FD0FBC" w:rsidRDefault="00FD0FBC" w:rsidP="00CD7B1E">
      <w:pPr>
        <w:spacing w:line="276" w:lineRule="auto"/>
        <w:rPr>
          <w:rFonts w:cstheme="minorHAnsi"/>
          <w:b/>
          <w:bCs/>
          <w:sz w:val="24"/>
          <w:szCs w:val="24"/>
        </w:rPr>
      </w:pPr>
      <w:r w:rsidRPr="00FD0FBC">
        <w:rPr>
          <w:rFonts w:cstheme="minorHAnsi"/>
          <w:b/>
          <w:bCs/>
          <w:sz w:val="24"/>
          <w:szCs w:val="24"/>
        </w:rPr>
        <w:t>Campus Recruitment- Academic and Employability Factors influencing placement</w:t>
      </w:r>
    </w:p>
    <w:p w14:paraId="684D774E" w14:textId="053D6B9D" w:rsidR="003A0540" w:rsidRPr="00FD0FBC" w:rsidRDefault="003A0540" w:rsidP="00CD7B1E">
      <w:pPr>
        <w:spacing w:line="276" w:lineRule="auto"/>
        <w:rPr>
          <w:rFonts w:cstheme="minorHAnsi"/>
          <w:sz w:val="24"/>
          <w:szCs w:val="24"/>
          <w:shd w:val="clear" w:color="auto" w:fill="FFFFFF"/>
        </w:rPr>
      </w:pPr>
      <w:r w:rsidRPr="00FD0FBC">
        <w:rPr>
          <w:rFonts w:cstheme="minorHAnsi"/>
          <w:sz w:val="24"/>
          <w:szCs w:val="24"/>
          <w:shd w:val="clear" w:color="auto" w:fill="FFFFFF"/>
        </w:rPr>
        <w:t>Th</w:t>
      </w:r>
      <w:r w:rsidRPr="00FD0FBC">
        <w:rPr>
          <w:rFonts w:cstheme="minorHAnsi"/>
          <w:sz w:val="24"/>
          <w:szCs w:val="24"/>
          <w:shd w:val="clear" w:color="auto" w:fill="FFFFFF"/>
        </w:rPr>
        <w:t>e</w:t>
      </w:r>
      <w:r w:rsidRPr="00FD0FBC">
        <w:rPr>
          <w:rFonts w:cstheme="minorHAnsi"/>
          <w:sz w:val="24"/>
          <w:szCs w:val="24"/>
          <w:shd w:val="clear" w:color="auto" w:fill="FFFFFF"/>
        </w:rPr>
        <w:t xml:space="preserve"> data set consists of Placement data of students </w:t>
      </w:r>
      <w:r w:rsidRPr="00FD0FBC">
        <w:rPr>
          <w:rFonts w:cstheme="minorHAnsi"/>
          <w:sz w:val="24"/>
          <w:szCs w:val="24"/>
          <w:shd w:val="clear" w:color="auto" w:fill="FFFFFF"/>
        </w:rPr>
        <w:t xml:space="preserve">from </w:t>
      </w:r>
      <w:r w:rsidR="00FD0FBC">
        <w:rPr>
          <w:rFonts w:cstheme="minorHAnsi"/>
          <w:sz w:val="24"/>
          <w:szCs w:val="24"/>
          <w:shd w:val="clear" w:color="auto" w:fill="FFFFFF"/>
        </w:rPr>
        <w:t>anonymous</w:t>
      </w:r>
      <w:r w:rsidRPr="00FD0FBC">
        <w:rPr>
          <w:rFonts w:cstheme="minorHAnsi"/>
          <w:sz w:val="24"/>
          <w:szCs w:val="24"/>
          <w:shd w:val="clear" w:color="auto" w:fill="FFFFFF"/>
        </w:rPr>
        <w:t xml:space="preserve"> </w:t>
      </w:r>
      <w:r w:rsidRPr="00FD0FBC">
        <w:rPr>
          <w:rFonts w:cstheme="minorHAnsi"/>
          <w:sz w:val="24"/>
          <w:szCs w:val="24"/>
          <w:shd w:val="clear" w:color="auto" w:fill="FFFFFF"/>
        </w:rPr>
        <w:t>campus</w:t>
      </w:r>
      <w:r w:rsidRPr="00FD0FBC">
        <w:rPr>
          <w:rFonts w:cstheme="minorHAnsi"/>
          <w:sz w:val="24"/>
          <w:szCs w:val="24"/>
          <w:shd w:val="clear" w:color="auto" w:fill="FFFFFF"/>
        </w:rPr>
        <w:t xml:space="preserve"> in India</w:t>
      </w:r>
      <w:r w:rsidRPr="00FD0FBC">
        <w:rPr>
          <w:rFonts w:cstheme="minorHAnsi"/>
          <w:sz w:val="24"/>
          <w:szCs w:val="24"/>
          <w:shd w:val="clear" w:color="auto" w:fill="FFFFFF"/>
        </w:rPr>
        <w:t>. It includes secondary and higher secondary school percentage and specialization. It also includes degree specialization, type and Work experience and salary offer</w:t>
      </w:r>
      <w:r w:rsidR="00FD0FBC" w:rsidRPr="00FD0FBC">
        <w:rPr>
          <w:rFonts w:cstheme="minorHAnsi"/>
          <w:sz w:val="24"/>
          <w:szCs w:val="24"/>
          <w:shd w:val="clear" w:color="auto" w:fill="FFFFFF"/>
        </w:rPr>
        <w:t>ed</w:t>
      </w:r>
      <w:r w:rsidRPr="00FD0FBC">
        <w:rPr>
          <w:rFonts w:cstheme="minorHAnsi"/>
          <w:sz w:val="24"/>
          <w:szCs w:val="24"/>
          <w:shd w:val="clear" w:color="auto" w:fill="FFFFFF"/>
        </w:rPr>
        <w:t xml:space="preserve"> to the placed </w:t>
      </w:r>
      <w:r w:rsidR="00FD0FBC" w:rsidRPr="00FD0FBC">
        <w:rPr>
          <w:rFonts w:cstheme="minorHAnsi"/>
          <w:sz w:val="24"/>
          <w:szCs w:val="24"/>
          <w:shd w:val="clear" w:color="auto" w:fill="FFFFFF"/>
        </w:rPr>
        <w:t>students. The</w:t>
      </w:r>
      <w:r w:rsidRPr="00FD0FBC">
        <w:rPr>
          <w:rFonts w:cstheme="minorHAnsi"/>
          <w:sz w:val="24"/>
          <w:szCs w:val="24"/>
          <w:shd w:val="clear" w:color="auto" w:fill="FFFFFF"/>
        </w:rPr>
        <w:t xml:space="preserve"> dataset collected has 215 rows and 15 columns. Columns include both quantitative data and qualitative data.</w:t>
      </w:r>
    </w:p>
    <w:p w14:paraId="692C43DB" w14:textId="77777777" w:rsidR="003A0540" w:rsidRPr="00FD0FBC" w:rsidRDefault="003A0540" w:rsidP="00CD7B1E">
      <w:pPr>
        <w:spacing w:line="276" w:lineRule="auto"/>
        <w:rPr>
          <w:rFonts w:cstheme="minorHAnsi"/>
          <w:color w:val="000000" w:themeColor="text1"/>
          <w:sz w:val="24"/>
          <w:szCs w:val="24"/>
        </w:rPr>
      </w:pPr>
      <w:r w:rsidRPr="00FD0FBC">
        <w:rPr>
          <w:rFonts w:cstheme="minorHAnsi"/>
          <w:color w:val="000000" w:themeColor="text1"/>
          <w:sz w:val="24"/>
          <w:szCs w:val="24"/>
        </w:rPr>
        <w:t>After the data is collected, the cleaning process is to be done. The cleaning process varies from dataset to dataset. So here common steps are being used to structure the data and filtering the data (</w:t>
      </w:r>
      <w:proofErr w:type="spellStart"/>
      <w:r w:rsidRPr="00FD0FBC">
        <w:rPr>
          <w:rFonts w:cstheme="minorHAnsi"/>
          <w:color w:val="222222"/>
          <w:sz w:val="24"/>
          <w:szCs w:val="24"/>
          <w:shd w:val="clear" w:color="auto" w:fill="FFFFFF"/>
        </w:rPr>
        <w:t>Su</w:t>
      </w:r>
      <w:proofErr w:type="spellEnd"/>
      <w:r w:rsidRPr="00FD0FBC">
        <w:rPr>
          <w:rFonts w:cstheme="minorHAnsi"/>
          <w:color w:val="222222"/>
          <w:sz w:val="24"/>
          <w:szCs w:val="24"/>
          <w:shd w:val="clear" w:color="auto" w:fill="FFFFFF"/>
        </w:rPr>
        <w:t>, S. et al., 2016)</w:t>
      </w:r>
    </w:p>
    <w:p w14:paraId="62340505" w14:textId="5AEB88AF" w:rsidR="003A0540" w:rsidRPr="00FD0FBC" w:rsidRDefault="003A0540" w:rsidP="00CD7B1E">
      <w:pPr>
        <w:spacing w:line="276" w:lineRule="auto"/>
        <w:rPr>
          <w:rFonts w:cstheme="minorHAnsi"/>
          <w:color w:val="000000" w:themeColor="text1"/>
          <w:sz w:val="24"/>
          <w:szCs w:val="24"/>
        </w:rPr>
      </w:pPr>
      <w:r w:rsidRPr="00FD0FBC">
        <w:rPr>
          <w:rFonts w:cstheme="minorHAnsi"/>
          <w:color w:val="000000" w:themeColor="text1"/>
          <w:sz w:val="24"/>
          <w:szCs w:val="24"/>
        </w:rPr>
        <w:t>The first step includes removing unwanted data</w:t>
      </w:r>
      <w:r w:rsidR="000E7490" w:rsidRPr="00FD0FBC">
        <w:rPr>
          <w:rFonts w:cstheme="minorHAnsi"/>
          <w:color w:val="000000" w:themeColor="text1"/>
          <w:sz w:val="24"/>
          <w:szCs w:val="24"/>
        </w:rPr>
        <w:t xml:space="preserve"> like Null values</w:t>
      </w:r>
      <w:r w:rsidRPr="00FD0FBC">
        <w:rPr>
          <w:rFonts w:cstheme="minorHAnsi"/>
          <w:color w:val="000000" w:themeColor="text1"/>
          <w:sz w:val="24"/>
          <w:szCs w:val="24"/>
        </w:rPr>
        <w:t xml:space="preserve">. Duplicate and irreverent data are removed in this step. Then the structure of the data is processed as per requirement. </w:t>
      </w:r>
    </w:p>
    <w:p w14:paraId="0D0E2A93" w14:textId="3F42EC4E" w:rsidR="00FD0FBC" w:rsidRPr="00FD0FBC" w:rsidRDefault="003A0540" w:rsidP="00CD7B1E">
      <w:pPr>
        <w:spacing w:line="276" w:lineRule="auto"/>
        <w:rPr>
          <w:rFonts w:cstheme="minorHAnsi"/>
          <w:color w:val="000000" w:themeColor="text1"/>
          <w:sz w:val="24"/>
          <w:szCs w:val="24"/>
        </w:rPr>
      </w:pPr>
      <w:r w:rsidRPr="00FD0FBC">
        <w:rPr>
          <w:rFonts w:cstheme="minorHAnsi"/>
          <w:color w:val="000000" w:themeColor="text1"/>
          <w:sz w:val="24"/>
          <w:szCs w:val="24"/>
        </w:rPr>
        <w:t xml:space="preserve">The model performance depends upon the outliers of the data. Outliers could contain massive </w:t>
      </w:r>
      <w:r w:rsidR="000E7490" w:rsidRPr="00FD0FBC">
        <w:rPr>
          <w:rFonts w:cstheme="minorHAnsi"/>
          <w:color w:val="000000" w:themeColor="text1"/>
          <w:sz w:val="24"/>
          <w:szCs w:val="24"/>
        </w:rPr>
        <w:t>data but</w:t>
      </w:r>
      <w:r w:rsidRPr="00FD0FBC">
        <w:rPr>
          <w:rFonts w:cstheme="minorHAnsi"/>
          <w:color w:val="000000" w:themeColor="text1"/>
          <w:sz w:val="24"/>
          <w:szCs w:val="24"/>
        </w:rPr>
        <w:t xml:space="preserve"> removing the data can affect the information of the visualization. Handling the data is dependency.</w:t>
      </w:r>
    </w:p>
    <w:p w14:paraId="05704701" w14:textId="34E63202" w:rsidR="00FD0FBC" w:rsidRDefault="003A0540" w:rsidP="00CD7B1E">
      <w:pPr>
        <w:spacing w:line="276" w:lineRule="auto"/>
        <w:rPr>
          <w:rFonts w:cstheme="minorHAnsi"/>
          <w:color w:val="222222"/>
          <w:sz w:val="24"/>
          <w:szCs w:val="24"/>
          <w:shd w:val="clear" w:color="auto" w:fill="FFFFFF"/>
        </w:rPr>
      </w:pPr>
      <w:r w:rsidRPr="00FD0FBC">
        <w:rPr>
          <w:rFonts w:cstheme="minorHAnsi"/>
          <w:color w:val="000000" w:themeColor="text1"/>
          <w:sz w:val="24"/>
          <w:szCs w:val="24"/>
        </w:rPr>
        <w:t>The</w:t>
      </w:r>
      <w:r w:rsidR="000E7490" w:rsidRPr="00FD0FBC">
        <w:rPr>
          <w:rFonts w:cstheme="minorHAnsi"/>
          <w:color w:val="000000" w:themeColor="text1"/>
          <w:sz w:val="24"/>
          <w:szCs w:val="24"/>
        </w:rPr>
        <w:t>n</w:t>
      </w:r>
      <w:r w:rsidRPr="00FD0FBC">
        <w:rPr>
          <w:rFonts w:cstheme="minorHAnsi"/>
          <w:color w:val="000000" w:themeColor="text1"/>
          <w:sz w:val="24"/>
          <w:szCs w:val="24"/>
        </w:rPr>
        <w:t>, in this .xl</w:t>
      </w:r>
      <w:r w:rsidRPr="00FD0FBC">
        <w:rPr>
          <w:rFonts w:cstheme="minorHAnsi"/>
          <w:color w:val="000000" w:themeColor="text1"/>
          <w:sz w:val="24"/>
          <w:szCs w:val="24"/>
        </w:rPr>
        <w:t>s</w:t>
      </w:r>
      <w:r w:rsidR="000E7490" w:rsidRPr="00FD0FBC">
        <w:rPr>
          <w:rFonts w:cstheme="minorHAnsi"/>
          <w:color w:val="000000" w:themeColor="text1"/>
          <w:sz w:val="24"/>
          <w:szCs w:val="24"/>
        </w:rPr>
        <w:t>x</w:t>
      </w:r>
      <w:r w:rsidRPr="00FD0FBC">
        <w:rPr>
          <w:rFonts w:cstheme="minorHAnsi"/>
          <w:color w:val="000000" w:themeColor="text1"/>
          <w:sz w:val="24"/>
          <w:szCs w:val="24"/>
        </w:rPr>
        <w:t xml:space="preserve"> dataset used for processing, has no missing dataset. No machine learning algorithms have been used for this project. The data set is processed after removing some </w:t>
      </w:r>
      <w:r w:rsidRPr="00FD0FBC">
        <w:rPr>
          <w:rFonts w:cstheme="minorHAnsi"/>
          <w:color w:val="000000" w:themeColor="text1"/>
          <w:sz w:val="24"/>
          <w:szCs w:val="24"/>
        </w:rPr>
        <w:lastRenderedPageBreak/>
        <w:t>unwanted data and filtering the data.</w:t>
      </w:r>
      <w:r w:rsidR="00FD0FBC" w:rsidRPr="00FD0FBC">
        <w:rPr>
          <w:rFonts w:cstheme="minorHAnsi"/>
          <w:color w:val="000000" w:themeColor="text1"/>
          <w:sz w:val="24"/>
          <w:szCs w:val="24"/>
        </w:rPr>
        <w:t xml:space="preserve"> </w:t>
      </w:r>
      <w:r w:rsidR="00FD0FBC" w:rsidRPr="00FD0FBC">
        <w:rPr>
          <w:rFonts w:cstheme="minorHAnsi"/>
          <w:color w:val="000000" w:themeColor="text1"/>
          <w:sz w:val="24"/>
          <w:szCs w:val="24"/>
        </w:rPr>
        <w:t xml:space="preserve">To perform the EDA here, Tableau software has been used. </w:t>
      </w:r>
      <w:r w:rsidR="00E34048">
        <w:rPr>
          <w:rFonts w:cstheme="minorHAnsi"/>
          <w:color w:val="000000" w:themeColor="text1"/>
          <w:sz w:val="24"/>
          <w:szCs w:val="24"/>
        </w:rPr>
        <w:t>Outliers</w:t>
      </w:r>
      <w:r w:rsidR="00EF2A78">
        <w:rPr>
          <w:rFonts w:cstheme="minorHAnsi"/>
          <w:color w:val="000000" w:themeColor="text1"/>
          <w:sz w:val="24"/>
          <w:szCs w:val="24"/>
        </w:rPr>
        <w:t xml:space="preserve"> (highlighted in red circle)</w:t>
      </w:r>
      <w:r w:rsidR="00E34048">
        <w:rPr>
          <w:rFonts w:cstheme="minorHAnsi"/>
          <w:color w:val="000000" w:themeColor="text1"/>
          <w:sz w:val="24"/>
          <w:szCs w:val="24"/>
        </w:rPr>
        <w:t xml:space="preserve"> must be identified and removed before performing necessary analysis. </w:t>
      </w:r>
      <w:r w:rsidR="00FD0FBC" w:rsidRPr="00FD0FBC">
        <w:rPr>
          <w:rFonts w:cstheme="minorHAnsi"/>
          <w:color w:val="000000" w:themeColor="text1"/>
          <w:sz w:val="24"/>
          <w:szCs w:val="24"/>
        </w:rPr>
        <w:t xml:space="preserve">The Univariate and Bi-variate-analysis is done using the </w:t>
      </w:r>
      <w:r w:rsidR="00BE67EB">
        <w:rPr>
          <w:rFonts w:cstheme="minorHAnsi"/>
          <w:color w:val="000000" w:themeColor="text1"/>
          <w:sz w:val="24"/>
          <w:szCs w:val="24"/>
        </w:rPr>
        <w:t xml:space="preserve">Tableau </w:t>
      </w:r>
      <w:r w:rsidR="00FD0FBC" w:rsidRPr="00FD0FBC">
        <w:rPr>
          <w:rFonts w:cstheme="minorHAnsi"/>
          <w:color w:val="000000" w:themeColor="text1"/>
          <w:sz w:val="24"/>
          <w:szCs w:val="24"/>
        </w:rPr>
        <w:t>software (</w:t>
      </w:r>
      <w:proofErr w:type="spellStart"/>
      <w:r w:rsidR="00FD0FBC" w:rsidRPr="00FD0FBC">
        <w:rPr>
          <w:rFonts w:cstheme="minorHAnsi"/>
          <w:color w:val="222222"/>
          <w:sz w:val="24"/>
          <w:szCs w:val="24"/>
          <w:shd w:val="clear" w:color="auto" w:fill="FFFFFF"/>
        </w:rPr>
        <w:t>Setlur</w:t>
      </w:r>
      <w:proofErr w:type="spellEnd"/>
      <w:r w:rsidR="00FD0FBC" w:rsidRPr="00FD0FBC">
        <w:rPr>
          <w:rFonts w:cstheme="minorHAnsi"/>
          <w:color w:val="222222"/>
          <w:sz w:val="24"/>
          <w:szCs w:val="24"/>
          <w:shd w:val="clear" w:color="auto" w:fill="FFFFFF"/>
        </w:rPr>
        <w:t xml:space="preserve"> et al., 2016)</w:t>
      </w:r>
    </w:p>
    <w:p w14:paraId="5A35B119" w14:textId="1BCC8814" w:rsidR="00E34048" w:rsidRDefault="00EF2A78" w:rsidP="00CD7B1E">
      <w:pPr>
        <w:spacing w:line="276" w:lineRule="auto"/>
        <w:rPr>
          <w:rFonts w:cstheme="minorHAnsi"/>
          <w:color w:val="222222"/>
          <w:sz w:val="24"/>
          <w:szCs w:val="24"/>
          <w:shd w:val="clear" w:color="auto" w:fill="FFFFFF"/>
        </w:rPr>
      </w:pPr>
      <w:r>
        <w:rPr>
          <w:rFonts w:cstheme="minorHAnsi"/>
          <w:noProof/>
          <w:color w:val="222222"/>
          <w:sz w:val="24"/>
          <w:szCs w:val="24"/>
        </w:rPr>
        <mc:AlternateContent>
          <mc:Choice Requires="wps">
            <w:drawing>
              <wp:anchor distT="0" distB="0" distL="114300" distR="114300" simplePos="0" relativeHeight="251660288" behindDoc="0" locked="0" layoutInCell="1" allowOverlap="1" wp14:anchorId="6B2A1D46" wp14:editId="7A1F3F4E">
                <wp:simplePos x="0" y="0"/>
                <wp:positionH relativeFrom="column">
                  <wp:posOffset>4310062</wp:posOffset>
                </wp:positionH>
                <wp:positionV relativeFrom="paragraph">
                  <wp:posOffset>2689543</wp:posOffset>
                </wp:positionV>
                <wp:extent cx="914400" cy="914400"/>
                <wp:effectExtent l="0" t="0" r="19050" b="19050"/>
                <wp:wrapNone/>
                <wp:docPr id="7" name="Oval 7"/>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996058" id="Oval 7" o:spid="_x0000_s1026" style="position:absolute;margin-left:339.35pt;margin-top:211.8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" filled="f" strokecolor="red" strokeweight="1pt">
                <v:stroke joinstyle="miter"/>
              </v:oval>
            </w:pict>
          </mc:Fallback>
        </mc:AlternateContent>
      </w:r>
      <w:r w:rsidR="00E34048">
        <w:rPr>
          <w:rFonts w:cstheme="minorHAnsi"/>
          <w:noProof/>
          <w:color w:val="222222"/>
          <w:sz w:val="24"/>
          <w:szCs w:val="24"/>
          <w:shd w:val="clear" w:color="auto" w:fill="FFFFFF"/>
        </w:rPr>
        <w:drawing>
          <wp:inline distT="0" distB="0" distL="0" distR="0" wp14:anchorId="7BEA5AD2" wp14:editId="0C1ABA68">
            <wp:extent cx="5238750" cy="34925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0751" cy="3493834"/>
                    </a:xfrm>
                    <a:prstGeom prst="rect">
                      <a:avLst/>
                    </a:prstGeom>
                  </pic:spPr>
                </pic:pic>
              </a:graphicData>
            </a:graphic>
          </wp:inline>
        </w:drawing>
      </w:r>
    </w:p>
    <w:p w14:paraId="700995D0" w14:textId="77777777" w:rsidR="00EF2A78" w:rsidRPr="00EF2A78" w:rsidRDefault="00EF2A78" w:rsidP="00EF2A78">
      <w:pPr>
        <w:spacing w:line="276" w:lineRule="auto"/>
        <w:jc w:val="both"/>
        <w:rPr>
          <w:rFonts w:eastAsia="Times New Roman" w:cstheme="minorHAnsi"/>
          <w:sz w:val="24"/>
          <w:szCs w:val="24"/>
        </w:rPr>
      </w:pPr>
      <w:r w:rsidRPr="00EF2A78">
        <w:rPr>
          <w:rFonts w:eastAsia="Times New Roman" w:cstheme="minorHAnsi"/>
          <w:sz w:val="24"/>
          <w:szCs w:val="24"/>
        </w:rPr>
        <w:t>Univariate analysis:</w:t>
      </w:r>
    </w:p>
    <w:p w14:paraId="3AC53EE7" w14:textId="77777777" w:rsidR="00EF2A78" w:rsidRPr="00EF2A78" w:rsidRDefault="00EF2A78" w:rsidP="00EF2A78">
      <w:pPr>
        <w:spacing w:line="276" w:lineRule="auto"/>
        <w:jc w:val="both"/>
        <w:rPr>
          <w:rFonts w:eastAsia="Times New Roman" w:cstheme="minorHAnsi"/>
          <w:sz w:val="24"/>
          <w:szCs w:val="24"/>
        </w:rPr>
      </w:pPr>
      <w:r w:rsidRPr="00EF2A78">
        <w:rPr>
          <w:rFonts w:eastAsia="Times New Roman" w:cstheme="minorHAnsi"/>
          <w:sz w:val="24"/>
          <w:szCs w:val="24"/>
        </w:rPr>
        <w:t>It is about looking at one variable at a time only. The distribution of the data visualization is done in Histogram and Boxplot. It is a natural process in the software tool by selecting the Analysis pane and after that Aggregate measure.</w:t>
      </w:r>
    </w:p>
    <w:p w14:paraId="56F74B81" w14:textId="77777777" w:rsidR="00EF2A78" w:rsidRPr="00EF2A78" w:rsidRDefault="00EF2A78" w:rsidP="00EF2A78">
      <w:pPr>
        <w:spacing w:line="276" w:lineRule="auto"/>
        <w:jc w:val="both"/>
        <w:rPr>
          <w:rFonts w:eastAsia="Times New Roman" w:cstheme="minorHAnsi"/>
          <w:sz w:val="24"/>
          <w:szCs w:val="24"/>
        </w:rPr>
      </w:pPr>
      <w:r w:rsidRPr="00EF2A78">
        <w:rPr>
          <w:rFonts w:eastAsia="Times New Roman" w:cstheme="minorHAnsi"/>
          <w:sz w:val="24"/>
          <w:szCs w:val="24"/>
        </w:rPr>
        <w:t>Bi Variate Analysis:</w:t>
      </w:r>
    </w:p>
    <w:p w14:paraId="6818709F" w14:textId="77777777" w:rsidR="00EF2A78" w:rsidRPr="00EF2A78" w:rsidRDefault="00EF2A78" w:rsidP="00EF2A78">
      <w:pPr>
        <w:spacing w:after="0" w:line="276" w:lineRule="auto"/>
        <w:jc w:val="both"/>
        <w:rPr>
          <w:rFonts w:eastAsia="Times New Roman" w:cstheme="minorHAnsi"/>
          <w:sz w:val="24"/>
          <w:szCs w:val="24"/>
        </w:rPr>
      </w:pPr>
      <w:r w:rsidRPr="00EF2A78">
        <w:rPr>
          <w:rFonts w:eastAsia="Times New Roman" w:cstheme="minorHAnsi"/>
          <w:sz w:val="24"/>
          <w:szCs w:val="24"/>
        </w:rPr>
        <w:t>Here in this analysis involves only two variables, and these are donated as X and Y. the process of the processing of data is the following:</w:t>
      </w:r>
    </w:p>
    <w:p w14:paraId="0CA57F06" w14:textId="77777777" w:rsidR="00EF2A78" w:rsidRPr="00EF2A78" w:rsidRDefault="00EF2A78" w:rsidP="00EF2A78">
      <w:pPr>
        <w:spacing w:after="0" w:line="276" w:lineRule="auto"/>
        <w:jc w:val="both"/>
        <w:rPr>
          <w:rFonts w:eastAsia="Times New Roman" w:cstheme="minorHAnsi"/>
          <w:sz w:val="24"/>
          <w:szCs w:val="24"/>
        </w:rPr>
      </w:pPr>
      <w:r w:rsidRPr="00EF2A78">
        <w:rPr>
          <w:rFonts w:eastAsia="Times New Roman" w:cstheme="minorHAnsi"/>
          <w:sz w:val="24"/>
          <w:szCs w:val="24"/>
        </w:rPr>
        <w:t>The x variable is to be dragged in the column pane and the Y variable to pull in the column pane (</w:t>
      </w:r>
      <w:proofErr w:type="spellStart"/>
      <w:r w:rsidRPr="00EF2A78">
        <w:rPr>
          <w:rFonts w:eastAsia="Times New Roman" w:cstheme="minorHAnsi"/>
          <w:sz w:val="24"/>
          <w:szCs w:val="24"/>
        </w:rPr>
        <w:t>Setlur</w:t>
      </w:r>
      <w:proofErr w:type="spellEnd"/>
      <w:r w:rsidRPr="00EF2A78">
        <w:rPr>
          <w:rFonts w:eastAsia="Times New Roman" w:cstheme="minorHAnsi"/>
          <w:sz w:val="24"/>
          <w:szCs w:val="24"/>
        </w:rPr>
        <w:t xml:space="preserve"> et al., 2016).</w:t>
      </w:r>
    </w:p>
    <w:p w14:paraId="2854981B" w14:textId="02F431E4" w:rsidR="00EF2A78" w:rsidRDefault="00EF2A78" w:rsidP="00EF2A78">
      <w:pPr>
        <w:spacing w:after="0" w:line="276" w:lineRule="auto"/>
        <w:jc w:val="both"/>
        <w:rPr>
          <w:rFonts w:eastAsia="Times New Roman" w:cstheme="minorHAnsi"/>
          <w:sz w:val="24"/>
          <w:szCs w:val="24"/>
        </w:rPr>
      </w:pPr>
      <w:r w:rsidRPr="00EF2A78">
        <w:rPr>
          <w:rFonts w:eastAsia="Times New Roman" w:cstheme="minorHAnsi"/>
          <w:sz w:val="24"/>
          <w:szCs w:val="24"/>
        </w:rPr>
        <w:t>By default, the values would be aggregated into sum or count.  Then the aggregate measures from the analysis option to be done, which is in the left pane.</w:t>
      </w:r>
    </w:p>
    <w:p w14:paraId="6D2AB771" w14:textId="77777777" w:rsidR="00EF2A78" w:rsidRDefault="00EF2A78">
      <w:pPr>
        <w:rPr>
          <w:rFonts w:eastAsia="Times New Roman" w:cstheme="minorHAnsi"/>
          <w:sz w:val="24"/>
          <w:szCs w:val="24"/>
        </w:rPr>
      </w:pPr>
      <w:r>
        <w:rPr>
          <w:rFonts w:eastAsia="Times New Roman" w:cstheme="minorHAnsi"/>
          <w:sz w:val="24"/>
          <w:szCs w:val="24"/>
        </w:rPr>
        <w:br w:type="page"/>
      </w:r>
    </w:p>
    <w:p w14:paraId="36BB45DC" w14:textId="7E91541B" w:rsidR="000E7490" w:rsidRPr="00FD0FBC" w:rsidRDefault="000E7490" w:rsidP="00BE67EB">
      <w:pPr>
        <w:rPr>
          <w:rFonts w:cstheme="minorHAnsi"/>
          <w:b/>
          <w:bCs/>
          <w:color w:val="222222"/>
          <w:sz w:val="24"/>
          <w:szCs w:val="24"/>
          <w:shd w:val="clear" w:color="auto" w:fill="FFFFFF"/>
        </w:rPr>
      </w:pPr>
      <w:r w:rsidRPr="00FD0FBC">
        <w:rPr>
          <w:rFonts w:cstheme="minorHAnsi"/>
          <w:b/>
          <w:bCs/>
          <w:color w:val="222222"/>
          <w:sz w:val="24"/>
          <w:szCs w:val="24"/>
          <w:shd w:val="clear" w:color="auto" w:fill="FFFFFF"/>
        </w:rPr>
        <w:lastRenderedPageBreak/>
        <w:t>Hypothesis</w:t>
      </w:r>
      <w:r w:rsidRPr="00FD0FBC">
        <w:rPr>
          <w:rFonts w:cstheme="minorHAnsi"/>
          <w:b/>
          <w:bCs/>
          <w:color w:val="222222"/>
          <w:sz w:val="24"/>
          <w:szCs w:val="24"/>
          <w:shd w:val="clear" w:color="auto" w:fill="FFFFFF"/>
        </w:rPr>
        <w:t>:</w:t>
      </w:r>
    </w:p>
    <w:p w14:paraId="77190F3B" w14:textId="77777777" w:rsidR="000E7490" w:rsidRPr="00FD0FBC" w:rsidRDefault="00506B76" w:rsidP="00CD7B1E">
      <w:pPr>
        <w:pStyle w:val="ListParagraph"/>
        <w:numPr>
          <w:ilvl w:val="0"/>
          <w:numId w:val="2"/>
        </w:numPr>
        <w:spacing w:before="240" w:line="276" w:lineRule="auto"/>
        <w:rPr>
          <w:rFonts w:cstheme="minorHAnsi"/>
          <w:b/>
          <w:bCs/>
          <w:color w:val="222222"/>
          <w:sz w:val="24"/>
          <w:szCs w:val="24"/>
          <w:shd w:val="clear" w:color="auto" w:fill="FFFFFF"/>
        </w:rPr>
      </w:pPr>
      <w:r w:rsidRPr="00FD0FBC">
        <w:rPr>
          <w:rFonts w:eastAsia="Times New Roman" w:cstheme="minorHAnsi"/>
          <w:sz w:val="24"/>
          <w:szCs w:val="24"/>
        </w:rPr>
        <w:t>Which factor influenced a candidate in getting placed?</w:t>
      </w:r>
    </w:p>
    <w:p w14:paraId="5EBD3653" w14:textId="18E0BC45" w:rsidR="000E7490" w:rsidRPr="00FD0FBC" w:rsidRDefault="000E7490" w:rsidP="00CD7B1E">
      <w:pPr>
        <w:pStyle w:val="ListParagraph"/>
        <w:numPr>
          <w:ilvl w:val="0"/>
          <w:numId w:val="2"/>
        </w:numPr>
        <w:spacing w:before="240" w:line="276" w:lineRule="auto"/>
        <w:rPr>
          <w:rFonts w:cstheme="minorHAnsi"/>
          <w:b/>
          <w:bCs/>
          <w:color w:val="222222"/>
          <w:sz w:val="24"/>
          <w:szCs w:val="24"/>
          <w:shd w:val="clear" w:color="auto" w:fill="FFFFFF"/>
        </w:rPr>
      </w:pPr>
      <w:r w:rsidRPr="00FD0FBC">
        <w:rPr>
          <w:rFonts w:eastAsia="Times New Roman" w:cstheme="minorHAnsi"/>
          <w:sz w:val="24"/>
          <w:szCs w:val="24"/>
        </w:rPr>
        <w:t xml:space="preserve">Does </w:t>
      </w:r>
      <w:r w:rsidR="00506B76" w:rsidRPr="00FD0FBC">
        <w:rPr>
          <w:rFonts w:eastAsia="Times New Roman" w:cstheme="minorHAnsi"/>
          <w:sz w:val="24"/>
          <w:szCs w:val="24"/>
        </w:rPr>
        <w:t>percentage matter for one to get placed?</w:t>
      </w:r>
    </w:p>
    <w:p w14:paraId="56366080" w14:textId="24E430AB" w:rsidR="00506B76" w:rsidRPr="00FD0FBC" w:rsidRDefault="00506B76" w:rsidP="00CD7B1E">
      <w:pPr>
        <w:pStyle w:val="ListParagraph"/>
        <w:numPr>
          <w:ilvl w:val="0"/>
          <w:numId w:val="2"/>
        </w:numPr>
        <w:spacing w:before="240" w:line="276" w:lineRule="auto"/>
        <w:rPr>
          <w:rFonts w:cstheme="minorHAnsi"/>
          <w:b/>
          <w:bCs/>
          <w:color w:val="222222"/>
          <w:sz w:val="24"/>
          <w:szCs w:val="24"/>
          <w:shd w:val="clear" w:color="auto" w:fill="FFFFFF"/>
        </w:rPr>
      </w:pPr>
      <w:r w:rsidRPr="00FD0FBC">
        <w:rPr>
          <w:rFonts w:eastAsia="Times New Roman" w:cstheme="minorHAnsi"/>
          <w:sz w:val="24"/>
          <w:szCs w:val="24"/>
        </w:rPr>
        <w:t>Which degree specialization is much demanded by corporate?</w:t>
      </w:r>
    </w:p>
    <w:p w14:paraId="47D1A781" w14:textId="7A492ACD" w:rsidR="00FD0FBC" w:rsidRDefault="000E7490" w:rsidP="00CD7B1E">
      <w:pPr>
        <w:spacing w:before="240" w:line="276" w:lineRule="auto"/>
        <w:rPr>
          <w:rFonts w:cstheme="minorHAnsi"/>
          <w:b/>
          <w:bCs/>
          <w:color w:val="222222"/>
          <w:sz w:val="24"/>
          <w:szCs w:val="24"/>
          <w:shd w:val="clear" w:color="auto" w:fill="FFFFFF"/>
        </w:rPr>
      </w:pPr>
      <w:r w:rsidRPr="00FD0FBC">
        <w:rPr>
          <w:rFonts w:cstheme="minorHAnsi"/>
          <w:b/>
          <w:bCs/>
          <w:color w:val="222222"/>
          <w:sz w:val="24"/>
          <w:szCs w:val="24"/>
          <w:shd w:val="clear" w:color="auto" w:fill="FFFFFF"/>
        </w:rPr>
        <w:t>Visualizations:</w:t>
      </w:r>
    </w:p>
    <w:p w14:paraId="15A6A3B6" w14:textId="65AA1AA8" w:rsidR="005F1FB5" w:rsidRDefault="00CD7B1E" w:rsidP="00CD7B1E">
      <w:pPr>
        <w:spacing w:before="240" w:line="276" w:lineRule="auto"/>
        <w:rPr>
          <w:rFonts w:cstheme="minorHAnsi"/>
          <w:color w:val="222222"/>
          <w:sz w:val="24"/>
          <w:szCs w:val="24"/>
          <w:shd w:val="clear" w:color="auto" w:fill="FFFFFF"/>
        </w:rPr>
      </w:pPr>
      <w:r>
        <w:rPr>
          <w:rFonts w:cstheme="minorHAnsi"/>
          <w:b/>
          <w:bCs/>
          <w:color w:val="222222"/>
          <w:sz w:val="24"/>
          <w:szCs w:val="24"/>
          <w:shd w:val="clear" w:color="auto" w:fill="FFFFFF"/>
        </w:rPr>
        <w:t>1.Highlight table</w:t>
      </w:r>
      <w:r w:rsidR="005F1FB5">
        <w:rPr>
          <w:rFonts w:cstheme="minorHAnsi"/>
          <w:b/>
          <w:bCs/>
          <w:noProof/>
          <w:color w:val="222222"/>
          <w:sz w:val="24"/>
          <w:szCs w:val="24"/>
          <w:shd w:val="clear" w:color="auto" w:fill="FFFFFF"/>
        </w:rPr>
        <w:drawing>
          <wp:inline distT="0" distB="0" distL="0" distR="0" wp14:anchorId="0CC03264" wp14:editId="00310B73">
            <wp:extent cx="5943600" cy="39624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66F5C3C" w14:textId="3E733B90" w:rsidR="00686B86" w:rsidRPr="00686B86" w:rsidRDefault="00686B86" w:rsidP="00CD7B1E">
      <w:pPr>
        <w:spacing w:before="240" w:line="276" w:lineRule="auto"/>
        <w:rPr>
          <w:rFonts w:cstheme="minorHAnsi"/>
          <w:b/>
          <w:bCs/>
          <w:color w:val="222222"/>
          <w:sz w:val="24"/>
          <w:szCs w:val="24"/>
          <w:shd w:val="clear" w:color="auto" w:fill="FFFFFF"/>
        </w:rPr>
      </w:pPr>
      <w:r w:rsidRPr="00CD7B1E">
        <w:rPr>
          <w:rFonts w:eastAsia="Times New Roman" w:cstheme="minorHAnsi"/>
          <w:b/>
          <w:bCs/>
          <w:sz w:val="24"/>
          <w:szCs w:val="24"/>
        </w:rPr>
        <w:t>Hypothesis 1:</w:t>
      </w:r>
      <w:r w:rsidRPr="00686B86">
        <w:rPr>
          <w:rFonts w:eastAsia="Times New Roman" w:cstheme="minorHAnsi"/>
          <w:sz w:val="24"/>
          <w:szCs w:val="24"/>
        </w:rPr>
        <w:t xml:space="preserve"> </w:t>
      </w:r>
      <w:r w:rsidRPr="00686B86">
        <w:rPr>
          <w:rFonts w:eastAsia="Times New Roman" w:cstheme="minorHAnsi"/>
          <w:sz w:val="24"/>
          <w:szCs w:val="24"/>
        </w:rPr>
        <w:t>Which factor influenced a candidate in getting placed?</w:t>
      </w:r>
    </w:p>
    <w:p w14:paraId="787D3C42" w14:textId="30C273E0" w:rsidR="005F1FB5" w:rsidRDefault="00686B86" w:rsidP="00CD7B1E">
      <w:pPr>
        <w:spacing w:before="240" w:line="276" w:lineRule="auto"/>
        <w:rPr>
          <w:rFonts w:cstheme="minorHAnsi"/>
          <w:color w:val="222222"/>
          <w:sz w:val="24"/>
          <w:szCs w:val="24"/>
          <w:shd w:val="clear" w:color="auto" w:fill="FFFFFF"/>
        </w:rPr>
      </w:pPr>
      <w:r w:rsidRPr="00CD7B1E">
        <w:rPr>
          <w:rFonts w:cstheme="minorHAnsi"/>
          <w:b/>
          <w:bCs/>
          <w:color w:val="222222"/>
          <w:sz w:val="24"/>
          <w:szCs w:val="24"/>
          <w:shd w:val="clear" w:color="auto" w:fill="FFFFFF"/>
        </w:rPr>
        <w:t>Explanation:</w:t>
      </w:r>
      <w:r>
        <w:rPr>
          <w:rFonts w:cstheme="minorHAnsi"/>
          <w:color w:val="222222"/>
          <w:sz w:val="24"/>
          <w:szCs w:val="24"/>
          <w:shd w:val="clear" w:color="auto" w:fill="FFFFFF"/>
        </w:rPr>
        <w:t xml:space="preserve"> </w:t>
      </w:r>
      <w:r w:rsidR="00CA142A" w:rsidRPr="00CA142A">
        <w:rPr>
          <w:rFonts w:cstheme="minorHAnsi"/>
          <w:color w:val="222222"/>
          <w:sz w:val="24"/>
          <w:szCs w:val="24"/>
          <w:shd w:val="clear" w:color="auto" w:fill="FFFFFF"/>
        </w:rPr>
        <w:t xml:space="preserve">From the </w:t>
      </w:r>
      <w:r w:rsidR="005F1FB5">
        <w:rPr>
          <w:rFonts w:cstheme="minorHAnsi"/>
          <w:color w:val="222222"/>
          <w:sz w:val="24"/>
          <w:szCs w:val="24"/>
          <w:shd w:val="clear" w:color="auto" w:fill="FFFFFF"/>
        </w:rPr>
        <w:t>above</w:t>
      </w:r>
      <w:r w:rsidR="00CA142A" w:rsidRPr="00CA142A">
        <w:rPr>
          <w:rFonts w:cstheme="minorHAnsi"/>
          <w:color w:val="222222"/>
          <w:sz w:val="24"/>
          <w:szCs w:val="24"/>
          <w:shd w:val="clear" w:color="auto" w:fill="FFFFFF"/>
        </w:rPr>
        <w:t xml:space="preserve"> highlight </w:t>
      </w:r>
      <w:r w:rsidR="005F1FB5" w:rsidRPr="00CA142A">
        <w:rPr>
          <w:rFonts w:cstheme="minorHAnsi"/>
          <w:color w:val="222222"/>
          <w:sz w:val="24"/>
          <w:szCs w:val="24"/>
          <w:shd w:val="clear" w:color="auto" w:fill="FFFFFF"/>
        </w:rPr>
        <w:t>tables,</w:t>
      </w:r>
      <w:r w:rsidR="00CA142A" w:rsidRPr="00CA142A">
        <w:rPr>
          <w:rFonts w:cstheme="minorHAnsi"/>
          <w:color w:val="222222"/>
          <w:sz w:val="24"/>
          <w:szCs w:val="24"/>
          <w:shd w:val="clear" w:color="auto" w:fill="FFFFFF"/>
        </w:rPr>
        <w:t xml:space="preserve"> it can be inferred that Men followed by women from </w:t>
      </w:r>
      <w:r w:rsidR="00CA142A">
        <w:rPr>
          <w:rFonts w:cstheme="minorHAnsi"/>
          <w:color w:val="222222"/>
          <w:sz w:val="24"/>
          <w:szCs w:val="24"/>
          <w:shd w:val="clear" w:color="auto" w:fill="FFFFFF"/>
        </w:rPr>
        <w:t xml:space="preserve">Central board during Secondary and higher secondary education, graduated in Commerce and Management and having MBA in Marketing and finance without any prior </w:t>
      </w:r>
      <w:r w:rsidR="005F1FB5">
        <w:rPr>
          <w:rFonts w:cstheme="minorHAnsi"/>
          <w:color w:val="222222"/>
          <w:sz w:val="24"/>
          <w:szCs w:val="24"/>
          <w:shd w:val="clear" w:color="auto" w:fill="FFFFFF"/>
        </w:rPr>
        <w:t>experience are getting placed. Next to them, students from other boards with same degree and MBA are getting placed.</w:t>
      </w:r>
      <w:r w:rsidR="005F1FB5" w:rsidRPr="005F1FB5">
        <w:rPr>
          <w:rFonts w:cstheme="minorHAnsi"/>
          <w:color w:val="222222"/>
          <w:sz w:val="24"/>
          <w:szCs w:val="24"/>
          <w:shd w:val="clear" w:color="auto" w:fill="FFFFFF"/>
        </w:rPr>
        <w:t xml:space="preserve"> </w:t>
      </w:r>
      <w:r w:rsidR="005F1FB5">
        <w:rPr>
          <w:rFonts w:cstheme="minorHAnsi"/>
          <w:color w:val="222222"/>
          <w:sz w:val="24"/>
          <w:szCs w:val="24"/>
          <w:shd w:val="clear" w:color="auto" w:fill="FFFFFF"/>
        </w:rPr>
        <w:t>Gender did have influence i.e., less than half of men were placed among women.</w:t>
      </w:r>
    </w:p>
    <w:p w14:paraId="33F70EA4" w14:textId="6767FFFC" w:rsidR="005F1FB5" w:rsidRDefault="005F1FB5" w:rsidP="00CD7B1E">
      <w:pPr>
        <w:spacing w:before="240" w:line="276" w:lineRule="auto"/>
        <w:rPr>
          <w:rFonts w:cstheme="minorHAnsi"/>
          <w:color w:val="222222"/>
          <w:sz w:val="24"/>
          <w:szCs w:val="24"/>
          <w:shd w:val="clear" w:color="auto" w:fill="FFFFFF"/>
        </w:rPr>
      </w:pPr>
      <w:r>
        <w:rPr>
          <w:rFonts w:cstheme="minorHAnsi"/>
          <w:color w:val="222222"/>
          <w:sz w:val="24"/>
          <w:szCs w:val="24"/>
          <w:shd w:val="clear" w:color="auto" w:fill="FFFFFF"/>
        </w:rPr>
        <w:lastRenderedPageBreak/>
        <w:t>Students with prior experience also are getting placed but only next to students without having any experience. Sadly, Science and technology students are observed to have scored least placements from that campus.</w:t>
      </w:r>
    </w:p>
    <w:p w14:paraId="41448357" w14:textId="77777777" w:rsidR="005F1FB5" w:rsidRDefault="005F1FB5" w:rsidP="00CD7B1E">
      <w:pPr>
        <w:spacing w:before="240" w:line="276" w:lineRule="auto"/>
        <w:rPr>
          <w:rFonts w:cstheme="minorHAnsi"/>
          <w:color w:val="222222"/>
          <w:sz w:val="24"/>
          <w:szCs w:val="24"/>
          <w:shd w:val="clear" w:color="auto" w:fill="FFFFFF"/>
        </w:rPr>
      </w:pPr>
      <w:r>
        <w:rPr>
          <w:rFonts w:cstheme="minorHAnsi"/>
          <w:color w:val="222222"/>
          <w:sz w:val="24"/>
          <w:szCs w:val="24"/>
          <w:shd w:val="clear" w:color="auto" w:fill="FFFFFF"/>
        </w:rPr>
        <w:t xml:space="preserve">Hence, it can be said that the most influencing factors for placements would be </w:t>
      </w:r>
    </w:p>
    <w:p w14:paraId="19A9504B" w14:textId="77777777" w:rsidR="005F1FB5" w:rsidRDefault="005F1FB5" w:rsidP="00CD7B1E">
      <w:pPr>
        <w:pStyle w:val="ListParagraph"/>
        <w:numPr>
          <w:ilvl w:val="0"/>
          <w:numId w:val="3"/>
        </w:numPr>
        <w:spacing w:before="240" w:line="276" w:lineRule="auto"/>
        <w:rPr>
          <w:rFonts w:cstheme="minorHAnsi"/>
          <w:color w:val="222222"/>
          <w:sz w:val="24"/>
          <w:szCs w:val="24"/>
          <w:shd w:val="clear" w:color="auto" w:fill="FFFFFF"/>
        </w:rPr>
      </w:pPr>
      <w:r w:rsidRPr="005F1FB5">
        <w:rPr>
          <w:rFonts w:cstheme="minorHAnsi"/>
          <w:color w:val="222222"/>
          <w:sz w:val="24"/>
          <w:szCs w:val="24"/>
          <w:shd w:val="clear" w:color="auto" w:fill="FFFFFF"/>
        </w:rPr>
        <w:t>Male students</w:t>
      </w:r>
    </w:p>
    <w:p w14:paraId="626909D4" w14:textId="4CBC1482" w:rsidR="005F1FB5" w:rsidRDefault="005F1FB5" w:rsidP="00CD7B1E">
      <w:pPr>
        <w:pStyle w:val="ListParagraph"/>
        <w:numPr>
          <w:ilvl w:val="0"/>
          <w:numId w:val="3"/>
        </w:numPr>
        <w:spacing w:before="240" w:line="276" w:lineRule="auto"/>
        <w:rPr>
          <w:rFonts w:cstheme="minorHAnsi"/>
          <w:color w:val="222222"/>
          <w:sz w:val="24"/>
          <w:szCs w:val="24"/>
          <w:shd w:val="clear" w:color="auto" w:fill="FFFFFF"/>
        </w:rPr>
      </w:pPr>
      <w:r w:rsidRPr="005F1FB5">
        <w:rPr>
          <w:rFonts w:cstheme="minorHAnsi"/>
          <w:color w:val="222222"/>
          <w:sz w:val="24"/>
          <w:szCs w:val="24"/>
          <w:shd w:val="clear" w:color="auto" w:fill="FFFFFF"/>
        </w:rPr>
        <w:t xml:space="preserve">Central board during Secondary and Higher Secondary </w:t>
      </w:r>
      <w:r>
        <w:rPr>
          <w:rFonts w:cstheme="minorHAnsi"/>
          <w:color w:val="222222"/>
          <w:sz w:val="24"/>
          <w:szCs w:val="24"/>
          <w:shd w:val="clear" w:color="auto" w:fill="FFFFFF"/>
        </w:rPr>
        <w:t>Education</w:t>
      </w:r>
    </w:p>
    <w:p w14:paraId="403D5F19" w14:textId="541C72B2" w:rsidR="005F1FB5" w:rsidRPr="005F1FB5" w:rsidRDefault="005F1FB5" w:rsidP="00CD7B1E">
      <w:pPr>
        <w:pStyle w:val="ListParagraph"/>
        <w:numPr>
          <w:ilvl w:val="0"/>
          <w:numId w:val="3"/>
        </w:numPr>
        <w:spacing w:before="240" w:line="276" w:lineRule="auto"/>
        <w:rPr>
          <w:rFonts w:cstheme="minorHAnsi"/>
          <w:color w:val="222222"/>
          <w:sz w:val="24"/>
          <w:szCs w:val="24"/>
          <w:shd w:val="clear" w:color="auto" w:fill="FFFFFF"/>
        </w:rPr>
      </w:pPr>
      <w:r w:rsidRPr="005F1FB5">
        <w:rPr>
          <w:rFonts w:cstheme="minorHAnsi"/>
          <w:color w:val="222222"/>
          <w:sz w:val="24"/>
          <w:szCs w:val="24"/>
          <w:shd w:val="clear" w:color="auto" w:fill="FFFFFF"/>
        </w:rPr>
        <w:t>Commerce &amp; Management field in degree</w:t>
      </w:r>
    </w:p>
    <w:p w14:paraId="1BD459DD" w14:textId="2378E9FD" w:rsidR="005F1FB5" w:rsidRDefault="005F1FB5" w:rsidP="00CD7B1E">
      <w:pPr>
        <w:pStyle w:val="ListParagraph"/>
        <w:numPr>
          <w:ilvl w:val="0"/>
          <w:numId w:val="3"/>
        </w:numPr>
        <w:spacing w:before="240" w:line="276" w:lineRule="auto"/>
        <w:rPr>
          <w:rFonts w:cstheme="minorHAnsi"/>
          <w:color w:val="222222"/>
          <w:sz w:val="24"/>
          <w:szCs w:val="24"/>
          <w:shd w:val="clear" w:color="auto" w:fill="FFFFFF"/>
        </w:rPr>
      </w:pPr>
      <w:r w:rsidRPr="005F1FB5">
        <w:rPr>
          <w:rFonts w:cstheme="minorHAnsi"/>
          <w:color w:val="222222"/>
          <w:sz w:val="24"/>
          <w:szCs w:val="24"/>
          <w:shd w:val="clear" w:color="auto" w:fill="FFFFFF"/>
        </w:rPr>
        <w:t>Marketing and Finance in MBA</w:t>
      </w:r>
    </w:p>
    <w:p w14:paraId="70B54288" w14:textId="21A27C6D" w:rsidR="005F1FB5" w:rsidRDefault="005F1FB5" w:rsidP="00CD7B1E">
      <w:pPr>
        <w:pStyle w:val="ListParagraph"/>
        <w:numPr>
          <w:ilvl w:val="0"/>
          <w:numId w:val="3"/>
        </w:numPr>
        <w:spacing w:before="240" w:line="276" w:lineRule="auto"/>
        <w:rPr>
          <w:rFonts w:cstheme="minorHAnsi"/>
          <w:color w:val="222222"/>
          <w:sz w:val="24"/>
          <w:szCs w:val="24"/>
          <w:shd w:val="clear" w:color="auto" w:fill="FFFFFF"/>
        </w:rPr>
      </w:pPr>
      <w:r>
        <w:rPr>
          <w:rFonts w:cstheme="minorHAnsi"/>
          <w:color w:val="222222"/>
          <w:sz w:val="24"/>
          <w:szCs w:val="24"/>
          <w:shd w:val="clear" w:color="auto" w:fill="FFFFFF"/>
        </w:rPr>
        <w:t>No experience needed/</w:t>
      </w:r>
      <w:r w:rsidRPr="005F1FB5">
        <w:rPr>
          <w:rFonts w:cstheme="minorHAnsi"/>
          <w:color w:val="222222"/>
          <w:sz w:val="24"/>
          <w:szCs w:val="24"/>
          <w:shd w:val="clear" w:color="auto" w:fill="FFFFFF"/>
        </w:rPr>
        <w:t xml:space="preserve"> </w:t>
      </w:r>
      <w:r>
        <w:rPr>
          <w:rFonts w:cstheme="minorHAnsi"/>
          <w:color w:val="222222"/>
          <w:sz w:val="24"/>
          <w:szCs w:val="24"/>
          <w:shd w:val="clear" w:color="auto" w:fill="FFFFFF"/>
        </w:rPr>
        <w:t>Freshers</w:t>
      </w:r>
    </w:p>
    <w:p w14:paraId="718C361D" w14:textId="40B8DB64" w:rsidR="00CD7B1E" w:rsidRPr="00CD7B1E" w:rsidRDefault="00CD7B1E" w:rsidP="00CD7B1E">
      <w:pPr>
        <w:spacing w:before="240" w:line="276" w:lineRule="auto"/>
        <w:rPr>
          <w:rFonts w:cstheme="minorHAnsi"/>
          <w:b/>
          <w:bCs/>
          <w:color w:val="222222"/>
          <w:sz w:val="24"/>
          <w:szCs w:val="24"/>
          <w:shd w:val="clear" w:color="auto" w:fill="FFFFFF"/>
        </w:rPr>
      </w:pPr>
      <w:r w:rsidRPr="00CD7B1E">
        <w:rPr>
          <w:rFonts w:cstheme="minorHAnsi"/>
          <w:b/>
          <w:bCs/>
          <w:color w:val="222222"/>
          <w:sz w:val="24"/>
          <w:szCs w:val="24"/>
          <w:shd w:val="clear" w:color="auto" w:fill="FFFFFF"/>
        </w:rPr>
        <w:t>2.Side-by-Side Bar Graph</w:t>
      </w:r>
    </w:p>
    <w:p w14:paraId="167B11D3" w14:textId="1A4AB574" w:rsidR="00CD7B1E" w:rsidRPr="00CD7B1E" w:rsidRDefault="00CD7B1E" w:rsidP="00CD7B1E">
      <w:pPr>
        <w:spacing w:before="240" w:line="276" w:lineRule="auto"/>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14:anchorId="3F1FDCFC" wp14:editId="36C9E454">
            <wp:extent cx="5943600" cy="3962400"/>
            <wp:effectExtent l="0" t="0" r="0" b="0"/>
            <wp:docPr id="3" name="Picture 3"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en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C6A97F3" w14:textId="77777777" w:rsidR="00E34048" w:rsidRDefault="00E34048">
      <w:pPr>
        <w:rPr>
          <w:rFonts w:cstheme="minorHAnsi"/>
          <w:b/>
          <w:bCs/>
          <w:color w:val="222222"/>
          <w:sz w:val="24"/>
          <w:szCs w:val="24"/>
          <w:shd w:val="clear" w:color="auto" w:fill="FFFFFF"/>
        </w:rPr>
      </w:pPr>
      <w:r>
        <w:rPr>
          <w:rFonts w:cstheme="minorHAnsi"/>
          <w:b/>
          <w:bCs/>
          <w:color w:val="222222"/>
          <w:sz w:val="24"/>
          <w:szCs w:val="24"/>
          <w:shd w:val="clear" w:color="auto" w:fill="FFFFFF"/>
        </w:rPr>
        <w:br w:type="page"/>
      </w:r>
    </w:p>
    <w:p w14:paraId="380EF2B2" w14:textId="00356B86" w:rsidR="00686B86" w:rsidRDefault="00686B86" w:rsidP="00CD7B1E">
      <w:pPr>
        <w:spacing w:before="240" w:line="276" w:lineRule="auto"/>
        <w:rPr>
          <w:rFonts w:eastAsia="Times New Roman" w:cstheme="minorHAnsi"/>
          <w:sz w:val="24"/>
          <w:szCs w:val="24"/>
        </w:rPr>
      </w:pPr>
      <w:r w:rsidRPr="00CD7B1E">
        <w:rPr>
          <w:rFonts w:cstheme="minorHAnsi"/>
          <w:b/>
          <w:bCs/>
          <w:color w:val="222222"/>
          <w:sz w:val="24"/>
          <w:szCs w:val="24"/>
          <w:shd w:val="clear" w:color="auto" w:fill="FFFFFF"/>
        </w:rPr>
        <w:lastRenderedPageBreak/>
        <w:t>Hypothesis2:</w:t>
      </w:r>
      <w:r w:rsidRPr="00686B86">
        <w:rPr>
          <w:rFonts w:cstheme="minorHAnsi"/>
          <w:color w:val="222222"/>
          <w:sz w:val="24"/>
          <w:szCs w:val="24"/>
          <w:shd w:val="clear" w:color="auto" w:fill="FFFFFF"/>
        </w:rPr>
        <w:t xml:space="preserve"> </w:t>
      </w:r>
      <w:r w:rsidRPr="00686B86">
        <w:rPr>
          <w:rFonts w:eastAsia="Times New Roman" w:cstheme="minorHAnsi"/>
          <w:sz w:val="24"/>
          <w:szCs w:val="24"/>
        </w:rPr>
        <w:t>Does percentage matter for one to get placed?</w:t>
      </w:r>
    </w:p>
    <w:p w14:paraId="4305CF42" w14:textId="796BCE9F" w:rsidR="00686B86" w:rsidRDefault="00686B86" w:rsidP="00CD7B1E">
      <w:pPr>
        <w:spacing w:before="240" w:line="276" w:lineRule="auto"/>
        <w:rPr>
          <w:rFonts w:eastAsia="Times New Roman" w:cstheme="minorHAnsi"/>
          <w:sz w:val="24"/>
          <w:szCs w:val="24"/>
        </w:rPr>
      </w:pPr>
      <w:r w:rsidRPr="00CD7B1E">
        <w:rPr>
          <w:rFonts w:eastAsia="Times New Roman" w:cstheme="minorHAnsi"/>
          <w:b/>
          <w:bCs/>
          <w:sz w:val="24"/>
          <w:szCs w:val="24"/>
        </w:rPr>
        <w:t xml:space="preserve">Explanation: </w:t>
      </w:r>
      <w:r w:rsidR="00CD7B1E" w:rsidRPr="00CD7B1E">
        <w:rPr>
          <w:rFonts w:eastAsia="Times New Roman" w:cstheme="minorHAnsi"/>
          <w:sz w:val="24"/>
          <w:szCs w:val="24"/>
        </w:rPr>
        <w:t>Percentage</w:t>
      </w:r>
      <w:r w:rsidR="00CD7B1E">
        <w:rPr>
          <w:rFonts w:eastAsia="Times New Roman" w:cstheme="minorHAnsi"/>
          <w:sz w:val="24"/>
          <w:szCs w:val="24"/>
        </w:rPr>
        <w:t xml:space="preserve"> clearly</w:t>
      </w:r>
      <w:r w:rsidR="00CD7B1E" w:rsidRPr="00CD7B1E">
        <w:rPr>
          <w:rFonts w:eastAsia="Times New Roman" w:cstheme="minorHAnsi"/>
          <w:sz w:val="24"/>
          <w:szCs w:val="24"/>
        </w:rPr>
        <w:t xml:space="preserve"> has</w:t>
      </w:r>
      <w:r w:rsidR="00CF59F4">
        <w:rPr>
          <w:rFonts w:eastAsia="Times New Roman" w:cstheme="minorHAnsi"/>
          <w:sz w:val="24"/>
          <w:szCs w:val="24"/>
        </w:rPr>
        <w:t xml:space="preserve"> high</w:t>
      </w:r>
      <w:r w:rsidR="00CD7B1E" w:rsidRPr="00CD7B1E">
        <w:rPr>
          <w:rFonts w:eastAsia="Times New Roman" w:cstheme="minorHAnsi"/>
          <w:sz w:val="24"/>
          <w:szCs w:val="24"/>
        </w:rPr>
        <w:t xml:space="preserve"> influence on students getting recruited.</w:t>
      </w:r>
      <w:r w:rsidR="00CD7B1E">
        <w:rPr>
          <w:rFonts w:eastAsia="Times New Roman" w:cstheme="minorHAnsi"/>
          <w:sz w:val="24"/>
          <w:szCs w:val="24"/>
        </w:rPr>
        <w:t xml:space="preserve"> The above bar chart shows details of average percentage in MBA, Degree, Higher Secondary &amp; Secondary Education of students who got placed and who did not get placed. It can be observed that </w:t>
      </w:r>
      <w:r w:rsidR="00941A77">
        <w:rPr>
          <w:rFonts w:eastAsia="Times New Roman" w:cstheme="minorHAnsi"/>
          <w:b/>
          <w:bCs/>
          <w:sz w:val="24"/>
          <w:szCs w:val="24"/>
        </w:rPr>
        <w:t>P</w:t>
      </w:r>
      <w:r w:rsidR="00CD7B1E" w:rsidRPr="00CF59F4">
        <w:rPr>
          <w:rFonts w:eastAsia="Times New Roman" w:cstheme="minorHAnsi"/>
          <w:b/>
          <w:bCs/>
          <w:sz w:val="24"/>
          <w:szCs w:val="24"/>
        </w:rPr>
        <w:t xml:space="preserve">laced students have </w:t>
      </w:r>
      <w:r w:rsidR="00941A77">
        <w:rPr>
          <w:rFonts w:eastAsia="Times New Roman" w:cstheme="minorHAnsi"/>
          <w:b/>
          <w:bCs/>
          <w:sz w:val="24"/>
          <w:szCs w:val="24"/>
        </w:rPr>
        <w:t>H</w:t>
      </w:r>
      <w:r w:rsidR="00CD7B1E" w:rsidRPr="00CF59F4">
        <w:rPr>
          <w:rFonts w:eastAsia="Times New Roman" w:cstheme="minorHAnsi"/>
          <w:b/>
          <w:bCs/>
          <w:sz w:val="24"/>
          <w:szCs w:val="24"/>
        </w:rPr>
        <w:t xml:space="preserve">igher </w:t>
      </w:r>
      <w:r w:rsidR="00941A77">
        <w:rPr>
          <w:rFonts w:eastAsia="Times New Roman" w:cstheme="minorHAnsi"/>
          <w:b/>
          <w:bCs/>
          <w:sz w:val="24"/>
          <w:szCs w:val="24"/>
        </w:rPr>
        <w:t>P</w:t>
      </w:r>
      <w:r w:rsidR="00CD7B1E" w:rsidRPr="00CF59F4">
        <w:rPr>
          <w:rFonts w:eastAsia="Times New Roman" w:cstheme="minorHAnsi"/>
          <w:b/>
          <w:bCs/>
          <w:sz w:val="24"/>
          <w:szCs w:val="24"/>
        </w:rPr>
        <w:t>ercentage</w:t>
      </w:r>
      <w:r w:rsidR="00CD7B1E">
        <w:rPr>
          <w:rFonts w:eastAsia="Times New Roman" w:cstheme="minorHAnsi"/>
          <w:sz w:val="24"/>
          <w:szCs w:val="24"/>
        </w:rPr>
        <w:t xml:space="preserve"> compared to </w:t>
      </w:r>
      <w:r w:rsidR="00B75A38">
        <w:rPr>
          <w:rFonts w:eastAsia="Times New Roman" w:cstheme="minorHAnsi"/>
          <w:sz w:val="24"/>
          <w:szCs w:val="24"/>
        </w:rPr>
        <w:t xml:space="preserve">those who </w:t>
      </w:r>
      <w:r w:rsidR="00CF59F4">
        <w:rPr>
          <w:rFonts w:eastAsia="Times New Roman" w:cstheme="minorHAnsi"/>
          <w:sz w:val="24"/>
          <w:szCs w:val="24"/>
        </w:rPr>
        <w:t>did not</w:t>
      </w:r>
      <w:r w:rsidR="00CD7B1E">
        <w:rPr>
          <w:rFonts w:eastAsia="Times New Roman" w:cstheme="minorHAnsi"/>
          <w:sz w:val="24"/>
          <w:szCs w:val="24"/>
        </w:rPr>
        <w:t xml:space="preserve"> get placed.</w:t>
      </w:r>
      <w:r w:rsidR="00CF59F4">
        <w:rPr>
          <w:rFonts w:eastAsia="Times New Roman" w:cstheme="minorHAnsi"/>
          <w:sz w:val="24"/>
          <w:szCs w:val="24"/>
        </w:rPr>
        <w:t xml:space="preserve"> Stats give better idea about influence of percentages.</w:t>
      </w:r>
      <w:r w:rsidR="00E34048" w:rsidRPr="00E34048">
        <w:rPr>
          <w:rFonts w:eastAsia="Times New Roman" w:cstheme="minorHAnsi"/>
          <w:noProof/>
          <w:sz w:val="24"/>
          <w:szCs w:val="24"/>
        </w:rPr>
        <w:t xml:space="preserve"> </w:t>
      </w:r>
      <w:r w:rsidR="00E34048">
        <w:rPr>
          <w:rFonts w:eastAsia="Times New Roman" w:cstheme="minorHAnsi"/>
          <w:noProof/>
          <w:sz w:val="24"/>
          <w:szCs w:val="24"/>
        </w:rPr>
        <w:drawing>
          <wp:anchor distT="0" distB="0" distL="114300" distR="114300" simplePos="0" relativeHeight="251659264" behindDoc="0" locked="0" layoutInCell="1" allowOverlap="1" wp14:anchorId="53C64500" wp14:editId="7851E930">
            <wp:simplePos x="0" y="0"/>
            <wp:positionH relativeFrom="margin">
              <wp:posOffset>0</wp:posOffset>
            </wp:positionH>
            <wp:positionV relativeFrom="paragraph">
              <wp:posOffset>1225550</wp:posOffset>
            </wp:positionV>
            <wp:extent cx="3976370" cy="1597025"/>
            <wp:effectExtent l="0" t="0" r="5080" b="317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rotWithShape="1">
                    <a:blip r:embed="rId10">
                      <a:extLst>
                        <a:ext uri="{28A0092B-C50C-407E-A947-70E740481C1C}">
                          <a14:useLocalDpi xmlns:a14="http://schemas.microsoft.com/office/drawing/2010/main" val="0"/>
                        </a:ext>
                      </a:extLst>
                    </a:blip>
                    <a:srcRect r="68457" b="80990"/>
                    <a:stretch/>
                  </pic:blipFill>
                  <pic:spPr bwMode="auto">
                    <a:xfrm>
                      <a:off x="0" y="0"/>
                      <a:ext cx="3992707" cy="160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4E56B" w14:textId="77777777" w:rsidR="00E34048" w:rsidRDefault="00E34048" w:rsidP="00CF59F4">
      <w:pPr>
        <w:spacing w:before="240" w:line="276" w:lineRule="auto"/>
        <w:rPr>
          <w:rFonts w:cstheme="minorHAnsi"/>
          <w:b/>
          <w:bCs/>
          <w:color w:val="222222"/>
          <w:sz w:val="24"/>
          <w:szCs w:val="24"/>
          <w:shd w:val="clear" w:color="auto" w:fill="FFFFFF"/>
        </w:rPr>
      </w:pPr>
    </w:p>
    <w:p w14:paraId="5446EBFF" w14:textId="77777777" w:rsidR="00E34048" w:rsidRDefault="00E34048" w:rsidP="00CF59F4">
      <w:pPr>
        <w:spacing w:before="240" w:line="276" w:lineRule="auto"/>
        <w:rPr>
          <w:rFonts w:cstheme="minorHAnsi"/>
          <w:b/>
          <w:bCs/>
          <w:color w:val="222222"/>
          <w:sz w:val="24"/>
          <w:szCs w:val="24"/>
          <w:shd w:val="clear" w:color="auto" w:fill="FFFFFF"/>
        </w:rPr>
      </w:pPr>
    </w:p>
    <w:p w14:paraId="6DE8C51A" w14:textId="77777777" w:rsidR="00E34048" w:rsidRDefault="00E34048" w:rsidP="00CF59F4">
      <w:pPr>
        <w:spacing w:before="240" w:line="276" w:lineRule="auto"/>
        <w:rPr>
          <w:rFonts w:cstheme="minorHAnsi"/>
          <w:b/>
          <w:bCs/>
          <w:color w:val="222222"/>
          <w:sz w:val="24"/>
          <w:szCs w:val="24"/>
          <w:shd w:val="clear" w:color="auto" w:fill="FFFFFF"/>
        </w:rPr>
      </w:pPr>
    </w:p>
    <w:p w14:paraId="0F3BD581" w14:textId="77777777" w:rsidR="00E34048" w:rsidRDefault="00E34048" w:rsidP="00CF59F4">
      <w:pPr>
        <w:spacing w:before="240" w:line="276" w:lineRule="auto"/>
        <w:rPr>
          <w:rFonts w:cstheme="minorHAnsi"/>
          <w:b/>
          <w:bCs/>
          <w:color w:val="222222"/>
          <w:sz w:val="24"/>
          <w:szCs w:val="24"/>
          <w:shd w:val="clear" w:color="auto" w:fill="FFFFFF"/>
        </w:rPr>
      </w:pPr>
    </w:p>
    <w:p w14:paraId="466F8606" w14:textId="77777777" w:rsidR="00E34048" w:rsidRDefault="00E34048" w:rsidP="00CF59F4">
      <w:pPr>
        <w:spacing w:before="240" w:line="276" w:lineRule="auto"/>
        <w:rPr>
          <w:rFonts w:cstheme="minorHAnsi"/>
          <w:b/>
          <w:bCs/>
          <w:color w:val="222222"/>
          <w:sz w:val="24"/>
          <w:szCs w:val="24"/>
          <w:shd w:val="clear" w:color="auto" w:fill="FFFFFF"/>
        </w:rPr>
      </w:pPr>
    </w:p>
    <w:p w14:paraId="2E6AEBAF" w14:textId="057A788E" w:rsidR="00E34048" w:rsidRDefault="00E34048" w:rsidP="00CF59F4">
      <w:pPr>
        <w:spacing w:before="240" w:line="276" w:lineRule="auto"/>
        <w:rPr>
          <w:rFonts w:cstheme="minorHAnsi"/>
          <w:b/>
          <w:bCs/>
          <w:color w:val="222222"/>
          <w:sz w:val="24"/>
          <w:szCs w:val="24"/>
          <w:shd w:val="clear" w:color="auto" w:fill="FFFFFF"/>
        </w:rPr>
      </w:pPr>
      <w:r>
        <w:rPr>
          <w:rFonts w:cstheme="minorHAnsi"/>
          <w:b/>
          <w:bCs/>
          <w:color w:val="222222"/>
          <w:sz w:val="24"/>
          <w:szCs w:val="24"/>
          <w:shd w:val="clear" w:color="auto" w:fill="FFFFFF"/>
        </w:rPr>
        <w:t>3. Line Graph</w:t>
      </w:r>
    </w:p>
    <w:p w14:paraId="0E7883C4" w14:textId="40639FCA" w:rsidR="00E34048" w:rsidRDefault="00E34048" w:rsidP="00CF59F4">
      <w:pPr>
        <w:spacing w:before="240" w:line="276" w:lineRule="auto"/>
        <w:rPr>
          <w:rFonts w:cstheme="minorHAnsi"/>
          <w:b/>
          <w:bCs/>
          <w:color w:val="222222"/>
          <w:sz w:val="24"/>
          <w:szCs w:val="24"/>
          <w:shd w:val="clear" w:color="auto" w:fill="FFFFFF"/>
        </w:rPr>
      </w:pPr>
      <w:r>
        <w:rPr>
          <w:rFonts w:cstheme="minorHAnsi"/>
          <w:noProof/>
          <w:color w:val="222222"/>
          <w:sz w:val="24"/>
          <w:szCs w:val="24"/>
          <w:shd w:val="clear" w:color="auto" w:fill="FFFFFF"/>
        </w:rPr>
        <w:drawing>
          <wp:inline distT="0" distB="0" distL="0" distR="0" wp14:anchorId="48F5DAF4" wp14:editId="57C55370">
            <wp:extent cx="5943600" cy="3962400"/>
            <wp:effectExtent l="0" t="0" r="0" b="0"/>
            <wp:docPr id="5" name="Picture 5" descr="A picture containing map, text, boa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ap, text, boat, per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815DB77" w14:textId="77777777" w:rsidR="00E34048" w:rsidRDefault="00E34048">
      <w:pPr>
        <w:rPr>
          <w:rFonts w:cstheme="minorHAnsi"/>
          <w:b/>
          <w:bCs/>
          <w:color w:val="222222"/>
          <w:sz w:val="24"/>
          <w:szCs w:val="24"/>
          <w:shd w:val="clear" w:color="auto" w:fill="FFFFFF"/>
        </w:rPr>
      </w:pPr>
      <w:r>
        <w:rPr>
          <w:rFonts w:cstheme="minorHAnsi"/>
          <w:b/>
          <w:bCs/>
          <w:color w:val="222222"/>
          <w:sz w:val="24"/>
          <w:szCs w:val="24"/>
          <w:shd w:val="clear" w:color="auto" w:fill="FFFFFF"/>
        </w:rPr>
        <w:br w:type="page"/>
      </w:r>
    </w:p>
    <w:p w14:paraId="5B426B34" w14:textId="3F7574FD" w:rsidR="00CF59F4" w:rsidRDefault="00CF59F4" w:rsidP="00CF59F4">
      <w:pPr>
        <w:spacing w:before="240" w:line="276" w:lineRule="auto"/>
        <w:rPr>
          <w:rFonts w:eastAsia="Times New Roman" w:cstheme="minorHAnsi"/>
          <w:sz w:val="24"/>
          <w:szCs w:val="24"/>
        </w:rPr>
      </w:pPr>
      <w:r w:rsidRPr="00CD7B1E">
        <w:rPr>
          <w:rFonts w:cstheme="minorHAnsi"/>
          <w:b/>
          <w:bCs/>
          <w:color w:val="222222"/>
          <w:sz w:val="24"/>
          <w:szCs w:val="24"/>
          <w:shd w:val="clear" w:color="auto" w:fill="FFFFFF"/>
        </w:rPr>
        <w:lastRenderedPageBreak/>
        <w:t>Hypothesis3</w:t>
      </w:r>
      <w:r w:rsidRPr="00CF59F4">
        <w:rPr>
          <w:rFonts w:cstheme="minorHAnsi"/>
          <w:b/>
          <w:bCs/>
          <w:color w:val="222222"/>
          <w:sz w:val="24"/>
          <w:szCs w:val="24"/>
          <w:shd w:val="clear" w:color="auto" w:fill="FFFFFF"/>
        </w:rPr>
        <w:t xml:space="preserve">: </w:t>
      </w:r>
      <w:r w:rsidRPr="00CF59F4">
        <w:rPr>
          <w:rFonts w:eastAsia="Times New Roman" w:cstheme="minorHAnsi"/>
          <w:b/>
          <w:bCs/>
          <w:sz w:val="24"/>
          <w:szCs w:val="24"/>
        </w:rPr>
        <w:t>Which degree specialization is much demanded by corporate?</w:t>
      </w:r>
    </w:p>
    <w:p w14:paraId="06DAC8FA" w14:textId="68C72C24" w:rsidR="00CF59F4" w:rsidRPr="00686B86" w:rsidRDefault="00CF59F4" w:rsidP="00CF59F4">
      <w:pPr>
        <w:spacing w:before="240" w:line="276" w:lineRule="auto"/>
        <w:rPr>
          <w:rFonts w:cstheme="minorHAnsi"/>
          <w:b/>
          <w:bCs/>
          <w:color w:val="222222"/>
          <w:sz w:val="24"/>
          <w:szCs w:val="24"/>
          <w:shd w:val="clear" w:color="auto" w:fill="FFFFFF"/>
        </w:rPr>
      </w:pPr>
      <w:r w:rsidRPr="00CD7B1E">
        <w:rPr>
          <w:rFonts w:eastAsia="Times New Roman" w:cstheme="minorHAnsi"/>
          <w:b/>
          <w:bCs/>
          <w:sz w:val="24"/>
          <w:szCs w:val="24"/>
        </w:rPr>
        <w:t>Explanation:</w:t>
      </w:r>
      <w:r>
        <w:rPr>
          <w:rFonts w:eastAsia="Times New Roman" w:cstheme="minorHAnsi"/>
          <w:sz w:val="24"/>
          <w:szCs w:val="24"/>
        </w:rPr>
        <w:t xml:space="preserve"> From the </w:t>
      </w:r>
      <w:r w:rsidR="00941A77">
        <w:rPr>
          <w:rFonts w:eastAsia="Times New Roman" w:cstheme="minorHAnsi"/>
          <w:sz w:val="24"/>
          <w:szCs w:val="24"/>
        </w:rPr>
        <w:t>line</w:t>
      </w:r>
      <w:r>
        <w:rPr>
          <w:rFonts w:eastAsia="Times New Roman" w:cstheme="minorHAnsi"/>
          <w:sz w:val="24"/>
          <w:szCs w:val="24"/>
        </w:rPr>
        <w:t xml:space="preserve"> graph below it can comprehended that corporate bodies are much interested in recruiting students </w:t>
      </w:r>
      <w:r w:rsidRPr="00CF59F4">
        <w:rPr>
          <w:rFonts w:eastAsia="Times New Roman" w:cstheme="minorHAnsi"/>
          <w:b/>
          <w:bCs/>
          <w:sz w:val="24"/>
          <w:szCs w:val="24"/>
        </w:rPr>
        <w:t>graduated with Commerce and Marketing and specialized in Marketing and Finance</w:t>
      </w:r>
      <w:r>
        <w:rPr>
          <w:rFonts w:eastAsia="Times New Roman" w:cstheme="minorHAnsi"/>
          <w:sz w:val="24"/>
          <w:szCs w:val="24"/>
        </w:rPr>
        <w:t>. Highest number of students recruited from that combination is 68 and least is 2 from other fields of graduation. Science and Technology seems to have managed an average placement number of 25.</w:t>
      </w:r>
    </w:p>
    <w:p w14:paraId="7A1BDAF0" w14:textId="71465145" w:rsidR="00CD7B1E" w:rsidRDefault="00CD7B1E" w:rsidP="00CD7B1E">
      <w:pPr>
        <w:spacing w:before="240" w:line="276" w:lineRule="auto"/>
        <w:rPr>
          <w:rFonts w:cstheme="minorHAnsi"/>
          <w:color w:val="222222"/>
          <w:sz w:val="24"/>
          <w:szCs w:val="24"/>
          <w:shd w:val="clear" w:color="auto" w:fill="FFFFFF"/>
        </w:rPr>
      </w:pPr>
    </w:p>
    <w:p w14:paraId="00A7EAAC" w14:textId="4F3B6C56" w:rsidR="00FD0FBC" w:rsidRDefault="00FD0FBC" w:rsidP="00CD7B1E">
      <w:pPr>
        <w:spacing w:before="240" w:line="276" w:lineRule="auto"/>
        <w:rPr>
          <w:rFonts w:cstheme="minorHAnsi"/>
          <w:b/>
          <w:bCs/>
          <w:color w:val="222222"/>
          <w:sz w:val="24"/>
          <w:szCs w:val="24"/>
          <w:shd w:val="clear" w:color="auto" w:fill="FFFFFF"/>
        </w:rPr>
      </w:pPr>
      <w:r>
        <w:rPr>
          <w:rFonts w:cstheme="minorHAnsi"/>
          <w:b/>
          <w:bCs/>
          <w:color w:val="222222"/>
          <w:sz w:val="24"/>
          <w:szCs w:val="24"/>
          <w:shd w:val="clear" w:color="auto" w:fill="FFFFFF"/>
        </w:rPr>
        <w:t>Conclusion:</w:t>
      </w:r>
    </w:p>
    <w:p w14:paraId="04A18CE6" w14:textId="282F7C05" w:rsidR="00E34048" w:rsidRPr="00E23DDF" w:rsidRDefault="00E23DDF" w:rsidP="00CD7B1E">
      <w:pPr>
        <w:spacing w:before="240" w:line="276" w:lineRule="auto"/>
        <w:rPr>
          <w:rFonts w:cstheme="minorHAnsi"/>
          <w:color w:val="222222"/>
          <w:sz w:val="24"/>
          <w:szCs w:val="24"/>
          <w:shd w:val="clear" w:color="auto" w:fill="FFFFFF"/>
        </w:rPr>
      </w:pPr>
      <w:r>
        <w:rPr>
          <w:rFonts w:cstheme="minorHAnsi"/>
          <w:color w:val="222222"/>
          <w:sz w:val="24"/>
          <w:szCs w:val="24"/>
          <w:shd w:val="clear" w:color="auto" w:fill="FFFFFF"/>
        </w:rPr>
        <w:t>Placements are</w:t>
      </w:r>
      <w:r w:rsidR="00BE67EB">
        <w:rPr>
          <w:rFonts w:cstheme="minorHAnsi"/>
          <w:color w:val="222222"/>
          <w:sz w:val="24"/>
          <w:szCs w:val="24"/>
          <w:shd w:val="clear" w:color="auto" w:fill="FFFFFF"/>
        </w:rPr>
        <w:t xml:space="preserve"> quiet an important aspect for students whether </w:t>
      </w:r>
      <w:r w:rsidR="00CF59F4">
        <w:rPr>
          <w:rFonts w:cstheme="minorHAnsi"/>
          <w:color w:val="222222"/>
          <w:sz w:val="24"/>
          <w:szCs w:val="24"/>
          <w:shd w:val="clear" w:color="auto" w:fill="FFFFFF"/>
        </w:rPr>
        <w:t>post-graduates</w:t>
      </w:r>
      <w:r w:rsidR="00BE67EB">
        <w:rPr>
          <w:rFonts w:cstheme="minorHAnsi"/>
          <w:color w:val="222222"/>
          <w:sz w:val="24"/>
          <w:szCs w:val="24"/>
          <w:shd w:val="clear" w:color="auto" w:fill="FFFFFF"/>
        </w:rPr>
        <w:t xml:space="preserve"> or graduates.</w:t>
      </w:r>
      <w:r w:rsidR="00CF59F4">
        <w:rPr>
          <w:rFonts w:cstheme="minorHAnsi"/>
          <w:color w:val="222222"/>
          <w:sz w:val="24"/>
          <w:szCs w:val="24"/>
          <w:shd w:val="clear" w:color="auto" w:fill="FFFFFF"/>
        </w:rPr>
        <w:t xml:space="preserve"> Recruits </w:t>
      </w:r>
      <w:r w:rsidR="00941A77">
        <w:rPr>
          <w:rFonts w:cstheme="minorHAnsi"/>
          <w:color w:val="222222"/>
          <w:sz w:val="24"/>
          <w:szCs w:val="24"/>
          <w:shd w:val="clear" w:color="auto" w:fill="FFFFFF"/>
        </w:rPr>
        <w:t>concentrate on</w:t>
      </w:r>
      <w:r w:rsidR="00CF59F4">
        <w:rPr>
          <w:rFonts w:cstheme="minorHAnsi"/>
          <w:color w:val="222222"/>
          <w:sz w:val="24"/>
          <w:szCs w:val="24"/>
          <w:shd w:val="clear" w:color="auto" w:fill="FFFFFF"/>
        </w:rPr>
        <w:t xml:space="preserve"> different aspects while hiring students and by this project I have analyzed some important factors that interest recruiters by studying parameters that effect the placement rate. Visualizations are presented to strength my argument.</w:t>
      </w:r>
      <w:r w:rsidR="00BE67EB">
        <w:rPr>
          <w:rFonts w:cstheme="minorHAnsi"/>
          <w:color w:val="222222"/>
          <w:sz w:val="24"/>
          <w:szCs w:val="24"/>
          <w:shd w:val="clear" w:color="auto" w:fill="FFFFFF"/>
        </w:rPr>
        <w:t xml:space="preserve"> </w:t>
      </w:r>
      <w:r w:rsidRPr="00E23DDF">
        <w:rPr>
          <w:rFonts w:cstheme="minorHAnsi"/>
          <w:color w:val="222222"/>
          <w:sz w:val="24"/>
          <w:szCs w:val="24"/>
          <w:shd w:val="clear" w:color="auto" w:fill="FFFFFF"/>
        </w:rPr>
        <w:t xml:space="preserve">The dataset under consideration is dedicated only to a </w:t>
      </w:r>
      <w:r w:rsidR="00CF59F4">
        <w:rPr>
          <w:rFonts w:cstheme="minorHAnsi"/>
          <w:color w:val="222222"/>
          <w:sz w:val="24"/>
          <w:szCs w:val="24"/>
          <w:shd w:val="clear" w:color="auto" w:fill="FFFFFF"/>
        </w:rPr>
        <w:t xml:space="preserve">specific </w:t>
      </w:r>
      <w:r w:rsidRPr="00E23DDF">
        <w:rPr>
          <w:rFonts w:cstheme="minorHAnsi"/>
          <w:color w:val="222222"/>
          <w:sz w:val="24"/>
          <w:szCs w:val="24"/>
          <w:shd w:val="clear" w:color="auto" w:fill="FFFFFF"/>
        </w:rPr>
        <w:t>college in India and hence we cannot comprehend the results as applicable for any region but only to that college/campus.</w:t>
      </w:r>
      <w:r w:rsidR="00941A77">
        <w:rPr>
          <w:rFonts w:cstheme="minorHAnsi"/>
          <w:color w:val="222222"/>
          <w:sz w:val="24"/>
          <w:szCs w:val="24"/>
          <w:shd w:val="clear" w:color="auto" w:fill="FFFFFF"/>
        </w:rPr>
        <w:t xml:space="preserve"> From the analysis I came to conclusion that male students with MBA in Marketing and Finance with average percentage about 70% and Central board during higher and secondary education have secured more campus placements. Relatively girls from same sector of education have secured placements next to boys. Experience did not help much as freshers are recruited more than experienced students. Science and Technology students did not do well compared to management and other fields of </w:t>
      </w:r>
      <w:r w:rsidR="00E34048">
        <w:rPr>
          <w:rFonts w:cstheme="minorHAnsi"/>
          <w:color w:val="222222"/>
          <w:sz w:val="24"/>
          <w:szCs w:val="24"/>
          <w:shd w:val="clear" w:color="auto" w:fill="FFFFFF"/>
        </w:rPr>
        <w:t>specialization.</w:t>
      </w:r>
      <w:r w:rsidR="00EF2A78">
        <w:rPr>
          <w:rFonts w:cstheme="minorHAnsi"/>
          <w:color w:val="222222"/>
          <w:sz w:val="24"/>
          <w:szCs w:val="24"/>
          <w:shd w:val="clear" w:color="auto" w:fill="FFFFFF"/>
        </w:rPr>
        <w:t xml:space="preserve"> </w:t>
      </w:r>
      <w:r w:rsidR="008A0472">
        <w:rPr>
          <w:rFonts w:cstheme="minorHAnsi"/>
          <w:color w:val="222222"/>
          <w:sz w:val="24"/>
          <w:szCs w:val="24"/>
          <w:shd w:val="clear" w:color="auto" w:fill="FFFFFF"/>
        </w:rPr>
        <w:t>Therefore,</w:t>
      </w:r>
      <w:r w:rsidR="00EF2A78">
        <w:rPr>
          <w:rFonts w:cstheme="minorHAnsi"/>
          <w:color w:val="222222"/>
          <w:sz w:val="24"/>
          <w:szCs w:val="24"/>
          <w:shd w:val="clear" w:color="auto" w:fill="FFFFFF"/>
        </w:rPr>
        <w:t xml:space="preserve"> students need not worry whether they have prior experience or not </w:t>
      </w:r>
      <w:proofErr w:type="gramStart"/>
      <w:r w:rsidR="00EF2A78">
        <w:rPr>
          <w:rFonts w:cstheme="minorHAnsi"/>
          <w:color w:val="222222"/>
          <w:sz w:val="24"/>
          <w:szCs w:val="24"/>
          <w:shd w:val="clear" w:color="auto" w:fill="FFFFFF"/>
        </w:rPr>
        <w:t>as long as</w:t>
      </w:r>
      <w:proofErr w:type="gramEnd"/>
      <w:r w:rsidR="00EF2A78">
        <w:rPr>
          <w:rFonts w:cstheme="minorHAnsi"/>
          <w:color w:val="222222"/>
          <w:sz w:val="24"/>
          <w:szCs w:val="24"/>
          <w:shd w:val="clear" w:color="auto" w:fill="FFFFFF"/>
        </w:rPr>
        <w:t xml:space="preserve"> they maintain good percentage. </w:t>
      </w:r>
    </w:p>
    <w:p w14:paraId="2C389874" w14:textId="77777777" w:rsidR="00941A77" w:rsidRDefault="00941A7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20FD182" w14:textId="43D343A3" w:rsidR="00FD0FBC" w:rsidRPr="00FD0FBC" w:rsidRDefault="00FD0FBC" w:rsidP="00CD7B1E">
      <w:pPr>
        <w:spacing w:before="240" w:line="276" w:lineRule="auto"/>
        <w:rPr>
          <w:rFonts w:cstheme="minorHAnsi"/>
          <w:b/>
          <w:bCs/>
          <w:color w:val="222222"/>
          <w:sz w:val="24"/>
          <w:szCs w:val="24"/>
          <w:shd w:val="clear" w:color="auto" w:fill="FFFFFF"/>
        </w:rPr>
      </w:pPr>
      <w:r w:rsidRPr="00FD0FBC">
        <w:rPr>
          <w:rFonts w:ascii="Times New Roman" w:hAnsi="Times New Roman" w:cs="Times New Roman"/>
          <w:b/>
          <w:bCs/>
          <w:color w:val="000000" w:themeColor="text1"/>
          <w:sz w:val="24"/>
          <w:szCs w:val="24"/>
        </w:rPr>
        <w:lastRenderedPageBreak/>
        <w:t>References</w:t>
      </w:r>
      <w:r w:rsidRPr="00FD0FBC">
        <w:rPr>
          <w:rFonts w:ascii="Times New Roman" w:hAnsi="Times New Roman" w:cs="Times New Roman"/>
          <w:b/>
          <w:bCs/>
          <w:sz w:val="24"/>
          <w:szCs w:val="24"/>
        </w:rPr>
        <w:t>:</w:t>
      </w:r>
    </w:p>
    <w:p w14:paraId="13E54810" w14:textId="77777777" w:rsidR="00FD0FBC" w:rsidRPr="00C43B87" w:rsidRDefault="00FD0FBC" w:rsidP="00CD7B1E">
      <w:pPr>
        <w:rPr>
          <w:rFonts w:ascii="Times New Roman" w:hAnsi="Times New Roman" w:cs="Times New Roman"/>
          <w:color w:val="222222"/>
          <w:sz w:val="24"/>
          <w:szCs w:val="24"/>
          <w:shd w:val="clear" w:color="auto" w:fill="FFFFFF"/>
        </w:rPr>
      </w:pPr>
      <w:r w:rsidRPr="00C43B87">
        <w:rPr>
          <w:rFonts w:ascii="Times New Roman" w:hAnsi="Times New Roman" w:cs="Times New Roman"/>
          <w:color w:val="222222"/>
          <w:sz w:val="24"/>
          <w:szCs w:val="24"/>
          <w:shd w:val="clear" w:color="auto" w:fill="FFFFFF"/>
        </w:rPr>
        <w:t>Butcher, J.C., Hill, A.T. and Norton, T.J.T., 2016. Symmetric general linear methods. </w:t>
      </w:r>
      <w:r w:rsidRPr="00C43B87">
        <w:rPr>
          <w:rFonts w:ascii="Times New Roman" w:hAnsi="Times New Roman" w:cs="Times New Roman"/>
          <w:i/>
          <w:iCs/>
          <w:color w:val="222222"/>
          <w:sz w:val="24"/>
          <w:szCs w:val="24"/>
          <w:shd w:val="clear" w:color="auto" w:fill="FFFFFF"/>
        </w:rPr>
        <w:t>BIT Numerical Mathematics</w:t>
      </w:r>
      <w:r w:rsidRPr="00C43B87">
        <w:rPr>
          <w:rFonts w:ascii="Times New Roman" w:hAnsi="Times New Roman" w:cs="Times New Roman"/>
          <w:color w:val="222222"/>
          <w:sz w:val="24"/>
          <w:szCs w:val="24"/>
          <w:shd w:val="clear" w:color="auto" w:fill="FFFFFF"/>
        </w:rPr>
        <w:t>, </w:t>
      </w:r>
      <w:r w:rsidRPr="00C43B87">
        <w:rPr>
          <w:rFonts w:ascii="Times New Roman" w:hAnsi="Times New Roman" w:cs="Times New Roman"/>
          <w:i/>
          <w:iCs/>
          <w:color w:val="222222"/>
          <w:sz w:val="24"/>
          <w:szCs w:val="24"/>
          <w:shd w:val="clear" w:color="auto" w:fill="FFFFFF"/>
        </w:rPr>
        <w:t>56</w:t>
      </w:r>
      <w:r w:rsidRPr="00C43B87">
        <w:rPr>
          <w:rFonts w:ascii="Times New Roman" w:hAnsi="Times New Roman" w:cs="Times New Roman"/>
          <w:color w:val="222222"/>
          <w:sz w:val="24"/>
          <w:szCs w:val="24"/>
          <w:shd w:val="clear" w:color="auto" w:fill="FFFFFF"/>
        </w:rPr>
        <w:t>(4), pp.1189-1212.</w:t>
      </w:r>
    </w:p>
    <w:p w14:paraId="5E0A4D80" w14:textId="77777777" w:rsidR="00FD0FBC" w:rsidRPr="00C43B87" w:rsidRDefault="00FD0FBC" w:rsidP="00CD7B1E">
      <w:pPr>
        <w:rPr>
          <w:rFonts w:ascii="Times New Roman" w:hAnsi="Times New Roman" w:cs="Times New Roman"/>
          <w:color w:val="222222"/>
          <w:sz w:val="24"/>
          <w:szCs w:val="24"/>
          <w:shd w:val="clear" w:color="auto" w:fill="FFFFFF"/>
        </w:rPr>
      </w:pPr>
      <w:r w:rsidRPr="00C43B87">
        <w:rPr>
          <w:rFonts w:ascii="Times New Roman" w:hAnsi="Times New Roman" w:cs="Times New Roman"/>
          <w:color w:val="222222"/>
          <w:sz w:val="24"/>
          <w:szCs w:val="24"/>
          <w:shd w:val="clear" w:color="auto" w:fill="FFFFFF"/>
        </w:rPr>
        <w:t>Costa, D. and Martins, M.A., 2016, June. A tableau system for quasi-hybrid logic. In </w:t>
      </w:r>
      <w:r w:rsidRPr="00C43B87">
        <w:rPr>
          <w:rFonts w:ascii="Times New Roman" w:hAnsi="Times New Roman" w:cs="Times New Roman"/>
          <w:i/>
          <w:iCs/>
          <w:color w:val="222222"/>
          <w:sz w:val="24"/>
          <w:szCs w:val="24"/>
          <w:shd w:val="clear" w:color="auto" w:fill="FFFFFF"/>
        </w:rPr>
        <w:t>International Joint Conference on Automated Reasoning</w:t>
      </w:r>
      <w:r w:rsidRPr="00C43B87">
        <w:rPr>
          <w:rFonts w:ascii="Times New Roman" w:hAnsi="Times New Roman" w:cs="Times New Roman"/>
          <w:color w:val="222222"/>
          <w:sz w:val="24"/>
          <w:szCs w:val="24"/>
          <w:shd w:val="clear" w:color="auto" w:fill="FFFFFF"/>
        </w:rPr>
        <w:t> (pp. 435-451). Springer, Cham.</w:t>
      </w:r>
    </w:p>
    <w:p w14:paraId="4C4C1079" w14:textId="77777777" w:rsidR="00FD0FBC" w:rsidRPr="00C43B87" w:rsidRDefault="00FD0FBC" w:rsidP="00CD7B1E">
      <w:pPr>
        <w:rPr>
          <w:rFonts w:ascii="Times New Roman" w:hAnsi="Times New Roman" w:cs="Times New Roman"/>
          <w:color w:val="222222"/>
          <w:sz w:val="24"/>
          <w:szCs w:val="24"/>
          <w:shd w:val="clear" w:color="auto" w:fill="FFFFFF"/>
        </w:rPr>
      </w:pPr>
      <w:r w:rsidRPr="00C43B87">
        <w:rPr>
          <w:rFonts w:ascii="Times New Roman" w:hAnsi="Times New Roman" w:cs="Times New Roman"/>
          <w:color w:val="222222"/>
          <w:sz w:val="24"/>
          <w:szCs w:val="24"/>
          <w:shd w:val="clear" w:color="auto" w:fill="FFFFFF"/>
        </w:rPr>
        <w:t xml:space="preserve">Godfrey, P., </w:t>
      </w:r>
      <w:proofErr w:type="spellStart"/>
      <w:r w:rsidRPr="00C43B87">
        <w:rPr>
          <w:rFonts w:ascii="Times New Roman" w:hAnsi="Times New Roman" w:cs="Times New Roman"/>
          <w:color w:val="222222"/>
          <w:sz w:val="24"/>
          <w:szCs w:val="24"/>
          <w:shd w:val="clear" w:color="auto" w:fill="FFFFFF"/>
        </w:rPr>
        <w:t>Gryz</w:t>
      </w:r>
      <w:proofErr w:type="spellEnd"/>
      <w:r w:rsidRPr="00C43B87">
        <w:rPr>
          <w:rFonts w:ascii="Times New Roman" w:hAnsi="Times New Roman" w:cs="Times New Roman"/>
          <w:color w:val="222222"/>
          <w:sz w:val="24"/>
          <w:szCs w:val="24"/>
          <w:shd w:val="clear" w:color="auto" w:fill="FFFFFF"/>
        </w:rPr>
        <w:t xml:space="preserve">, J. and </w:t>
      </w:r>
      <w:proofErr w:type="spellStart"/>
      <w:r w:rsidRPr="00C43B87">
        <w:rPr>
          <w:rFonts w:ascii="Times New Roman" w:hAnsi="Times New Roman" w:cs="Times New Roman"/>
          <w:color w:val="222222"/>
          <w:sz w:val="24"/>
          <w:szCs w:val="24"/>
          <w:shd w:val="clear" w:color="auto" w:fill="FFFFFF"/>
        </w:rPr>
        <w:t>Lasek</w:t>
      </w:r>
      <w:proofErr w:type="spellEnd"/>
      <w:r w:rsidRPr="00C43B87">
        <w:rPr>
          <w:rFonts w:ascii="Times New Roman" w:hAnsi="Times New Roman" w:cs="Times New Roman"/>
          <w:color w:val="222222"/>
          <w:sz w:val="24"/>
          <w:szCs w:val="24"/>
          <w:shd w:val="clear" w:color="auto" w:fill="FFFFFF"/>
        </w:rPr>
        <w:t>, P., 2016. Interactive visualization of large data sets. </w:t>
      </w:r>
      <w:r w:rsidRPr="00C43B87">
        <w:rPr>
          <w:rFonts w:ascii="Times New Roman" w:hAnsi="Times New Roman" w:cs="Times New Roman"/>
          <w:i/>
          <w:iCs/>
          <w:color w:val="222222"/>
          <w:sz w:val="24"/>
          <w:szCs w:val="24"/>
          <w:shd w:val="clear" w:color="auto" w:fill="FFFFFF"/>
        </w:rPr>
        <w:t>IEEE Transactions on Knowledge and Data Engineering</w:t>
      </w:r>
      <w:r w:rsidRPr="00C43B87">
        <w:rPr>
          <w:rFonts w:ascii="Times New Roman" w:hAnsi="Times New Roman" w:cs="Times New Roman"/>
          <w:color w:val="222222"/>
          <w:sz w:val="24"/>
          <w:szCs w:val="24"/>
          <w:shd w:val="clear" w:color="auto" w:fill="FFFFFF"/>
        </w:rPr>
        <w:t>, </w:t>
      </w:r>
      <w:r w:rsidRPr="00C43B87">
        <w:rPr>
          <w:rFonts w:ascii="Times New Roman" w:hAnsi="Times New Roman" w:cs="Times New Roman"/>
          <w:i/>
          <w:iCs/>
          <w:color w:val="222222"/>
          <w:sz w:val="24"/>
          <w:szCs w:val="24"/>
          <w:shd w:val="clear" w:color="auto" w:fill="FFFFFF"/>
        </w:rPr>
        <w:t>28</w:t>
      </w:r>
      <w:r w:rsidRPr="00C43B87">
        <w:rPr>
          <w:rFonts w:ascii="Times New Roman" w:hAnsi="Times New Roman" w:cs="Times New Roman"/>
          <w:color w:val="222222"/>
          <w:sz w:val="24"/>
          <w:szCs w:val="24"/>
          <w:shd w:val="clear" w:color="auto" w:fill="FFFFFF"/>
        </w:rPr>
        <w:t>(8), pp.2142-2157.</w:t>
      </w:r>
    </w:p>
    <w:p w14:paraId="1D20DE28" w14:textId="77777777" w:rsidR="00FD0FBC" w:rsidRPr="00C43B87" w:rsidRDefault="00FD0FBC" w:rsidP="00CD7B1E">
      <w:pPr>
        <w:rPr>
          <w:rFonts w:ascii="Times New Roman" w:hAnsi="Times New Roman" w:cs="Times New Roman"/>
          <w:color w:val="222222"/>
          <w:sz w:val="24"/>
          <w:szCs w:val="24"/>
          <w:shd w:val="clear" w:color="auto" w:fill="FFFFFF"/>
        </w:rPr>
      </w:pPr>
      <w:proofErr w:type="spellStart"/>
      <w:r w:rsidRPr="00C43B87">
        <w:rPr>
          <w:rFonts w:ascii="Times New Roman" w:hAnsi="Times New Roman" w:cs="Times New Roman"/>
          <w:color w:val="222222"/>
          <w:sz w:val="24"/>
          <w:szCs w:val="24"/>
          <w:shd w:val="clear" w:color="auto" w:fill="FFFFFF"/>
        </w:rPr>
        <w:t>Hamersky</w:t>
      </w:r>
      <w:proofErr w:type="spellEnd"/>
      <w:r w:rsidRPr="00C43B87">
        <w:rPr>
          <w:rFonts w:ascii="Times New Roman" w:hAnsi="Times New Roman" w:cs="Times New Roman"/>
          <w:color w:val="222222"/>
          <w:sz w:val="24"/>
          <w:szCs w:val="24"/>
          <w:shd w:val="clear" w:color="auto" w:fill="FFFFFF"/>
        </w:rPr>
        <w:t>, S., 2016. Tableau desktop. </w:t>
      </w:r>
      <w:r w:rsidRPr="00C43B87">
        <w:rPr>
          <w:rFonts w:ascii="Times New Roman" w:hAnsi="Times New Roman" w:cs="Times New Roman"/>
          <w:i/>
          <w:iCs/>
          <w:color w:val="222222"/>
          <w:sz w:val="24"/>
          <w:szCs w:val="24"/>
          <w:shd w:val="clear" w:color="auto" w:fill="FFFFFF"/>
        </w:rPr>
        <w:t>Mathematics and Computer Education</w:t>
      </w:r>
      <w:r w:rsidRPr="00C43B87">
        <w:rPr>
          <w:rFonts w:ascii="Times New Roman" w:hAnsi="Times New Roman" w:cs="Times New Roman"/>
          <w:color w:val="222222"/>
          <w:sz w:val="24"/>
          <w:szCs w:val="24"/>
          <w:shd w:val="clear" w:color="auto" w:fill="FFFFFF"/>
        </w:rPr>
        <w:t>, </w:t>
      </w:r>
      <w:r w:rsidRPr="00C43B87">
        <w:rPr>
          <w:rFonts w:ascii="Times New Roman" w:hAnsi="Times New Roman" w:cs="Times New Roman"/>
          <w:i/>
          <w:iCs/>
          <w:color w:val="222222"/>
          <w:sz w:val="24"/>
          <w:szCs w:val="24"/>
          <w:shd w:val="clear" w:color="auto" w:fill="FFFFFF"/>
        </w:rPr>
        <w:t>50</w:t>
      </w:r>
      <w:r w:rsidRPr="00C43B87">
        <w:rPr>
          <w:rFonts w:ascii="Times New Roman" w:hAnsi="Times New Roman" w:cs="Times New Roman"/>
          <w:color w:val="222222"/>
          <w:sz w:val="24"/>
          <w:szCs w:val="24"/>
          <w:shd w:val="clear" w:color="auto" w:fill="FFFFFF"/>
        </w:rPr>
        <w:t>(2), p.148.</w:t>
      </w:r>
    </w:p>
    <w:p w14:paraId="10F76319" w14:textId="77777777" w:rsidR="00FD0FBC" w:rsidRPr="00C43B87" w:rsidRDefault="00FD0FBC" w:rsidP="00CD7B1E">
      <w:pPr>
        <w:rPr>
          <w:rFonts w:ascii="Times New Roman" w:hAnsi="Times New Roman" w:cs="Times New Roman"/>
          <w:color w:val="222222"/>
          <w:sz w:val="24"/>
          <w:szCs w:val="24"/>
          <w:shd w:val="clear" w:color="auto" w:fill="FFFFFF"/>
        </w:rPr>
      </w:pPr>
      <w:proofErr w:type="spellStart"/>
      <w:r w:rsidRPr="00C43B87">
        <w:rPr>
          <w:rFonts w:ascii="Times New Roman" w:hAnsi="Times New Roman" w:cs="Times New Roman"/>
          <w:color w:val="222222"/>
          <w:sz w:val="24"/>
          <w:szCs w:val="24"/>
          <w:shd w:val="clear" w:color="auto" w:fill="FFFFFF"/>
        </w:rPr>
        <w:t>Setlur</w:t>
      </w:r>
      <w:proofErr w:type="spellEnd"/>
      <w:r w:rsidRPr="00C43B87">
        <w:rPr>
          <w:rFonts w:ascii="Times New Roman" w:hAnsi="Times New Roman" w:cs="Times New Roman"/>
          <w:color w:val="222222"/>
          <w:sz w:val="24"/>
          <w:szCs w:val="24"/>
          <w:shd w:val="clear" w:color="auto" w:fill="FFFFFF"/>
        </w:rPr>
        <w:t xml:space="preserve">, V., Battersby, S.E., Tory, M., </w:t>
      </w:r>
      <w:proofErr w:type="spellStart"/>
      <w:r w:rsidRPr="00C43B87">
        <w:rPr>
          <w:rFonts w:ascii="Times New Roman" w:hAnsi="Times New Roman" w:cs="Times New Roman"/>
          <w:color w:val="222222"/>
          <w:sz w:val="24"/>
          <w:szCs w:val="24"/>
          <w:shd w:val="clear" w:color="auto" w:fill="FFFFFF"/>
        </w:rPr>
        <w:t>Gossweiler</w:t>
      </w:r>
      <w:proofErr w:type="spellEnd"/>
      <w:r w:rsidRPr="00C43B87">
        <w:rPr>
          <w:rFonts w:ascii="Times New Roman" w:hAnsi="Times New Roman" w:cs="Times New Roman"/>
          <w:color w:val="222222"/>
          <w:sz w:val="24"/>
          <w:szCs w:val="24"/>
          <w:shd w:val="clear" w:color="auto" w:fill="FFFFFF"/>
        </w:rPr>
        <w:t xml:space="preserve">, R. and Chang, A.X., 2016, October. </w:t>
      </w:r>
      <w:proofErr w:type="spellStart"/>
      <w:r w:rsidRPr="00C43B87">
        <w:rPr>
          <w:rFonts w:ascii="Times New Roman" w:hAnsi="Times New Roman" w:cs="Times New Roman"/>
          <w:color w:val="222222"/>
          <w:sz w:val="24"/>
          <w:szCs w:val="24"/>
          <w:shd w:val="clear" w:color="auto" w:fill="FFFFFF"/>
        </w:rPr>
        <w:t>Eviza</w:t>
      </w:r>
      <w:proofErr w:type="spellEnd"/>
      <w:r w:rsidRPr="00C43B87">
        <w:rPr>
          <w:rFonts w:ascii="Times New Roman" w:hAnsi="Times New Roman" w:cs="Times New Roman"/>
          <w:color w:val="222222"/>
          <w:sz w:val="24"/>
          <w:szCs w:val="24"/>
          <w:shd w:val="clear" w:color="auto" w:fill="FFFFFF"/>
        </w:rPr>
        <w:t>: A natural language interface for visual analysis. In </w:t>
      </w:r>
      <w:r w:rsidRPr="00C43B87">
        <w:rPr>
          <w:rFonts w:ascii="Times New Roman" w:hAnsi="Times New Roman" w:cs="Times New Roman"/>
          <w:i/>
          <w:iCs/>
          <w:color w:val="222222"/>
          <w:sz w:val="24"/>
          <w:szCs w:val="24"/>
          <w:shd w:val="clear" w:color="auto" w:fill="FFFFFF"/>
        </w:rPr>
        <w:t>Proceedings of the 29th Annual Symposium on User Interface Software and Technology</w:t>
      </w:r>
      <w:r w:rsidRPr="00C43B87">
        <w:rPr>
          <w:rFonts w:ascii="Times New Roman" w:hAnsi="Times New Roman" w:cs="Times New Roman"/>
          <w:color w:val="222222"/>
          <w:sz w:val="24"/>
          <w:szCs w:val="24"/>
          <w:shd w:val="clear" w:color="auto" w:fill="FFFFFF"/>
        </w:rPr>
        <w:t> (pp. 365-377).</w:t>
      </w:r>
    </w:p>
    <w:p w14:paraId="7DA18341" w14:textId="77777777" w:rsidR="00FD0FBC" w:rsidRPr="00C43B87" w:rsidRDefault="00FD0FBC" w:rsidP="00CD7B1E">
      <w:pPr>
        <w:rPr>
          <w:rFonts w:ascii="Times New Roman" w:hAnsi="Times New Roman" w:cs="Times New Roman"/>
          <w:sz w:val="24"/>
          <w:szCs w:val="24"/>
        </w:rPr>
      </w:pPr>
      <w:proofErr w:type="spellStart"/>
      <w:r w:rsidRPr="00C43B87">
        <w:rPr>
          <w:rFonts w:ascii="Times New Roman" w:hAnsi="Times New Roman" w:cs="Times New Roman"/>
          <w:color w:val="222222"/>
          <w:sz w:val="24"/>
          <w:szCs w:val="24"/>
          <w:shd w:val="clear" w:color="auto" w:fill="FFFFFF"/>
        </w:rPr>
        <w:t>Setlur</w:t>
      </w:r>
      <w:proofErr w:type="spellEnd"/>
      <w:r w:rsidRPr="00C43B87">
        <w:rPr>
          <w:rFonts w:ascii="Times New Roman" w:hAnsi="Times New Roman" w:cs="Times New Roman"/>
          <w:color w:val="222222"/>
          <w:sz w:val="24"/>
          <w:szCs w:val="24"/>
          <w:shd w:val="clear" w:color="auto" w:fill="FFFFFF"/>
        </w:rPr>
        <w:t xml:space="preserve">, V., Battersby, S.E., Tory, M., </w:t>
      </w:r>
      <w:proofErr w:type="spellStart"/>
      <w:r w:rsidRPr="00C43B87">
        <w:rPr>
          <w:rFonts w:ascii="Times New Roman" w:hAnsi="Times New Roman" w:cs="Times New Roman"/>
          <w:color w:val="222222"/>
          <w:sz w:val="24"/>
          <w:szCs w:val="24"/>
          <w:shd w:val="clear" w:color="auto" w:fill="FFFFFF"/>
        </w:rPr>
        <w:t>Gossweiler</w:t>
      </w:r>
      <w:proofErr w:type="spellEnd"/>
      <w:r w:rsidRPr="00C43B87">
        <w:rPr>
          <w:rFonts w:ascii="Times New Roman" w:hAnsi="Times New Roman" w:cs="Times New Roman"/>
          <w:color w:val="222222"/>
          <w:sz w:val="24"/>
          <w:szCs w:val="24"/>
          <w:shd w:val="clear" w:color="auto" w:fill="FFFFFF"/>
        </w:rPr>
        <w:t xml:space="preserve">, R. and Chang, A.X., 2016, October. </w:t>
      </w:r>
      <w:proofErr w:type="spellStart"/>
      <w:r w:rsidRPr="00C43B87">
        <w:rPr>
          <w:rFonts w:ascii="Times New Roman" w:hAnsi="Times New Roman" w:cs="Times New Roman"/>
          <w:color w:val="222222"/>
          <w:sz w:val="24"/>
          <w:szCs w:val="24"/>
          <w:shd w:val="clear" w:color="auto" w:fill="FFFFFF"/>
        </w:rPr>
        <w:t>Eviza</w:t>
      </w:r>
      <w:proofErr w:type="spellEnd"/>
      <w:r w:rsidRPr="00C43B87">
        <w:rPr>
          <w:rFonts w:ascii="Times New Roman" w:hAnsi="Times New Roman" w:cs="Times New Roman"/>
          <w:color w:val="222222"/>
          <w:sz w:val="24"/>
          <w:szCs w:val="24"/>
          <w:shd w:val="clear" w:color="auto" w:fill="FFFFFF"/>
        </w:rPr>
        <w:t>: A natural language interface for visual analysis. In </w:t>
      </w:r>
      <w:r w:rsidRPr="00C43B87">
        <w:rPr>
          <w:rFonts w:ascii="Times New Roman" w:hAnsi="Times New Roman" w:cs="Times New Roman"/>
          <w:i/>
          <w:iCs/>
          <w:color w:val="222222"/>
          <w:sz w:val="24"/>
          <w:szCs w:val="24"/>
          <w:shd w:val="clear" w:color="auto" w:fill="FFFFFF"/>
        </w:rPr>
        <w:t>Proceedings of the 29th Annual Symposium on User Interface Software and Technology</w:t>
      </w:r>
      <w:r w:rsidRPr="00C43B87">
        <w:rPr>
          <w:rFonts w:ascii="Times New Roman" w:hAnsi="Times New Roman" w:cs="Times New Roman"/>
          <w:color w:val="222222"/>
          <w:sz w:val="24"/>
          <w:szCs w:val="24"/>
          <w:shd w:val="clear" w:color="auto" w:fill="FFFFFF"/>
        </w:rPr>
        <w:t> (pp. 365-377).</w:t>
      </w:r>
    </w:p>
    <w:p w14:paraId="6749FDE2" w14:textId="7187E1B9" w:rsidR="00FD0FBC" w:rsidRPr="00FD0FBC" w:rsidRDefault="00FD0FBC" w:rsidP="00CD7B1E">
      <w:pPr>
        <w:rPr>
          <w:rFonts w:ascii="Times New Roman" w:hAnsi="Times New Roman" w:cs="Times New Roman"/>
          <w:sz w:val="24"/>
          <w:szCs w:val="24"/>
        </w:rPr>
      </w:pPr>
      <w:proofErr w:type="spellStart"/>
      <w:r w:rsidRPr="00C43B87">
        <w:rPr>
          <w:rFonts w:ascii="Times New Roman" w:hAnsi="Times New Roman" w:cs="Times New Roman"/>
          <w:color w:val="222222"/>
          <w:sz w:val="24"/>
          <w:szCs w:val="24"/>
          <w:shd w:val="clear" w:color="auto" w:fill="FFFFFF"/>
        </w:rPr>
        <w:t>Su</w:t>
      </w:r>
      <w:proofErr w:type="spellEnd"/>
      <w:r w:rsidRPr="00C43B87">
        <w:rPr>
          <w:rFonts w:ascii="Times New Roman" w:hAnsi="Times New Roman" w:cs="Times New Roman"/>
          <w:color w:val="222222"/>
          <w:sz w:val="24"/>
          <w:szCs w:val="24"/>
          <w:shd w:val="clear" w:color="auto" w:fill="FFFFFF"/>
        </w:rPr>
        <w:t xml:space="preserve">, S., Perry, V., </w:t>
      </w:r>
      <w:proofErr w:type="spellStart"/>
      <w:r w:rsidRPr="00C43B87">
        <w:rPr>
          <w:rFonts w:ascii="Times New Roman" w:hAnsi="Times New Roman" w:cs="Times New Roman"/>
          <w:color w:val="222222"/>
          <w:sz w:val="24"/>
          <w:szCs w:val="24"/>
          <w:shd w:val="clear" w:color="auto" w:fill="FFFFFF"/>
        </w:rPr>
        <w:t>Cantner</w:t>
      </w:r>
      <w:proofErr w:type="spellEnd"/>
      <w:r w:rsidRPr="00C43B87">
        <w:rPr>
          <w:rFonts w:ascii="Times New Roman" w:hAnsi="Times New Roman" w:cs="Times New Roman"/>
          <w:color w:val="222222"/>
          <w:sz w:val="24"/>
          <w:szCs w:val="24"/>
          <w:shd w:val="clear" w:color="auto" w:fill="FFFFFF"/>
        </w:rPr>
        <w:t>, N., Kobayashi, D. and Leigh, J., 2016, October. High-resolution interactive and collaborative data visualization framework for large-scale data analysis. In </w:t>
      </w:r>
      <w:r w:rsidRPr="00C43B87">
        <w:rPr>
          <w:rFonts w:ascii="Times New Roman" w:hAnsi="Times New Roman" w:cs="Times New Roman"/>
          <w:i/>
          <w:iCs/>
          <w:color w:val="222222"/>
          <w:sz w:val="24"/>
          <w:szCs w:val="24"/>
          <w:shd w:val="clear" w:color="auto" w:fill="FFFFFF"/>
        </w:rPr>
        <w:t>2016 International Conference on Collaboration Technologies and Systems (CTS)</w:t>
      </w:r>
      <w:r w:rsidRPr="00C43B87">
        <w:rPr>
          <w:rFonts w:ascii="Times New Roman" w:hAnsi="Times New Roman" w:cs="Times New Roman"/>
          <w:color w:val="222222"/>
          <w:sz w:val="24"/>
          <w:szCs w:val="24"/>
          <w:shd w:val="clear" w:color="auto" w:fill="FFFFFF"/>
        </w:rPr>
        <w:t> (pp. 275-280). IEEE.</w:t>
      </w:r>
    </w:p>
    <w:sectPr w:rsidR="00FD0FBC" w:rsidRPr="00FD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3A7"/>
    <w:multiLevelType w:val="hybridMultilevel"/>
    <w:tmpl w:val="7AFC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B7CCA"/>
    <w:multiLevelType w:val="multilevel"/>
    <w:tmpl w:val="24B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231D"/>
    <w:multiLevelType w:val="hybridMultilevel"/>
    <w:tmpl w:val="7BA4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E1588"/>
    <w:multiLevelType w:val="hybridMultilevel"/>
    <w:tmpl w:val="7BA4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15795"/>
    <w:multiLevelType w:val="hybridMultilevel"/>
    <w:tmpl w:val="7BA4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BFD"/>
    <w:multiLevelType w:val="hybridMultilevel"/>
    <w:tmpl w:val="CBD43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76"/>
    <w:rsid w:val="00002C03"/>
    <w:rsid w:val="000E7490"/>
    <w:rsid w:val="003A0540"/>
    <w:rsid w:val="004E3CE4"/>
    <w:rsid w:val="00506B76"/>
    <w:rsid w:val="005F1FB5"/>
    <w:rsid w:val="00686B86"/>
    <w:rsid w:val="008A0472"/>
    <w:rsid w:val="00930DB6"/>
    <w:rsid w:val="00941A77"/>
    <w:rsid w:val="00B75A38"/>
    <w:rsid w:val="00BE67EB"/>
    <w:rsid w:val="00CA142A"/>
    <w:rsid w:val="00CD7B1E"/>
    <w:rsid w:val="00CF59F4"/>
    <w:rsid w:val="00E23DDF"/>
    <w:rsid w:val="00E34048"/>
    <w:rsid w:val="00EF2A78"/>
    <w:rsid w:val="00FD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36F6"/>
  <w15:chartTrackingRefBased/>
  <w15:docId w15:val="{0B2C3C56-FC29-4882-AEFD-352B53A7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54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B76"/>
    <w:rPr>
      <w:rFonts w:ascii="Courier New" w:eastAsia="Times New Roman" w:hAnsi="Courier New" w:cs="Courier New"/>
      <w:sz w:val="20"/>
      <w:szCs w:val="20"/>
    </w:rPr>
  </w:style>
  <w:style w:type="character" w:customStyle="1" w:styleId="s1">
    <w:name w:val="s1"/>
    <w:basedOn w:val="DefaultParagraphFont"/>
    <w:rsid w:val="00506B76"/>
  </w:style>
  <w:style w:type="character" w:customStyle="1" w:styleId="p">
    <w:name w:val="p"/>
    <w:basedOn w:val="DefaultParagraphFont"/>
    <w:rsid w:val="00506B76"/>
  </w:style>
  <w:style w:type="character" w:customStyle="1" w:styleId="Heading1Char">
    <w:name w:val="Heading 1 Char"/>
    <w:basedOn w:val="DefaultParagraphFont"/>
    <w:link w:val="Heading1"/>
    <w:uiPriority w:val="9"/>
    <w:rsid w:val="003A054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0E7490"/>
    <w:pPr>
      <w:ind w:left="720"/>
      <w:contextualSpacing/>
    </w:pPr>
  </w:style>
  <w:style w:type="character" w:styleId="Hyperlink">
    <w:name w:val="Hyperlink"/>
    <w:basedOn w:val="DefaultParagraphFont"/>
    <w:uiPriority w:val="99"/>
    <w:semiHidden/>
    <w:unhideWhenUsed/>
    <w:rsid w:val="00FD0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481907">
      <w:bodyDiv w:val="1"/>
      <w:marLeft w:val="0"/>
      <w:marRight w:val="0"/>
      <w:marTop w:val="0"/>
      <w:marBottom w:val="0"/>
      <w:divBdr>
        <w:top w:val="none" w:sz="0" w:space="0" w:color="auto"/>
        <w:left w:val="none" w:sz="0" w:space="0" w:color="auto"/>
        <w:bottom w:val="none" w:sz="0" w:space="0" w:color="auto"/>
        <w:right w:val="none" w:sz="0" w:space="0" w:color="auto"/>
      </w:divBdr>
    </w:div>
    <w:div w:id="855850657">
      <w:bodyDiv w:val="1"/>
      <w:marLeft w:val="0"/>
      <w:marRight w:val="0"/>
      <w:marTop w:val="0"/>
      <w:marBottom w:val="0"/>
      <w:divBdr>
        <w:top w:val="none" w:sz="0" w:space="0" w:color="auto"/>
        <w:left w:val="none" w:sz="0" w:space="0" w:color="auto"/>
        <w:bottom w:val="none" w:sz="0" w:space="0" w:color="auto"/>
        <w:right w:val="none" w:sz="0" w:space="0" w:color="auto"/>
      </w:divBdr>
    </w:div>
    <w:div w:id="19773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ksaad.wordpress.com/2020/06/30/datasets-for-visualization/" TargetMode="External"/><Relationship Id="rId11" Type="http://schemas.openxmlformats.org/officeDocument/2006/relationships/image" Target="media/image5.png"/><Relationship Id="rId5" Type="http://schemas.openxmlformats.org/officeDocument/2006/relationships/hyperlink" Target="https://yello.co/blog/campus-recruit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2020-08-07T20:37:00Z</dcterms:created>
  <dcterms:modified xsi:type="dcterms:W3CDTF">2020-08-08T02:34:00Z</dcterms:modified>
</cp:coreProperties>
</file>