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5608A" w14:textId="77777777" w:rsidR="00B32BF4"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6AF56C77" w14:textId="77777777" w:rsidR="00B32BF4" w:rsidRDefault="00B32BF4">
      <w:pPr>
        <w:widowControl/>
        <w:spacing w:after="160" w:line="259" w:lineRule="auto"/>
        <w:rPr>
          <w:rFonts w:ascii="Times New Roman" w:eastAsia="Times New Roman" w:hAnsi="Times New Roman" w:cs="Times New Roman"/>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B32BF4" w14:paraId="4A56575F" w14:textId="77777777">
        <w:tc>
          <w:tcPr>
            <w:tcW w:w="4680" w:type="dxa"/>
            <w:tcMar>
              <w:top w:w="100" w:type="dxa"/>
              <w:left w:w="100" w:type="dxa"/>
              <w:bottom w:w="100" w:type="dxa"/>
              <w:right w:w="100" w:type="dxa"/>
            </w:tcMar>
          </w:tcPr>
          <w:p w14:paraId="644F055E" w14:textId="77777777" w:rsidR="00B32B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vAlign w:val="center"/>
          </w:tcPr>
          <w:p w14:paraId="468DD5F8" w14:textId="77777777" w:rsidR="00B32BF4" w:rsidRDefault="00000000">
            <w:r>
              <w:rPr>
                <w:rFonts w:ascii="Times New Roman" w:hAnsi="Times New Roman"/>
                <w:sz w:val="20"/>
              </w:rPr>
              <w:t>7 October 2026</w:t>
            </w:r>
          </w:p>
        </w:tc>
      </w:tr>
      <w:tr w:rsidR="00B32BF4" w14:paraId="58C03791" w14:textId="77777777">
        <w:tc>
          <w:tcPr>
            <w:tcW w:w="4680" w:type="dxa"/>
            <w:tcMar>
              <w:top w:w="100" w:type="dxa"/>
              <w:left w:w="100" w:type="dxa"/>
              <w:bottom w:w="100" w:type="dxa"/>
              <w:right w:w="100" w:type="dxa"/>
            </w:tcMar>
          </w:tcPr>
          <w:p w14:paraId="6D62ADE7" w14:textId="77777777" w:rsidR="00B32B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vAlign w:val="center"/>
          </w:tcPr>
          <w:p w14:paraId="7DB66150" w14:textId="77777777" w:rsidR="00B32BF4" w:rsidRDefault="00000000">
            <w:r>
              <w:rPr>
                <w:rFonts w:ascii="Times New Roman" w:hAnsi="Times New Roman"/>
                <w:sz w:val="20"/>
              </w:rPr>
              <w:t>Individual – Roll No. 10</w:t>
            </w:r>
          </w:p>
        </w:tc>
      </w:tr>
      <w:tr w:rsidR="00B32BF4" w14:paraId="6D0AA184" w14:textId="77777777">
        <w:tc>
          <w:tcPr>
            <w:tcW w:w="4680" w:type="dxa"/>
            <w:tcMar>
              <w:top w:w="100" w:type="dxa"/>
              <w:left w:w="100" w:type="dxa"/>
              <w:bottom w:w="100" w:type="dxa"/>
              <w:right w:w="100" w:type="dxa"/>
            </w:tcMar>
          </w:tcPr>
          <w:p w14:paraId="6120991B" w14:textId="77777777" w:rsidR="00B32B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vAlign w:val="center"/>
          </w:tcPr>
          <w:p w14:paraId="3A9E7C12" w14:textId="77777777" w:rsidR="00B32BF4" w:rsidRDefault="00000000">
            <w:r>
              <w:rPr>
                <w:rFonts w:ascii="Times New Roman" w:hAnsi="Times New Roman"/>
                <w:sz w:val="20"/>
              </w:rPr>
              <w:t>India's Agricultural Crop Production Analysis</w:t>
            </w:r>
          </w:p>
        </w:tc>
      </w:tr>
      <w:tr w:rsidR="00B32BF4" w14:paraId="74BF363B" w14:textId="77777777">
        <w:tc>
          <w:tcPr>
            <w:tcW w:w="4680" w:type="dxa"/>
            <w:tcMar>
              <w:top w:w="100" w:type="dxa"/>
              <w:left w:w="100" w:type="dxa"/>
              <w:bottom w:w="100" w:type="dxa"/>
              <w:right w:w="100" w:type="dxa"/>
            </w:tcMar>
          </w:tcPr>
          <w:p w14:paraId="4BE34322" w14:textId="77777777" w:rsidR="00B32B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vAlign w:val="center"/>
          </w:tcPr>
          <w:p w14:paraId="689344B1" w14:textId="77777777" w:rsidR="00B32BF4" w:rsidRDefault="00000000">
            <w:r>
              <w:rPr>
                <w:rFonts w:ascii="Times New Roman" w:hAnsi="Times New Roman"/>
                <w:sz w:val="20"/>
              </w:rPr>
              <w:t>2 Marks</w:t>
            </w:r>
          </w:p>
        </w:tc>
      </w:tr>
    </w:tbl>
    <w:p w14:paraId="66905FE8" w14:textId="77777777" w:rsidR="00B32BF4" w:rsidRDefault="00B32BF4">
      <w:pPr>
        <w:widowControl/>
        <w:spacing w:after="160" w:line="259" w:lineRule="auto"/>
        <w:rPr>
          <w:rFonts w:ascii="Times New Roman" w:eastAsia="Times New Roman" w:hAnsi="Times New Roman" w:cs="Times New Roman"/>
        </w:rPr>
      </w:pPr>
    </w:p>
    <w:p w14:paraId="4BBC2577" w14:textId="77777777" w:rsidR="00B32BF4"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&amp; Raw Data Sources Identification Template</w:t>
      </w:r>
    </w:p>
    <w:p w14:paraId="0BF62C70" w14:textId="77777777" w:rsidR="00B32BF4"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Elevate your data strategy with the Data Collection plan and the Raw Data Sources report, ensuring meticulous data curation and integrity for informed decision-making in every analysis and decision-making endeavor.</w:t>
      </w:r>
    </w:p>
    <w:p w14:paraId="7E136EDE" w14:textId="77777777" w:rsidR="00B32BF4" w:rsidRDefault="00B32BF4">
      <w:pPr>
        <w:widowControl/>
        <w:spacing w:after="160" w:line="259" w:lineRule="auto"/>
        <w:rPr>
          <w:rFonts w:ascii="Times New Roman" w:eastAsia="Times New Roman" w:hAnsi="Times New Roman" w:cs="Times New Roman"/>
          <w:sz w:val="24"/>
          <w:szCs w:val="24"/>
        </w:rPr>
      </w:pPr>
    </w:p>
    <w:p w14:paraId="4A9144F7" w14:textId="77777777" w:rsidR="00B32BF4"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Template</w:t>
      </w:r>
    </w:p>
    <w:tbl>
      <w:tblPr>
        <w:tblStyle w:val="a6"/>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B32BF4" w14:paraId="1476D104"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20F9D8F" w14:textId="77777777" w:rsidR="00B32BF4"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C1C4B04" w14:textId="77777777" w:rsidR="00B32BF4"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B32BF4" w14:paraId="26192C17"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3D43F9" w14:textId="77777777" w:rsidR="00B32BF4"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655FCE" w14:textId="77777777" w:rsidR="00B32BF4" w:rsidRDefault="00000000">
            <w:r>
              <w:rPr>
                <w:rFonts w:ascii="Times New Roman" w:hAnsi="Times New Roman"/>
                <w:sz w:val="20"/>
              </w:rPr>
              <w:t>This project analyzes India's agricultural crop production using Tableau. It studies production trends, crop-wise and state-wise patterns, area, yield and geographical distribution. The objective is to convert a large raw agricultural dataset into clear, interactive visual insights through Tableau dashboards and a story.</w:t>
            </w:r>
          </w:p>
        </w:tc>
      </w:tr>
      <w:tr w:rsidR="00B32BF4" w14:paraId="68E063CD"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BD486C" w14:textId="77777777" w:rsidR="00B32BF4"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901773" w14:textId="77777777" w:rsidR="00B32BF4" w:rsidRDefault="00000000">
            <w:r>
              <w:rPr>
                <w:rFonts w:ascii="Times New Roman" w:hAnsi="Times New Roman"/>
                <w:sz w:val="20"/>
              </w:rPr>
              <w:t>The agricultural crop-production dataset was collected/imported for academic data analysis. The raw dataset was inspected for structure, fields, size, time period and production units before preprocessing. The dataset covers 1997–2021 and contains 345,408 records and 10 columns.</w:t>
            </w:r>
          </w:p>
        </w:tc>
      </w:tr>
      <w:tr w:rsidR="00B32BF4" w14:paraId="40CB4C03"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61A530" w14:textId="77777777" w:rsidR="00B32BF4"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0AE3A0" w14:textId="77777777" w:rsidR="00B32BF4" w:rsidRDefault="00000000">
            <w:r>
              <w:rPr>
                <w:rFonts w:ascii="Times New Roman" w:hAnsi="Times New Roman"/>
                <w:sz w:val="20"/>
              </w:rPr>
              <w:t>The primary source is the India agricultural crop production dataset. It contains crop, state/region, season, year, area and production-related information. Production units include Tonnes, Bales and Nuts. The exact public source URL is not stated in the supplied project materials, so no URL is invented.</w:t>
            </w:r>
          </w:p>
        </w:tc>
      </w:tr>
    </w:tbl>
    <w:p w14:paraId="522FF597" w14:textId="77777777" w:rsidR="00B32BF4" w:rsidRDefault="00B32BF4">
      <w:pPr>
        <w:widowControl/>
        <w:spacing w:after="160" w:line="259" w:lineRule="auto"/>
        <w:rPr>
          <w:rFonts w:ascii="Times New Roman" w:eastAsia="Times New Roman" w:hAnsi="Times New Roman" w:cs="Times New Roman"/>
          <w:sz w:val="24"/>
          <w:szCs w:val="24"/>
        </w:rPr>
      </w:pPr>
    </w:p>
    <w:p w14:paraId="50C5A3DF" w14:textId="77777777" w:rsidR="00FC0EF8" w:rsidRDefault="00FC0EF8">
      <w:pPr>
        <w:widowControl/>
        <w:spacing w:after="160" w:line="259" w:lineRule="auto"/>
        <w:rPr>
          <w:rFonts w:ascii="Times New Roman" w:eastAsia="Times New Roman" w:hAnsi="Times New Roman" w:cs="Times New Roman"/>
          <w:b/>
          <w:bCs/>
          <w:sz w:val="24"/>
          <w:szCs w:val="24"/>
        </w:rPr>
      </w:pPr>
    </w:p>
    <w:p w14:paraId="4CA63433" w14:textId="77777777" w:rsidR="00FC0EF8" w:rsidRDefault="00FC0EF8">
      <w:pPr>
        <w:widowControl/>
        <w:spacing w:after="160" w:line="259" w:lineRule="auto"/>
        <w:rPr>
          <w:rFonts w:ascii="Times New Roman" w:eastAsia="Times New Roman" w:hAnsi="Times New Roman" w:cs="Times New Roman"/>
          <w:b/>
          <w:bCs/>
          <w:sz w:val="24"/>
          <w:szCs w:val="24"/>
        </w:rPr>
      </w:pPr>
    </w:p>
    <w:p w14:paraId="2D094BF7" w14:textId="77777777" w:rsidR="00FC0EF8" w:rsidRDefault="00FC0EF8">
      <w:pPr>
        <w:widowControl/>
        <w:spacing w:after="160" w:line="259" w:lineRule="auto"/>
        <w:rPr>
          <w:rFonts w:ascii="Times New Roman" w:eastAsia="Times New Roman" w:hAnsi="Times New Roman" w:cs="Times New Roman"/>
          <w:b/>
          <w:bCs/>
          <w:sz w:val="24"/>
          <w:szCs w:val="24"/>
        </w:rPr>
      </w:pPr>
    </w:p>
    <w:p w14:paraId="0FC489B5" w14:textId="77777777" w:rsidR="00FC0EF8" w:rsidRDefault="00FC0EF8">
      <w:pPr>
        <w:widowControl/>
        <w:spacing w:after="160" w:line="259" w:lineRule="auto"/>
        <w:rPr>
          <w:rFonts w:ascii="Times New Roman" w:eastAsia="Times New Roman" w:hAnsi="Times New Roman" w:cs="Times New Roman"/>
          <w:b/>
          <w:bCs/>
          <w:sz w:val="24"/>
          <w:szCs w:val="24"/>
        </w:rPr>
      </w:pPr>
    </w:p>
    <w:p w14:paraId="14033938" w14:textId="77777777" w:rsidR="00FC0EF8" w:rsidRDefault="00FC0EF8">
      <w:pPr>
        <w:widowControl/>
        <w:spacing w:after="160" w:line="259" w:lineRule="auto"/>
        <w:rPr>
          <w:rFonts w:ascii="Times New Roman" w:eastAsia="Times New Roman" w:hAnsi="Times New Roman" w:cs="Times New Roman"/>
          <w:b/>
          <w:bCs/>
          <w:sz w:val="24"/>
          <w:szCs w:val="24"/>
        </w:rPr>
      </w:pPr>
    </w:p>
    <w:p w14:paraId="14ED8E48" w14:textId="01E39CCE" w:rsidR="00B32BF4"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Raw Data Sources Template</w:t>
      </w:r>
    </w:p>
    <w:tbl>
      <w:tblPr>
        <w:tblStyle w:val="a7"/>
        <w:tblW w:w="9359" w:type="dxa"/>
        <w:tblBorders>
          <w:top w:val="nil"/>
          <w:left w:val="nil"/>
          <w:bottom w:val="nil"/>
          <w:right w:val="nil"/>
          <w:insideH w:val="nil"/>
          <w:insideV w:val="nil"/>
        </w:tblBorders>
        <w:tblLayout w:type="fixed"/>
        <w:tblLook w:val="0600" w:firstRow="0" w:lastRow="0" w:firstColumn="0" w:lastColumn="0" w:noHBand="1" w:noVBand="1"/>
      </w:tblPr>
      <w:tblGrid>
        <w:gridCol w:w="1383"/>
        <w:gridCol w:w="2180"/>
        <w:gridCol w:w="1962"/>
        <w:gridCol w:w="1152"/>
        <w:gridCol w:w="909"/>
        <w:gridCol w:w="1773"/>
      </w:tblGrid>
      <w:tr w:rsidR="00B32BF4" w14:paraId="73679D74" w14:textId="77777777" w:rsidTr="00B605E0">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8780D43" w14:textId="77777777" w:rsidR="00B32BF4"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Name</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0A1AA84" w14:textId="77777777" w:rsidR="00B32BF4"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5176870" w14:textId="77777777" w:rsidR="00B32BF4"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Location/URL</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E0E6C67" w14:textId="77777777" w:rsidR="00B32BF4"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Format</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A616B7A" w14:textId="77777777" w:rsidR="00B32BF4"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Size</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6653324" w14:textId="77777777" w:rsidR="00B32BF4"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Access Permissions</w:t>
            </w:r>
          </w:p>
        </w:tc>
      </w:tr>
      <w:tr w:rsidR="00B32BF4" w14:paraId="2BC2B206" w14:textId="77777777" w:rsidTr="00B605E0">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105FE0" w14:textId="77777777" w:rsidR="00B32BF4" w:rsidRDefault="00000000">
            <w:r>
              <w:rPr>
                <w:rFonts w:ascii="Times New Roman" w:hAnsi="Times New Roman"/>
                <w:sz w:val="20"/>
              </w:rPr>
              <w:t>India Agricultural Crop Production Dataset</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3B1494" w14:textId="77777777" w:rsidR="00B32BF4" w:rsidRDefault="00000000">
            <w:r>
              <w:rPr>
                <w:rFonts w:ascii="Times New Roman" w:hAnsi="Times New Roman"/>
                <w:sz w:val="20"/>
              </w:rPr>
              <w:t>Raw agricultural crop production records for India covering 1997–2021.</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914370" w14:textId="5FE74662" w:rsidR="00B32BF4" w:rsidRDefault="00000000">
            <w:r>
              <w:rPr>
                <w:rFonts w:ascii="Times New Roman" w:hAnsi="Times New Roman"/>
                <w:sz w:val="20"/>
              </w:rPr>
              <w:t>Public dataset selected for academic project</w:t>
            </w:r>
            <w:r w:rsidR="001F5576">
              <w:rPr>
                <w:rFonts w:ascii="Times New Roman" w:hAnsi="Times New Roman"/>
                <w:sz w:val="20"/>
              </w:rPr>
              <w:t>.</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D4F914" w14:textId="77777777" w:rsidR="00B32BF4" w:rsidRDefault="00000000">
            <w:r>
              <w:rPr>
                <w:rFonts w:ascii="Times New Roman" w:hAnsi="Times New Roman"/>
                <w:sz w:val="20"/>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64427D" w14:textId="77777777" w:rsidR="00B32BF4" w:rsidRDefault="00000000">
            <w:r>
              <w:rPr>
                <w:rFonts w:ascii="Times New Roman" w:hAnsi="Times New Roman"/>
                <w:sz w:val="20"/>
              </w:rPr>
              <w:t>Approx. 28 MB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57A787" w14:textId="77777777" w:rsidR="00B32BF4" w:rsidRDefault="00000000">
            <w:r>
              <w:rPr>
                <w:rFonts w:ascii="Times New Roman" w:hAnsi="Times New Roman"/>
                <w:sz w:val="20"/>
              </w:rPr>
              <w:t>Public / academic use</w:t>
            </w:r>
          </w:p>
        </w:tc>
      </w:tr>
    </w:tbl>
    <w:p w14:paraId="005D212D" w14:textId="77777777" w:rsidR="00B32BF4" w:rsidRDefault="00B32BF4">
      <w:pPr>
        <w:widowControl/>
        <w:spacing w:after="160" w:line="259" w:lineRule="auto"/>
        <w:rPr>
          <w:rFonts w:ascii="Times New Roman" w:eastAsia="Times New Roman" w:hAnsi="Times New Roman" w:cs="Times New Roman"/>
        </w:rPr>
      </w:pPr>
    </w:p>
    <w:sectPr w:rsidR="00B32BF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99BBB" w14:textId="77777777" w:rsidR="00E46613" w:rsidRDefault="00E46613">
      <w:r>
        <w:separator/>
      </w:r>
    </w:p>
  </w:endnote>
  <w:endnote w:type="continuationSeparator" w:id="0">
    <w:p w14:paraId="4D888361" w14:textId="77777777" w:rsidR="00E46613" w:rsidRDefault="00E46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110CDB9-5F4F-46F2-90C1-29E4A6F83D27}"/>
    <w:embedBold r:id="rId2" w:fontKey="{FDA41C47-5409-4656-9BCE-29BF5AA6D95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65DE46C7-F01B-41F2-BAEF-318FB5A9536D}"/>
  </w:font>
  <w:font w:name="Cambria">
    <w:panose1 w:val="02040503050406030204"/>
    <w:charset w:val="00"/>
    <w:family w:val="roman"/>
    <w:pitch w:val="variable"/>
    <w:sig w:usb0="E00006FF" w:usb1="420024FF" w:usb2="02000000" w:usb3="00000000" w:csb0="0000019F" w:csb1="00000000"/>
    <w:embedRegular r:id="rId4" w:fontKey="{CE7EEF18-ACD5-409E-9AF0-8A7D9927982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B2F06" w14:textId="77777777" w:rsidR="00E46613" w:rsidRDefault="00E46613">
      <w:r>
        <w:separator/>
      </w:r>
    </w:p>
  </w:footnote>
  <w:footnote w:type="continuationSeparator" w:id="0">
    <w:p w14:paraId="38A925C1" w14:textId="77777777" w:rsidR="00E46613" w:rsidRDefault="00E466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A3F9" w14:textId="77777777" w:rsidR="00B32BF4" w:rsidRDefault="00000000">
    <w:pPr>
      <w:jc w:val="both"/>
    </w:pPr>
    <w:r>
      <w:rPr>
        <w:noProof/>
      </w:rPr>
      <w:drawing>
        <wp:anchor distT="114300" distB="114300" distL="114300" distR="114300" simplePos="0" relativeHeight="251658240" behindDoc="0" locked="0" layoutInCell="1" hidden="0" allowOverlap="1" wp14:anchorId="308C2FF4" wp14:editId="0D187085">
          <wp:simplePos x="0" y="0"/>
          <wp:positionH relativeFrom="page">
            <wp:posOffset>114300</wp:posOffset>
          </wp:positionH>
          <wp:positionV relativeFrom="page">
            <wp:posOffset>-19049</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150B868A" w14:textId="77777777" w:rsidR="00B32BF4" w:rsidRDefault="00B32BF4"/>
  <w:p w14:paraId="76351201" w14:textId="77777777" w:rsidR="00B32BF4" w:rsidRDefault="00B32BF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BF4"/>
    <w:rsid w:val="001F5576"/>
    <w:rsid w:val="00997974"/>
    <w:rsid w:val="00B32BF4"/>
    <w:rsid w:val="00B605E0"/>
    <w:rsid w:val="00E46613"/>
    <w:rsid w:val="00FC0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DB248"/>
  <w15:docId w15:val="{054A39F9-908B-4DC8-A750-82C2357F2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rFonts w:ascii="Times New Roman" w:hAnsi="Times New Roman"/>
      <w:b/>
      <w:bCs/>
      <w:sz w:val="32"/>
      <w:szCs w:val="32"/>
      <w:u w:val="single"/>
    </w:rPr>
  </w:style>
  <w:style w:type="paragraph" w:styleId="Heading2">
    <w:name w:val="heading 2"/>
    <w:basedOn w:val="Normal"/>
    <w:next w:val="Normal"/>
    <w:uiPriority w:val="9"/>
    <w:semiHidden/>
    <w:unhideWhenUsed/>
    <w:qFormat/>
    <w:pPr>
      <w:ind w:left="1375"/>
      <w:outlineLvl w:val="1"/>
    </w:pPr>
    <w:rPr>
      <w:rFonts w:ascii="Times New Roman" w:hAnsi="Times New Roman"/>
      <w:b/>
      <w:bCs/>
      <w:sz w:val="24"/>
      <w:szCs w:val="24"/>
    </w:rPr>
  </w:style>
  <w:style w:type="paragraph" w:styleId="Heading3">
    <w:name w:val="heading 3"/>
    <w:basedOn w:val="Normal"/>
    <w:next w:val="Normal"/>
    <w:uiPriority w:val="9"/>
    <w:semiHidden/>
    <w:unhideWhenUsed/>
    <w:qFormat/>
    <w:pPr>
      <w:ind w:left="1375"/>
      <w:outlineLvl w:val="2"/>
    </w:pPr>
    <w:rPr>
      <w:rFonts w:ascii="Times New Roman" w:hAnsi="Times New Roman"/>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Times New Roman" w:hAnsi="Times New Roman"/>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Z/DWdk/ObStNB5JZKLf0VdrUew==">CgMxLjA4AHIhMVkxd1M1MFZYSkZFZUowX2ZwbmsxM2ZaU2lCcVNuaUM2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VAISHNAVI BODKHE</cp:lastModifiedBy>
  <cp:revision>4</cp:revision>
  <dcterms:created xsi:type="dcterms:W3CDTF">2026-10-07T12:45:00Z</dcterms:created>
  <dcterms:modified xsi:type="dcterms:W3CDTF">2026-10-07T12:49:00Z</dcterms:modified>
</cp:coreProperties>
</file>