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3EADF" w14:textId="77777777" w:rsidR="002C777D" w:rsidRDefault="00BD6659">
      <w:pPr>
        <w:pStyle w:val="Title"/>
      </w:pPr>
      <w:r>
        <w:t>Project</w:t>
      </w:r>
      <w:r>
        <w:rPr>
          <w:spacing w:val="-17"/>
        </w:rPr>
        <w:t xml:space="preserve"> </w:t>
      </w:r>
      <w:r>
        <w:t>Design</w:t>
      </w:r>
      <w:r>
        <w:rPr>
          <w:spacing w:val="-17"/>
        </w:rPr>
        <w:t xml:space="preserve"> </w:t>
      </w:r>
      <w:r>
        <w:t>Phase-I Solution Architecture</w:t>
      </w:r>
    </w:p>
    <w:p w14:paraId="1C76D32D" w14:textId="77777777" w:rsidR="00FB5AB7" w:rsidRDefault="00FB5AB7">
      <w:pPr>
        <w:pStyle w:val="Title"/>
      </w:pPr>
    </w:p>
    <w:p w14:paraId="4EE3EAE0" w14:textId="77777777" w:rsidR="002C777D" w:rsidRDefault="002C777D">
      <w:pPr>
        <w:pStyle w:val="BodyText"/>
        <w:spacing w:before="4" w:after="1"/>
        <w:rPr>
          <w:rFonts w:ascii="Arial"/>
          <w:b/>
          <w:sz w:val="17"/>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9"/>
        <w:gridCol w:w="5670"/>
      </w:tblGrid>
      <w:tr w:rsidR="002C777D" w14:paraId="4EE3EAE3" w14:textId="77777777">
        <w:trPr>
          <w:trHeight w:val="430"/>
        </w:trPr>
        <w:tc>
          <w:tcPr>
            <w:tcW w:w="3969" w:type="dxa"/>
          </w:tcPr>
          <w:p w14:paraId="4EE3EAE1" w14:textId="77777777" w:rsidR="002C777D" w:rsidRPr="00332647" w:rsidRDefault="00BD6659">
            <w:pPr>
              <w:pStyle w:val="TableParagraph"/>
              <w:spacing w:before="107"/>
              <w:rPr>
                <w:szCs w:val="24"/>
              </w:rPr>
            </w:pPr>
            <w:r w:rsidRPr="00332647">
              <w:rPr>
                <w:spacing w:val="-4"/>
                <w:szCs w:val="24"/>
              </w:rPr>
              <w:t>Date</w:t>
            </w:r>
          </w:p>
        </w:tc>
        <w:tc>
          <w:tcPr>
            <w:tcW w:w="5670" w:type="dxa"/>
          </w:tcPr>
          <w:p w14:paraId="4EE3EAE2" w14:textId="1DA8E3C4" w:rsidR="002C777D" w:rsidRPr="00332647" w:rsidRDefault="00332647">
            <w:pPr>
              <w:pStyle w:val="TableParagraph"/>
              <w:spacing w:before="107"/>
              <w:ind w:left="159"/>
              <w:rPr>
                <w:szCs w:val="24"/>
              </w:rPr>
            </w:pPr>
            <w:r w:rsidRPr="00332647">
              <w:rPr>
                <w:szCs w:val="24"/>
              </w:rPr>
              <w:t>9</w:t>
            </w:r>
            <w:r w:rsidR="00BD6659" w:rsidRPr="00332647">
              <w:rPr>
                <w:szCs w:val="24"/>
              </w:rPr>
              <w:t xml:space="preserve"> March </w:t>
            </w:r>
            <w:r w:rsidR="00BD6659" w:rsidRPr="00332647">
              <w:rPr>
                <w:spacing w:val="-4"/>
                <w:szCs w:val="24"/>
              </w:rPr>
              <w:t>2026</w:t>
            </w:r>
          </w:p>
        </w:tc>
      </w:tr>
      <w:tr w:rsidR="002C777D" w14:paraId="4EE3EAE6" w14:textId="77777777">
        <w:trPr>
          <w:trHeight w:val="430"/>
        </w:trPr>
        <w:tc>
          <w:tcPr>
            <w:tcW w:w="3969" w:type="dxa"/>
          </w:tcPr>
          <w:p w14:paraId="4EE3EAE4" w14:textId="77777777" w:rsidR="002C777D" w:rsidRPr="00332647" w:rsidRDefault="00BD6659">
            <w:pPr>
              <w:pStyle w:val="TableParagraph"/>
              <w:spacing w:before="107"/>
              <w:rPr>
                <w:szCs w:val="24"/>
              </w:rPr>
            </w:pPr>
            <w:r w:rsidRPr="00332647">
              <w:rPr>
                <w:szCs w:val="24"/>
              </w:rPr>
              <w:t xml:space="preserve">Project </w:t>
            </w:r>
            <w:r w:rsidRPr="00332647">
              <w:rPr>
                <w:spacing w:val="-4"/>
                <w:szCs w:val="24"/>
              </w:rPr>
              <w:t>Name</w:t>
            </w:r>
          </w:p>
        </w:tc>
        <w:tc>
          <w:tcPr>
            <w:tcW w:w="5670" w:type="dxa"/>
          </w:tcPr>
          <w:p w14:paraId="4EE3EAE5" w14:textId="77777777" w:rsidR="002C777D" w:rsidRPr="00332647" w:rsidRDefault="00BD6659">
            <w:pPr>
              <w:pStyle w:val="TableParagraph"/>
              <w:spacing w:before="107"/>
              <w:ind w:left="159"/>
              <w:rPr>
                <w:szCs w:val="24"/>
              </w:rPr>
            </w:pPr>
            <w:r w:rsidRPr="00332647">
              <w:rPr>
                <w:szCs w:val="24"/>
              </w:rPr>
              <w:t xml:space="preserve">Malaria Detection Using Deep </w:t>
            </w:r>
            <w:r w:rsidRPr="00332647">
              <w:rPr>
                <w:spacing w:val="-2"/>
                <w:szCs w:val="24"/>
              </w:rPr>
              <w:t>Learning</w:t>
            </w:r>
          </w:p>
        </w:tc>
      </w:tr>
      <w:tr w:rsidR="002C777D" w14:paraId="4EE3EAE9" w14:textId="77777777">
        <w:trPr>
          <w:trHeight w:val="430"/>
        </w:trPr>
        <w:tc>
          <w:tcPr>
            <w:tcW w:w="3969" w:type="dxa"/>
          </w:tcPr>
          <w:p w14:paraId="4EE3EAE7" w14:textId="77777777" w:rsidR="002C777D" w:rsidRPr="00332647" w:rsidRDefault="00BD6659">
            <w:pPr>
              <w:pStyle w:val="TableParagraph"/>
              <w:spacing w:before="107"/>
              <w:rPr>
                <w:szCs w:val="24"/>
              </w:rPr>
            </w:pPr>
            <w:r w:rsidRPr="00332647">
              <w:rPr>
                <w:szCs w:val="24"/>
              </w:rPr>
              <w:t xml:space="preserve">Maximum </w:t>
            </w:r>
            <w:r w:rsidRPr="00332647">
              <w:rPr>
                <w:spacing w:val="-2"/>
                <w:szCs w:val="24"/>
              </w:rPr>
              <w:t>Marks</w:t>
            </w:r>
          </w:p>
        </w:tc>
        <w:tc>
          <w:tcPr>
            <w:tcW w:w="5670" w:type="dxa"/>
          </w:tcPr>
          <w:p w14:paraId="4EE3EAE8" w14:textId="77777777" w:rsidR="002C777D" w:rsidRPr="00332647" w:rsidRDefault="00BD6659">
            <w:pPr>
              <w:pStyle w:val="TableParagraph"/>
              <w:spacing w:before="107"/>
              <w:ind w:left="159"/>
              <w:rPr>
                <w:szCs w:val="24"/>
              </w:rPr>
            </w:pPr>
            <w:r w:rsidRPr="00332647">
              <w:rPr>
                <w:szCs w:val="24"/>
              </w:rPr>
              <w:t xml:space="preserve">4 </w:t>
            </w:r>
            <w:r w:rsidRPr="00332647">
              <w:rPr>
                <w:spacing w:val="-2"/>
                <w:szCs w:val="24"/>
              </w:rPr>
              <w:t>Marks</w:t>
            </w:r>
          </w:p>
        </w:tc>
      </w:tr>
    </w:tbl>
    <w:p w14:paraId="4EE3EAEA" w14:textId="77777777" w:rsidR="002C777D" w:rsidRDefault="002C777D">
      <w:pPr>
        <w:pStyle w:val="BodyText"/>
        <w:spacing w:before="210"/>
        <w:rPr>
          <w:rFonts w:ascii="Arial"/>
          <w:b/>
          <w:sz w:val="28"/>
        </w:rPr>
      </w:pPr>
    </w:p>
    <w:p w14:paraId="4EE3EAEB" w14:textId="77777777" w:rsidR="002C777D" w:rsidRDefault="00BD6659">
      <w:pPr>
        <w:pStyle w:val="Heading1"/>
      </w:pPr>
      <w:r>
        <w:t xml:space="preserve">Solution </w:t>
      </w:r>
      <w:r>
        <w:rPr>
          <w:spacing w:val="-2"/>
        </w:rPr>
        <w:t>Architecture:</w:t>
      </w:r>
    </w:p>
    <w:p w14:paraId="4EE3EAEC" w14:textId="77777777" w:rsidR="002C777D" w:rsidRDefault="00BD6659">
      <w:pPr>
        <w:pStyle w:val="BodyText"/>
        <w:spacing w:before="106" w:line="292" w:lineRule="auto"/>
        <w:ind w:left="545" w:right="542"/>
        <w:jc w:val="both"/>
      </w:pPr>
      <w:r>
        <w:t>Solution architecture is a complex process – with many sub-processes – that bridges the gap between business problems and technology solutions. Its goals are to:</w:t>
      </w:r>
    </w:p>
    <w:p w14:paraId="4EE3EAED" w14:textId="77777777" w:rsidR="002C777D" w:rsidRDefault="00BD6659">
      <w:pPr>
        <w:pStyle w:val="ListParagraph"/>
        <w:numPr>
          <w:ilvl w:val="0"/>
          <w:numId w:val="2"/>
        </w:numPr>
        <w:tabs>
          <w:tab w:val="left" w:pos="1070"/>
        </w:tabs>
        <w:spacing w:before="192"/>
        <w:ind w:left="1070" w:hanging="125"/>
        <w:rPr>
          <w:sz w:val="20"/>
        </w:rPr>
      </w:pPr>
      <w:r>
        <w:rPr>
          <w:sz w:val="20"/>
        </w:rPr>
        <w:t xml:space="preserve">Find the best tech solution to solve existing business </w:t>
      </w:r>
      <w:r>
        <w:rPr>
          <w:spacing w:val="-2"/>
          <w:sz w:val="20"/>
        </w:rPr>
        <w:t>problems.</w:t>
      </w:r>
    </w:p>
    <w:p w14:paraId="4EE3EAEE" w14:textId="77777777" w:rsidR="002C777D" w:rsidRDefault="00BD6659">
      <w:pPr>
        <w:pStyle w:val="ListParagraph"/>
        <w:numPr>
          <w:ilvl w:val="0"/>
          <w:numId w:val="2"/>
        </w:numPr>
        <w:tabs>
          <w:tab w:val="left" w:pos="1070"/>
        </w:tabs>
        <w:spacing w:line="292" w:lineRule="auto"/>
        <w:ind w:right="679" w:firstLine="0"/>
        <w:rPr>
          <w:sz w:val="20"/>
        </w:rPr>
      </w:pPr>
      <w:r>
        <w:rPr>
          <w:sz w:val="20"/>
        </w:rPr>
        <w:t>Describe</w:t>
      </w:r>
      <w:r>
        <w:rPr>
          <w:spacing w:val="-3"/>
          <w:sz w:val="20"/>
        </w:rPr>
        <w:t xml:space="preserve"> </w:t>
      </w:r>
      <w:r>
        <w:rPr>
          <w:sz w:val="20"/>
        </w:rPr>
        <w:t>the</w:t>
      </w:r>
      <w:r>
        <w:rPr>
          <w:spacing w:val="-3"/>
          <w:sz w:val="20"/>
        </w:rPr>
        <w:t xml:space="preserve"> </w:t>
      </w:r>
      <w:r>
        <w:rPr>
          <w:sz w:val="20"/>
        </w:rPr>
        <w:t>structure,</w:t>
      </w:r>
      <w:r>
        <w:rPr>
          <w:spacing w:val="-3"/>
          <w:sz w:val="20"/>
        </w:rPr>
        <w:t xml:space="preserve"> </w:t>
      </w:r>
      <w:r>
        <w:rPr>
          <w:sz w:val="20"/>
        </w:rPr>
        <w:t>characteristics,</w:t>
      </w:r>
      <w:r>
        <w:rPr>
          <w:spacing w:val="-3"/>
          <w:sz w:val="20"/>
        </w:rPr>
        <w:t xml:space="preserve"> </w:t>
      </w:r>
      <w:r>
        <w:rPr>
          <w:sz w:val="20"/>
        </w:rPr>
        <w:t>behavior,</w:t>
      </w:r>
      <w:r>
        <w:rPr>
          <w:spacing w:val="-3"/>
          <w:sz w:val="20"/>
        </w:rPr>
        <w:t xml:space="preserve"> </w:t>
      </w:r>
      <w:r>
        <w:rPr>
          <w:sz w:val="20"/>
        </w:rPr>
        <w:t>and</w:t>
      </w:r>
      <w:r>
        <w:rPr>
          <w:spacing w:val="-3"/>
          <w:sz w:val="20"/>
        </w:rPr>
        <w:t xml:space="preserve"> </w:t>
      </w:r>
      <w:r>
        <w:rPr>
          <w:sz w:val="20"/>
        </w:rPr>
        <w:t>other</w:t>
      </w:r>
      <w:r>
        <w:rPr>
          <w:spacing w:val="-3"/>
          <w:sz w:val="20"/>
        </w:rPr>
        <w:t xml:space="preserve"> </w:t>
      </w:r>
      <w:r>
        <w:rPr>
          <w:sz w:val="20"/>
        </w:rPr>
        <w:t>aspects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software</w:t>
      </w:r>
      <w:r>
        <w:rPr>
          <w:spacing w:val="-3"/>
          <w:sz w:val="20"/>
        </w:rPr>
        <w:t xml:space="preserve"> </w:t>
      </w:r>
      <w:r>
        <w:rPr>
          <w:sz w:val="20"/>
        </w:rPr>
        <w:t>to</w:t>
      </w:r>
      <w:r>
        <w:rPr>
          <w:spacing w:val="-3"/>
          <w:sz w:val="20"/>
        </w:rPr>
        <w:t xml:space="preserve"> </w:t>
      </w:r>
      <w:r>
        <w:rPr>
          <w:sz w:val="20"/>
        </w:rPr>
        <w:t xml:space="preserve">project </w:t>
      </w:r>
      <w:r>
        <w:rPr>
          <w:spacing w:val="-2"/>
          <w:sz w:val="20"/>
        </w:rPr>
        <w:t>stakeholders.</w:t>
      </w:r>
    </w:p>
    <w:p w14:paraId="4EE3EAEF" w14:textId="77777777" w:rsidR="002C777D" w:rsidRDefault="00BD6659">
      <w:pPr>
        <w:pStyle w:val="ListParagraph"/>
        <w:numPr>
          <w:ilvl w:val="0"/>
          <w:numId w:val="2"/>
        </w:numPr>
        <w:tabs>
          <w:tab w:val="left" w:pos="1070"/>
        </w:tabs>
        <w:spacing w:before="79"/>
        <w:ind w:left="1070" w:hanging="125"/>
        <w:rPr>
          <w:sz w:val="20"/>
        </w:rPr>
      </w:pPr>
      <w:r>
        <w:rPr>
          <w:sz w:val="20"/>
        </w:rPr>
        <w:t xml:space="preserve">Define features, development phases, and solution </w:t>
      </w:r>
      <w:r>
        <w:rPr>
          <w:spacing w:val="-2"/>
          <w:sz w:val="20"/>
        </w:rPr>
        <w:t>requirements.</w:t>
      </w:r>
    </w:p>
    <w:p w14:paraId="4EE3EAF0" w14:textId="77777777" w:rsidR="002C777D" w:rsidRDefault="00BD6659">
      <w:pPr>
        <w:pStyle w:val="ListParagraph"/>
        <w:numPr>
          <w:ilvl w:val="0"/>
          <w:numId w:val="2"/>
        </w:numPr>
        <w:tabs>
          <w:tab w:val="left" w:pos="1070"/>
        </w:tabs>
        <w:ind w:left="1070" w:hanging="125"/>
        <w:rPr>
          <w:sz w:val="20"/>
        </w:rPr>
      </w:pPr>
      <w:r>
        <w:rPr>
          <w:sz w:val="20"/>
        </w:rPr>
        <w:t xml:space="preserve">Provide specifications according to which the solution is defined, managed, and </w:t>
      </w:r>
      <w:r>
        <w:rPr>
          <w:spacing w:val="-2"/>
          <w:sz w:val="20"/>
        </w:rPr>
        <w:t>delivered.</w:t>
      </w:r>
    </w:p>
    <w:p w14:paraId="4EE3EAF1" w14:textId="77777777" w:rsidR="002C777D" w:rsidRDefault="002C777D">
      <w:pPr>
        <w:pStyle w:val="BodyText"/>
        <w:spacing w:before="0"/>
      </w:pPr>
    </w:p>
    <w:p w14:paraId="4EE3EAF2" w14:textId="77777777" w:rsidR="002C777D" w:rsidRDefault="002C777D">
      <w:pPr>
        <w:pStyle w:val="BodyText"/>
        <w:spacing w:before="194"/>
      </w:pPr>
    </w:p>
    <w:p w14:paraId="4EE3EAF3" w14:textId="77777777" w:rsidR="002C777D" w:rsidRDefault="00BD6659">
      <w:pPr>
        <w:pStyle w:val="Heading1"/>
      </w:pPr>
      <w:r>
        <w:t xml:space="preserve">Project </w:t>
      </w:r>
      <w:r>
        <w:rPr>
          <w:spacing w:val="-2"/>
        </w:rPr>
        <w:t>Overview:</w:t>
      </w:r>
    </w:p>
    <w:p w14:paraId="4EE3EAF4" w14:textId="77777777" w:rsidR="002C777D" w:rsidRDefault="00BD6659">
      <w:pPr>
        <w:pStyle w:val="BodyText"/>
        <w:spacing w:before="106" w:line="292" w:lineRule="auto"/>
        <w:ind w:left="545" w:right="542"/>
        <w:jc w:val="both"/>
      </w:pPr>
      <w:r>
        <w:t>The AI-Based Malaria Detection System is a healthcare application that uses Artificial Intelligence and image processing to detect malaria from microscopic blood smear images. Malaria is a serious disease</w:t>
      </w:r>
      <w:r>
        <w:rPr>
          <w:spacing w:val="-3"/>
        </w:rPr>
        <w:t xml:space="preserve"> </w:t>
      </w:r>
      <w:r>
        <w:t>caused</w:t>
      </w:r>
      <w:r>
        <w:rPr>
          <w:spacing w:val="-3"/>
        </w:rPr>
        <w:t xml:space="preserve"> </w:t>
      </w:r>
      <w:r>
        <w:t>by</w:t>
      </w:r>
      <w:r>
        <w:rPr>
          <w:spacing w:val="-3"/>
        </w:rPr>
        <w:t xml:space="preserve"> </w:t>
      </w:r>
      <w:r>
        <w:t>parasites</w:t>
      </w:r>
      <w:r>
        <w:rPr>
          <w:spacing w:val="-3"/>
        </w:rPr>
        <w:t xml:space="preserve"> </w:t>
      </w:r>
      <w:r>
        <w:t>transmitted</w:t>
      </w:r>
      <w:r>
        <w:rPr>
          <w:spacing w:val="-3"/>
        </w:rPr>
        <w:t xml:space="preserve"> </w:t>
      </w:r>
      <w:r>
        <w:t>through</w:t>
      </w:r>
      <w:r>
        <w:rPr>
          <w:spacing w:val="-3"/>
        </w:rPr>
        <w:t xml:space="preserve"> </w:t>
      </w:r>
      <w:r>
        <w:t>mosquito</w:t>
      </w:r>
      <w:r>
        <w:rPr>
          <w:spacing w:val="-3"/>
        </w:rPr>
        <w:t xml:space="preserve"> </w:t>
      </w:r>
      <w:r>
        <w:t>bites,</w:t>
      </w:r>
      <w:r>
        <w:rPr>
          <w:spacing w:val="-3"/>
        </w:rPr>
        <w:t xml:space="preserve"> </w:t>
      </w:r>
      <w:r>
        <w:t>and</w:t>
      </w:r>
      <w:r>
        <w:rPr>
          <w:spacing w:val="-3"/>
        </w:rPr>
        <w:t xml:space="preserve"> </w:t>
      </w:r>
      <w:r>
        <w:t>early</w:t>
      </w:r>
      <w:r>
        <w:rPr>
          <w:spacing w:val="-3"/>
        </w:rPr>
        <w:t xml:space="preserve"> </w:t>
      </w:r>
      <w:r>
        <w:t>detection</w:t>
      </w:r>
      <w:r>
        <w:rPr>
          <w:spacing w:val="-3"/>
        </w:rPr>
        <w:t xml:space="preserve"> </w:t>
      </w:r>
      <w:r>
        <w:t>is</w:t>
      </w:r>
      <w:r>
        <w:rPr>
          <w:spacing w:val="-3"/>
        </w:rPr>
        <w:t xml:space="preserve"> </w:t>
      </w:r>
      <w:r>
        <w:t>important</w:t>
      </w:r>
      <w:r>
        <w:rPr>
          <w:spacing w:val="-3"/>
        </w:rPr>
        <w:t xml:space="preserve"> </w:t>
      </w:r>
      <w:r>
        <w:t>for proper treatment.</w:t>
      </w:r>
    </w:p>
    <w:p w14:paraId="4EE3EAF5" w14:textId="77777777" w:rsidR="002C777D" w:rsidRDefault="00BD6659">
      <w:pPr>
        <w:pStyle w:val="BodyText"/>
        <w:spacing w:before="191" w:line="292" w:lineRule="auto"/>
        <w:ind w:left="545" w:right="542"/>
        <w:jc w:val="both"/>
      </w:pPr>
      <w:r>
        <w:t>In</w:t>
      </w:r>
      <w:r>
        <w:rPr>
          <w:spacing w:val="-2"/>
        </w:rPr>
        <w:t xml:space="preserve"> </w:t>
      </w:r>
      <w:r>
        <w:t>this</w:t>
      </w:r>
      <w:r>
        <w:rPr>
          <w:spacing w:val="-2"/>
        </w:rPr>
        <w:t xml:space="preserve"> </w:t>
      </w:r>
      <w:r>
        <w:t>system,</w:t>
      </w:r>
      <w:r>
        <w:rPr>
          <w:spacing w:val="-2"/>
        </w:rPr>
        <w:t xml:space="preserve"> </w:t>
      </w:r>
      <w:r>
        <w:t>users</w:t>
      </w:r>
      <w:r>
        <w:rPr>
          <w:spacing w:val="-2"/>
        </w:rPr>
        <w:t xml:space="preserve"> </w:t>
      </w:r>
      <w:r>
        <w:t>upload</w:t>
      </w:r>
      <w:r>
        <w:rPr>
          <w:spacing w:val="-2"/>
        </w:rPr>
        <w:t xml:space="preserve"> </w:t>
      </w:r>
      <w:r>
        <w:t>images</w:t>
      </w:r>
      <w:r>
        <w:rPr>
          <w:spacing w:val="-2"/>
        </w:rPr>
        <w:t xml:space="preserve"> </w:t>
      </w:r>
      <w:r>
        <w:t>of</w:t>
      </w:r>
      <w:r>
        <w:rPr>
          <w:spacing w:val="-2"/>
        </w:rPr>
        <w:t xml:space="preserve"> </w:t>
      </w:r>
      <w:r>
        <w:t>blood</w:t>
      </w:r>
      <w:r>
        <w:rPr>
          <w:spacing w:val="-2"/>
        </w:rPr>
        <w:t xml:space="preserve"> </w:t>
      </w:r>
      <w:r>
        <w:t>smear</w:t>
      </w:r>
      <w:r>
        <w:rPr>
          <w:spacing w:val="-2"/>
        </w:rPr>
        <w:t xml:space="preserve"> </w:t>
      </w:r>
      <w:r>
        <w:t>samples.</w:t>
      </w:r>
      <w:r>
        <w:rPr>
          <w:spacing w:val="-2"/>
        </w:rPr>
        <w:t xml:space="preserve"> </w:t>
      </w:r>
      <w:r>
        <w:t>The</w:t>
      </w:r>
      <w:r>
        <w:rPr>
          <w:spacing w:val="-2"/>
        </w:rPr>
        <w:t xml:space="preserve"> </w:t>
      </w:r>
      <w:r>
        <w:t>AI</w:t>
      </w:r>
      <w:r>
        <w:rPr>
          <w:spacing w:val="-2"/>
        </w:rPr>
        <w:t xml:space="preserve"> </w:t>
      </w:r>
      <w:r>
        <w:t>model</w:t>
      </w:r>
      <w:r>
        <w:rPr>
          <w:spacing w:val="-2"/>
        </w:rPr>
        <w:t xml:space="preserve"> </w:t>
      </w:r>
      <w:r>
        <w:t>analyzes</w:t>
      </w:r>
      <w:r>
        <w:rPr>
          <w:spacing w:val="-2"/>
        </w:rPr>
        <w:t xml:space="preserve"> </w:t>
      </w:r>
      <w:r>
        <w:t>the</w:t>
      </w:r>
      <w:r>
        <w:rPr>
          <w:spacing w:val="-2"/>
        </w:rPr>
        <w:t xml:space="preserve"> </w:t>
      </w:r>
      <w:r>
        <w:t>image</w:t>
      </w:r>
      <w:r>
        <w:rPr>
          <w:spacing w:val="-2"/>
        </w:rPr>
        <w:t xml:space="preserve"> </w:t>
      </w:r>
      <w:r>
        <w:t>and identifies whether malaria parasites are present in the red blood cells. The system then classifies the result as infected or uninfected and provides a confidence score.</w:t>
      </w:r>
    </w:p>
    <w:p w14:paraId="4EE3EAF6" w14:textId="77777777" w:rsidR="002C777D" w:rsidRDefault="00BD6659">
      <w:pPr>
        <w:pStyle w:val="BodyText"/>
        <w:spacing w:before="192" w:line="292" w:lineRule="auto"/>
        <w:ind w:left="545" w:right="542"/>
        <w:jc w:val="both"/>
      </w:pPr>
      <w:r>
        <w:t>The platform also includes a dashboard where medical professionals can view patient reports, detection history, and analysis results. This system helps doctors and laboratories perform faster and more accurate malaria diagnosis, especially in areas with limited medical resources.</w:t>
      </w:r>
    </w:p>
    <w:p w14:paraId="4EE3EAF7" w14:textId="77777777" w:rsidR="002C777D" w:rsidRDefault="00BD6659">
      <w:pPr>
        <w:pStyle w:val="BodyText"/>
        <w:spacing w:before="192" w:line="292" w:lineRule="auto"/>
        <w:ind w:left="545" w:right="542"/>
        <w:jc w:val="both"/>
      </w:pPr>
      <w:r>
        <w:t>The</w:t>
      </w:r>
      <w:r>
        <w:rPr>
          <w:spacing w:val="-1"/>
        </w:rPr>
        <w:t xml:space="preserve"> </w:t>
      </w:r>
      <w:r>
        <w:t>goal</w:t>
      </w:r>
      <w:r>
        <w:rPr>
          <w:spacing w:val="-1"/>
        </w:rPr>
        <w:t xml:space="preserve"> </w:t>
      </w:r>
      <w:r>
        <w:t>of</w:t>
      </w:r>
      <w:r>
        <w:rPr>
          <w:spacing w:val="-1"/>
        </w:rPr>
        <w:t xml:space="preserve"> </w:t>
      </w:r>
      <w:r>
        <w:t>the</w:t>
      </w:r>
      <w:r>
        <w:rPr>
          <w:spacing w:val="-1"/>
        </w:rPr>
        <w:t xml:space="preserve"> </w:t>
      </w:r>
      <w:r>
        <w:t>project</w:t>
      </w:r>
      <w:r>
        <w:rPr>
          <w:spacing w:val="-1"/>
        </w:rPr>
        <w:t xml:space="preserve"> </w:t>
      </w:r>
      <w:r>
        <w:t>is</w:t>
      </w:r>
      <w:r>
        <w:rPr>
          <w:spacing w:val="-1"/>
        </w:rPr>
        <w:t xml:space="preserve"> </w:t>
      </w:r>
      <w:r>
        <w:t>to</w:t>
      </w:r>
      <w:r>
        <w:rPr>
          <w:spacing w:val="-1"/>
        </w:rPr>
        <w:t xml:space="preserve"> </w:t>
      </w:r>
      <w:r>
        <w:t>improve</w:t>
      </w:r>
      <w:r>
        <w:rPr>
          <w:spacing w:val="-1"/>
        </w:rPr>
        <w:t xml:space="preserve"> </w:t>
      </w:r>
      <w:r>
        <w:t>early</w:t>
      </w:r>
      <w:r>
        <w:rPr>
          <w:spacing w:val="-1"/>
        </w:rPr>
        <w:t xml:space="preserve"> </w:t>
      </w:r>
      <w:r>
        <w:t>detection,</w:t>
      </w:r>
      <w:r>
        <w:rPr>
          <w:spacing w:val="-1"/>
        </w:rPr>
        <w:t xml:space="preserve"> </w:t>
      </w:r>
      <w:r>
        <w:t>reduce</w:t>
      </w:r>
      <w:r>
        <w:rPr>
          <w:spacing w:val="-1"/>
        </w:rPr>
        <w:t xml:space="preserve"> </w:t>
      </w:r>
      <w:r>
        <w:t>diagnostic</w:t>
      </w:r>
      <w:r>
        <w:rPr>
          <w:spacing w:val="-1"/>
        </w:rPr>
        <w:t xml:space="preserve"> </w:t>
      </w:r>
      <w:r>
        <w:t>time,</w:t>
      </w:r>
      <w:r>
        <w:rPr>
          <w:spacing w:val="-1"/>
        </w:rPr>
        <w:t xml:space="preserve"> </w:t>
      </w:r>
      <w:r>
        <w:t>and</w:t>
      </w:r>
      <w:r>
        <w:rPr>
          <w:spacing w:val="-1"/>
        </w:rPr>
        <w:t xml:space="preserve"> </w:t>
      </w:r>
      <w:r>
        <w:t>support</w:t>
      </w:r>
      <w:r>
        <w:rPr>
          <w:spacing w:val="-1"/>
        </w:rPr>
        <w:t xml:space="preserve"> </w:t>
      </w:r>
      <w:r>
        <w:t>healthcare professionals in controlling malaria outbreaks.</w:t>
      </w:r>
    </w:p>
    <w:p w14:paraId="4EE3EAF8" w14:textId="77777777" w:rsidR="002C777D" w:rsidRDefault="002C777D">
      <w:pPr>
        <w:pStyle w:val="BodyText"/>
        <w:spacing w:before="0"/>
      </w:pPr>
    </w:p>
    <w:p w14:paraId="4EE3EAF9" w14:textId="77777777" w:rsidR="002C777D" w:rsidRDefault="002C777D">
      <w:pPr>
        <w:pStyle w:val="BodyText"/>
        <w:spacing w:before="143"/>
      </w:pPr>
    </w:p>
    <w:p w14:paraId="048A1A96" w14:textId="77777777" w:rsidR="00870B75" w:rsidRDefault="00870B75">
      <w:pPr>
        <w:pStyle w:val="BodyText"/>
        <w:spacing w:before="143"/>
      </w:pPr>
    </w:p>
    <w:p w14:paraId="1D950442" w14:textId="77777777" w:rsidR="00870B75" w:rsidRDefault="00870B75">
      <w:pPr>
        <w:pStyle w:val="BodyText"/>
        <w:spacing w:before="143"/>
      </w:pPr>
    </w:p>
    <w:p w14:paraId="06805504" w14:textId="77777777" w:rsidR="00870B75" w:rsidRDefault="00870B75">
      <w:pPr>
        <w:pStyle w:val="BodyText"/>
        <w:spacing w:before="143"/>
      </w:pPr>
    </w:p>
    <w:p w14:paraId="2BC2A14A" w14:textId="77777777" w:rsidR="00870B75" w:rsidRDefault="00870B75">
      <w:pPr>
        <w:pStyle w:val="BodyText"/>
        <w:spacing w:before="143"/>
      </w:pPr>
    </w:p>
    <w:p w14:paraId="0839DFEF" w14:textId="77777777" w:rsidR="00FD7FB0" w:rsidRDefault="00FD7FB0">
      <w:pPr>
        <w:pStyle w:val="BodyText"/>
        <w:spacing w:before="143"/>
      </w:pPr>
    </w:p>
    <w:p w14:paraId="3E8BD058" w14:textId="77777777" w:rsidR="00FD7FB0" w:rsidRDefault="00FD7FB0">
      <w:pPr>
        <w:pStyle w:val="BodyText"/>
        <w:spacing w:before="143"/>
      </w:pPr>
    </w:p>
    <w:p w14:paraId="558F88E5" w14:textId="77777777" w:rsidR="00FD7FB0" w:rsidRDefault="00FD7FB0">
      <w:pPr>
        <w:pStyle w:val="BodyText"/>
        <w:spacing w:before="143"/>
      </w:pPr>
    </w:p>
    <w:p w14:paraId="1BA6294F" w14:textId="77777777" w:rsidR="00FD7FB0" w:rsidRDefault="00FD7FB0">
      <w:pPr>
        <w:pStyle w:val="BodyText"/>
        <w:spacing w:before="143"/>
      </w:pPr>
    </w:p>
    <w:p w14:paraId="2CA69E31" w14:textId="77777777" w:rsidR="00870B75" w:rsidRDefault="00870B75">
      <w:pPr>
        <w:pStyle w:val="BodyText"/>
        <w:spacing w:before="143"/>
      </w:pPr>
    </w:p>
    <w:p w14:paraId="5FFAB122" w14:textId="77777777" w:rsidR="00870B75" w:rsidRDefault="00870B75">
      <w:pPr>
        <w:pStyle w:val="BodyText"/>
        <w:spacing w:before="143"/>
      </w:pPr>
    </w:p>
    <w:p w14:paraId="4EE3EAFA" w14:textId="77777777" w:rsidR="002C777D" w:rsidRDefault="00BD6659">
      <w:pPr>
        <w:pStyle w:val="Heading1"/>
      </w:pPr>
      <w:r>
        <w:t xml:space="preserve">Solution Architecture </w:t>
      </w:r>
      <w:r>
        <w:rPr>
          <w:spacing w:val="-2"/>
        </w:rPr>
        <w:t>Diagram:</w:t>
      </w:r>
    </w:p>
    <w:p w14:paraId="4EE3EAFB" w14:textId="77777777" w:rsidR="002C777D" w:rsidRDefault="00BD6659">
      <w:pPr>
        <w:pStyle w:val="BodyText"/>
        <w:spacing w:before="106" w:line="292" w:lineRule="auto"/>
        <w:ind w:left="545" w:right="542"/>
        <w:jc w:val="both"/>
      </w:pPr>
      <w:r>
        <w:t xml:space="preserve">The following diagram illustrates the architecture and data flow of the AI-Based Malaria Detection </w:t>
      </w:r>
      <w:r>
        <w:rPr>
          <w:spacing w:val="-2"/>
        </w:rPr>
        <w:t>System:</w:t>
      </w:r>
    </w:p>
    <w:p w14:paraId="4EE3EAFC" w14:textId="77777777" w:rsidR="002C777D" w:rsidRDefault="002C777D">
      <w:pPr>
        <w:pStyle w:val="BodyText"/>
        <w:spacing w:before="1" w:after="1"/>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5"/>
        <w:gridCol w:w="5953"/>
      </w:tblGrid>
      <w:tr w:rsidR="002C777D" w14:paraId="4EE3EAFF" w14:textId="77777777">
        <w:trPr>
          <w:trHeight w:val="430"/>
        </w:trPr>
        <w:tc>
          <w:tcPr>
            <w:tcW w:w="3685" w:type="dxa"/>
            <w:shd w:val="clear" w:color="auto" w:fill="333333"/>
          </w:tcPr>
          <w:p w14:paraId="4EE3EAFD" w14:textId="77777777" w:rsidR="002C777D" w:rsidRDefault="00BD6659">
            <w:pPr>
              <w:pStyle w:val="TableParagraph"/>
              <w:rPr>
                <w:rFonts w:ascii="Arial"/>
                <w:b/>
                <w:sz w:val="18"/>
              </w:rPr>
            </w:pPr>
            <w:r>
              <w:rPr>
                <w:rFonts w:ascii="Arial"/>
                <w:b/>
                <w:color w:val="FFFFFF"/>
                <w:spacing w:val="-2"/>
                <w:sz w:val="18"/>
              </w:rPr>
              <w:t>Component</w:t>
            </w:r>
          </w:p>
        </w:tc>
        <w:tc>
          <w:tcPr>
            <w:tcW w:w="5953" w:type="dxa"/>
            <w:shd w:val="clear" w:color="auto" w:fill="333333"/>
          </w:tcPr>
          <w:p w14:paraId="4EE3EAFE" w14:textId="77777777" w:rsidR="002C777D" w:rsidRDefault="00BD6659">
            <w:pPr>
              <w:pStyle w:val="TableParagraph"/>
              <w:rPr>
                <w:rFonts w:ascii="Arial"/>
                <w:b/>
                <w:sz w:val="18"/>
              </w:rPr>
            </w:pPr>
            <w:r>
              <w:rPr>
                <w:rFonts w:ascii="Arial"/>
                <w:b/>
                <w:color w:val="FFFFFF"/>
                <w:spacing w:val="-2"/>
                <w:sz w:val="18"/>
              </w:rPr>
              <w:t>Description</w:t>
            </w:r>
          </w:p>
        </w:tc>
      </w:tr>
      <w:tr w:rsidR="002C777D" w14:paraId="4EE3EB02" w14:textId="77777777">
        <w:trPr>
          <w:trHeight w:val="430"/>
        </w:trPr>
        <w:tc>
          <w:tcPr>
            <w:tcW w:w="3685" w:type="dxa"/>
          </w:tcPr>
          <w:p w14:paraId="4EE3EB00" w14:textId="77777777" w:rsidR="002C777D" w:rsidRDefault="00BD6659">
            <w:pPr>
              <w:pStyle w:val="TableParagraph"/>
              <w:rPr>
                <w:sz w:val="18"/>
              </w:rPr>
            </w:pPr>
            <w:r>
              <w:rPr>
                <w:sz w:val="18"/>
              </w:rPr>
              <w:t xml:space="preserve">User / Medical </w:t>
            </w:r>
            <w:r>
              <w:rPr>
                <w:spacing w:val="-2"/>
                <w:sz w:val="18"/>
              </w:rPr>
              <w:t>Professional</w:t>
            </w:r>
          </w:p>
        </w:tc>
        <w:tc>
          <w:tcPr>
            <w:tcW w:w="5953" w:type="dxa"/>
          </w:tcPr>
          <w:p w14:paraId="4EE3EB01" w14:textId="77777777" w:rsidR="002C777D" w:rsidRDefault="00BD6659">
            <w:pPr>
              <w:pStyle w:val="TableParagraph"/>
              <w:rPr>
                <w:sz w:val="18"/>
              </w:rPr>
            </w:pPr>
            <w:r>
              <w:rPr>
                <w:sz w:val="18"/>
              </w:rPr>
              <w:t xml:space="preserve">Uploads blood smear images via the web </w:t>
            </w:r>
            <w:r>
              <w:rPr>
                <w:spacing w:val="-2"/>
                <w:sz w:val="18"/>
              </w:rPr>
              <w:t>interface</w:t>
            </w:r>
          </w:p>
        </w:tc>
      </w:tr>
      <w:tr w:rsidR="002C777D" w14:paraId="4EE3EB05" w14:textId="77777777">
        <w:trPr>
          <w:trHeight w:val="430"/>
        </w:trPr>
        <w:tc>
          <w:tcPr>
            <w:tcW w:w="3685" w:type="dxa"/>
            <w:shd w:val="clear" w:color="auto" w:fill="F4F4F4"/>
          </w:tcPr>
          <w:p w14:paraId="4EE3EB03" w14:textId="599BA712" w:rsidR="002C777D" w:rsidRDefault="00BD6659">
            <w:pPr>
              <w:pStyle w:val="TableParagraph"/>
              <w:rPr>
                <w:sz w:val="18"/>
              </w:rPr>
            </w:pPr>
            <w:r>
              <w:rPr>
                <w:sz w:val="18"/>
              </w:rPr>
              <w:t xml:space="preserve">Web Frontend </w:t>
            </w:r>
            <w:r>
              <w:rPr>
                <w:spacing w:val="-2"/>
                <w:sz w:val="18"/>
              </w:rPr>
              <w:t>(</w:t>
            </w:r>
            <w:r w:rsidR="00917707" w:rsidRPr="00917707">
              <w:rPr>
                <w:spacing w:val="-2"/>
                <w:sz w:val="18"/>
              </w:rPr>
              <w:t>HTML, CSS, Flask</w:t>
            </w:r>
            <w:r w:rsidR="00917707">
              <w:rPr>
                <w:spacing w:val="-2"/>
                <w:sz w:val="18"/>
              </w:rPr>
              <w:t xml:space="preserve"> </w:t>
            </w:r>
            <w:r w:rsidR="00917707" w:rsidRPr="00917707">
              <w:rPr>
                <w:spacing w:val="-2"/>
                <w:sz w:val="18"/>
              </w:rPr>
              <w:t>Templates</w:t>
            </w:r>
            <w:r>
              <w:rPr>
                <w:spacing w:val="-2"/>
                <w:sz w:val="18"/>
              </w:rPr>
              <w:t>)</w:t>
            </w:r>
          </w:p>
        </w:tc>
        <w:tc>
          <w:tcPr>
            <w:tcW w:w="5953" w:type="dxa"/>
            <w:shd w:val="clear" w:color="auto" w:fill="F4F4F4"/>
          </w:tcPr>
          <w:p w14:paraId="28613367" w14:textId="77777777" w:rsidR="002C777D" w:rsidRDefault="0061628D">
            <w:pPr>
              <w:pStyle w:val="TableParagraph"/>
              <w:rPr>
                <w:sz w:val="18"/>
              </w:rPr>
            </w:pPr>
            <w:r w:rsidRPr="0061628D">
              <w:rPr>
                <w:sz w:val="18"/>
              </w:rPr>
              <w:t>Provides the user interface where medical professionals upload blood smear images and view the detection results.</w:t>
            </w:r>
          </w:p>
          <w:p w14:paraId="4EE3EB04" w14:textId="26FC5943" w:rsidR="0061628D" w:rsidRDefault="0061628D" w:rsidP="0061628D">
            <w:pPr>
              <w:pStyle w:val="TableParagraph"/>
              <w:spacing w:before="0"/>
              <w:rPr>
                <w:sz w:val="18"/>
              </w:rPr>
            </w:pPr>
          </w:p>
        </w:tc>
      </w:tr>
      <w:tr w:rsidR="002C777D" w14:paraId="4EE3EB09" w14:textId="77777777">
        <w:trPr>
          <w:trHeight w:val="430"/>
        </w:trPr>
        <w:tc>
          <w:tcPr>
            <w:tcW w:w="3685" w:type="dxa"/>
          </w:tcPr>
          <w:p w14:paraId="4EE3EB07" w14:textId="0FAEE299" w:rsidR="002C777D" w:rsidRDefault="0061628D">
            <w:pPr>
              <w:pStyle w:val="TableParagraph"/>
              <w:rPr>
                <w:sz w:val="18"/>
              </w:rPr>
            </w:pPr>
            <w:r w:rsidRPr="0061628D">
              <w:rPr>
                <w:sz w:val="18"/>
              </w:rPr>
              <w:t>Flask Backend Server</w:t>
            </w:r>
          </w:p>
        </w:tc>
        <w:tc>
          <w:tcPr>
            <w:tcW w:w="5953" w:type="dxa"/>
          </w:tcPr>
          <w:p w14:paraId="0F3CA792" w14:textId="77777777" w:rsidR="002C777D" w:rsidRDefault="0061628D">
            <w:pPr>
              <w:pStyle w:val="TableParagraph"/>
              <w:rPr>
                <w:sz w:val="18"/>
              </w:rPr>
            </w:pPr>
            <w:r w:rsidRPr="0061628D">
              <w:rPr>
                <w:sz w:val="18"/>
              </w:rPr>
              <w:t>Handles HTTP requests, receives uploaded images, processes them, and sends them to the deep learning model for prediction.</w:t>
            </w:r>
          </w:p>
          <w:p w14:paraId="4EE3EB08" w14:textId="79F5BBF2" w:rsidR="0061628D" w:rsidRDefault="0061628D" w:rsidP="0061628D">
            <w:pPr>
              <w:pStyle w:val="TableParagraph"/>
              <w:spacing w:before="0"/>
              <w:rPr>
                <w:sz w:val="18"/>
              </w:rPr>
            </w:pPr>
          </w:p>
        </w:tc>
      </w:tr>
      <w:tr w:rsidR="002C777D" w14:paraId="4EE3EB0C" w14:textId="77777777">
        <w:trPr>
          <w:trHeight w:val="430"/>
        </w:trPr>
        <w:tc>
          <w:tcPr>
            <w:tcW w:w="3685" w:type="dxa"/>
            <w:shd w:val="clear" w:color="auto" w:fill="F4F4F4"/>
          </w:tcPr>
          <w:p w14:paraId="05077CFD" w14:textId="77777777" w:rsidR="002C777D" w:rsidRDefault="000C18C5">
            <w:pPr>
              <w:pStyle w:val="TableParagraph"/>
              <w:rPr>
                <w:sz w:val="18"/>
              </w:rPr>
            </w:pPr>
            <w:r w:rsidRPr="000C18C5">
              <w:rPr>
                <w:sz w:val="18"/>
              </w:rPr>
              <w:t xml:space="preserve">Deep Learning Model (CNN / </w:t>
            </w:r>
            <w:proofErr w:type="spellStart"/>
            <w:r w:rsidRPr="000C18C5">
              <w:rPr>
                <w:sz w:val="18"/>
              </w:rPr>
              <w:t>EfficientNet</w:t>
            </w:r>
            <w:proofErr w:type="spellEnd"/>
            <w:r w:rsidRPr="000C18C5">
              <w:rPr>
                <w:sz w:val="18"/>
              </w:rPr>
              <w:t xml:space="preserve"> / </w:t>
            </w:r>
            <w:proofErr w:type="spellStart"/>
            <w:r w:rsidRPr="000C18C5">
              <w:rPr>
                <w:sz w:val="18"/>
              </w:rPr>
              <w:t>MobileNet</w:t>
            </w:r>
            <w:proofErr w:type="spellEnd"/>
            <w:r w:rsidRPr="000C18C5">
              <w:rPr>
                <w:sz w:val="18"/>
              </w:rPr>
              <w:t>)</w:t>
            </w:r>
          </w:p>
          <w:p w14:paraId="4EE3EB0A" w14:textId="366F3602" w:rsidR="000C18C5" w:rsidRDefault="000C18C5" w:rsidP="000C18C5">
            <w:pPr>
              <w:pStyle w:val="TableParagraph"/>
              <w:spacing w:before="0"/>
              <w:rPr>
                <w:sz w:val="18"/>
              </w:rPr>
            </w:pPr>
          </w:p>
        </w:tc>
        <w:tc>
          <w:tcPr>
            <w:tcW w:w="5953" w:type="dxa"/>
            <w:shd w:val="clear" w:color="auto" w:fill="F4F4F4"/>
          </w:tcPr>
          <w:p w14:paraId="4EE3EB0B" w14:textId="53E56B11" w:rsidR="002C777D" w:rsidRDefault="005A3475">
            <w:pPr>
              <w:pStyle w:val="TableParagraph"/>
              <w:rPr>
                <w:sz w:val="18"/>
              </w:rPr>
            </w:pPr>
            <w:r w:rsidRPr="005A3475">
              <w:rPr>
                <w:sz w:val="18"/>
              </w:rPr>
              <w:t>Analyzes microscopic blood smear images and classifies them as Infected or Uninfected using trained deep learning models.</w:t>
            </w:r>
          </w:p>
        </w:tc>
      </w:tr>
      <w:tr w:rsidR="002C777D" w14:paraId="4EE3EB0F" w14:textId="77777777">
        <w:trPr>
          <w:trHeight w:val="430"/>
        </w:trPr>
        <w:tc>
          <w:tcPr>
            <w:tcW w:w="3685" w:type="dxa"/>
          </w:tcPr>
          <w:p w14:paraId="4EE3EB0D" w14:textId="77777777" w:rsidR="002C777D" w:rsidRDefault="00BD6659">
            <w:pPr>
              <w:pStyle w:val="TableParagraph"/>
              <w:rPr>
                <w:sz w:val="18"/>
              </w:rPr>
            </w:pPr>
            <w:r>
              <w:rPr>
                <w:sz w:val="18"/>
              </w:rPr>
              <w:t xml:space="preserve">Image </w:t>
            </w:r>
            <w:r>
              <w:rPr>
                <w:spacing w:val="-2"/>
                <w:sz w:val="18"/>
              </w:rPr>
              <w:t>Preprocessor</w:t>
            </w:r>
          </w:p>
        </w:tc>
        <w:tc>
          <w:tcPr>
            <w:tcW w:w="5953" w:type="dxa"/>
          </w:tcPr>
          <w:p w14:paraId="4EE3EB0E" w14:textId="77777777" w:rsidR="002C777D" w:rsidRDefault="00BD6659">
            <w:pPr>
              <w:pStyle w:val="TableParagraph"/>
              <w:rPr>
                <w:sz w:val="18"/>
              </w:rPr>
            </w:pPr>
            <w:r>
              <w:rPr>
                <w:sz w:val="18"/>
              </w:rPr>
              <w:t xml:space="preserve">Resizes, normalizes, and prepares images for model </w:t>
            </w:r>
            <w:r>
              <w:rPr>
                <w:spacing w:val="-2"/>
                <w:sz w:val="18"/>
              </w:rPr>
              <w:t>input</w:t>
            </w:r>
          </w:p>
        </w:tc>
      </w:tr>
      <w:tr w:rsidR="002C777D" w14:paraId="4EE3EB12" w14:textId="77777777">
        <w:trPr>
          <w:trHeight w:val="430"/>
        </w:trPr>
        <w:tc>
          <w:tcPr>
            <w:tcW w:w="3685" w:type="dxa"/>
            <w:shd w:val="clear" w:color="auto" w:fill="F4F4F4"/>
          </w:tcPr>
          <w:p w14:paraId="4EE3EB10" w14:textId="77777777" w:rsidR="002C777D" w:rsidRDefault="00BD6659">
            <w:pPr>
              <w:pStyle w:val="TableParagraph"/>
              <w:rPr>
                <w:sz w:val="18"/>
              </w:rPr>
            </w:pPr>
            <w:r>
              <w:rPr>
                <w:sz w:val="18"/>
              </w:rPr>
              <w:t xml:space="preserve">Result </w:t>
            </w:r>
            <w:r>
              <w:rPr>
                <w:spacing w:val="-2"/>
                <w:sz w:val="18"/>
              </w:rPr>
              <w:t>Engine</w:t>
            </w:r>
          </w:p>
        </w:tc>
        <w:tc>
          <w:tcPr>
            <w:tcW w:w="5953" w:type="dxa"/>
            <w:shd w:val="clear" w:color="auto" w:fill="F4F4F4"/>
          </w:tcPr>
          <w:p w14:paraId="4EE3EB11" w14:textId="77777777" w:rsidR="002C777D" w:rsidRDefault="00BD6659">
            <w:pPr>
              <w:pStyle w:val="TableParagraph"/>
              <w:rPr>
                <w:sz w:val="18"/>
              </w:rPr>
            </w:pPr>
            <w:r>
              <w:rPr>
                <w:sz w:val="18"/>
              </w:rPr>
              <w:t xml:space="preserve">Generates classification result and confidence </w:t>
            </w:r>
            <w:r>
              <w:rPr>
                <w:spacing w:val="-2"/>
                <w:sz w:val="18"/>
              </w:rPr>
              <w:t>score</w:t>
            </w:r>
          </w:p>
        </w:tc>
      </w:tr>
      <w:tr w:rsidR="002C777D" w14:paraId="4EE3EB15" w14:textId="77777777">
        <w:trPr>
          <w:trHeight w:val="430"/>
        </w:trPr>
        <w:tc>
          <w:tcPr>
            <w:tcW w:w="3685" w:type="dxa"/>
          </w:tcPr>
          <w:p w14:paraId="4EE3EB13" w14:textId="35C8D67D" w:rsidR="002C777D" w:rsidRDefault="005A3475">
            <w:pPr>
              <w:pStyle w:val="TableParagraph"/>
              <w:rPr>
                <w:sz w:val="18"/>
              </w:rPr>
            </w:pPr>
            <w:r w:rsidRPr="005A3475">
              <w:rPr>
                <w:sz w:val="18"/>
              </w:rPr>
              <w:t>Result Storage (Optional Database)</w:t>
            </w:r>
          </w:p>
        </w:tc>
        <w:tc>
          <w:tcPr>
            <w:tcW w:w="5953" w:type="dxa"/>
          </w:tcPr>
          <w:p w14:paraId="4EE3EB14" w14:textId="0F658219" w:rsidR="002C777D" w:rsidRDefault="005A3475">
            <w:pPr>
              <w:pStyle w:val="TableParagraph"/>
              <w:rPr>
                <w:sz w:val="18"/>
              </w:rPr>
            </w:pPr>
            <w:r w:rsidRPr="005A3475">
              <w:rPr>
                <w:sz w:val="18"/>
              </w:rPr>
              <w:t>Stores detection results and prediction history for future reference.</w:t>
            </w:r>
          </w:p>
        </w:tc>
      </w:tr>
      <w:tr w:rsidR="002C777D" w14:paraId="4EE3EB18" w14:textId="77777777">
        <w:trPr>
          <w:trHeight w:val="430"/>
        </w:trPr>
        <w:tc>
          <w:tcPr>
            <w:tcW w:w="3685" w:type="dxa"/>
            <w:shd w:val="clear" w:color="auto" w:fill="F4F4F4"/>
          </w:tcPr>
          <w:p w14:paraId="4EE3EB16" w14:textId="77777777" w:rsidR="002C777D" w:rsidRDefault="00BD6659">
            <w:pPr>
              <w:pStyle w:val="TableParagraph"/>
              <w:rPr>
                <w:sz w:val="18"/>
              </w:rPr>
            </w:pPr>
            <w:r>
              <w:rPr>
                <w:sz w:val="18"/>
              </w:rPr>
              <w:t xml:space="preserve">Dashboard </w:t>
            </w:r>
            <w:r>
              <w:rPr>
                <w:spacing w:val="-2"/>
                <w:sz w:val="18"/>
              </w:rPr>
              <w:t>Module</w:t>
            </w:r>
          </w:p>
        </w:tc>
        <w:tc>
          <w:tcPr>
            <w:tcW w:w="5953" w:type="dxa"/>
            <w:shd w:val="clear" w:color="auto" w:fill="F4F4F4"/>
          </w:tcPr>
          <w:p w14:paraId="4EE3EB17" w14:textId="77777777" w:rsidR="002C777D" w:rsidRDefault="00BD6659">
            <w:pPr>
              <w:pStyle w:val="TableParagraph"/>
              <w:rPr>
                <w:sz w:val="18"/>
              </w:rPr>
            </w:pPr>
            <w:r>
              <w:rPr>
                <w:sz w:val="18"/>
              </w:rPr>
              <w:t xml:space="preserve">Displays reports, analysis history, and </w:t>
            </w:r>
            <w:r>
              <w:rPr>
                <w:spacing w:val="-2"/>
                <w:sz w:val="18"/>
              </w:rPr>
              <w:t>statistics</w:t>
            </w:r>
          </w:p>
        </w:tc>
      </w:tr>
      <w:tr w:rsidR="00052888" w14:paraId="21AB6C69" w14:textId="77777777">
        <w:trPr>
          <w:trHeight w:val="430"/>
        </w:trPr>
        <w:tc>
          <w:tcPr>
            <w:tcW w:w="3685" w:type="dxa"/>
            <w:shd w:val="clear" w:color="auto" w:fill="F4F4F4"/>
          </w:tcPr>
          <w:p w14:paraId="131B0496" w14:textId="71F33662" w:rsidR="00052888" w:rsidRDefault="00052888">
            <w:pPr>
              <w:pStyle w:val="TableParagraph"/>
              <w:rPr>
                <w:sz w:val="18"/>
              </w:rPr>
            </w:pPr>
            <w:r w:rsidRPr="00052888">
              <w:rPr>
                <w:sz w:val="18"/>
              </w:rPr>
              <w:t>Result Display Module</w:t>
            </w:r>
          </w:p>
        </w:tc>
        <w:tc>
          <w:tcPr>
            <w:tcW w:w="5953" w:type="dxa"/>
            <w:shd w:val="clear" w:color="auto" w:fill="F4F4F4"/>
          </w:tcPr>
          <w:p w14:paraId="35D1E6D8" w14:textId="77777777" w:rsidR="00052888" w:rsidRDefault="00080B60">
            <w:pPr>
              <w:pStyle w:val="TableParagraph"/>
              <w:rPr>
                <w:sz w:val="18"/>
              </w:rPr>
            </w:pPr>
            <w:r w:rsidRPr="00080B60">
              <w:rPr>
                <w:sz w:val="18"/>
              </w:rPr>
              <w:t>Displays the prediction result and confidence score on the web interface for the user.</w:t>
            </w:r>
          </w:p>
          <w:p w14:paraId="0E8BBBAC" w14:textId="705E9CD7" w:rsidR="00080B60" w:rsidRDefault="00080B60" w:rsidP="00080B60">
            <w:pPr>
              <w:pStyle w:val="TableParagraph"/>
              <w:spacing w:before="0"/>
              <w:rPr>
                <w:sz w:val="18"/>
              </w:rPr>
            </w:pPr>
          </w:p>
        </w:tc>
      </w:tr>
    </w:tbl>
    <w:p w14:paraId="4EE3EB1E" w14:textId="77777777" w:rsidR="002C777D" w:rsidRDefault="002C777D">
      <w:pPr>
        <w:pStyle w:val="BodyText"/>
        <w:spacing w:before="0"/>
        <w:rPr>
          <w:rFonts w:ascii="Arial"/>
          <w:i/>
          <w:sz w:val="18"/>
        </w:rPr>
      </w:pPr>
    </w:p>
    <w:p w14:paraId="4EE3EB1F" w14:textId="77777777" w:rsidR="002C777D" w:rsidRDefault="002C777D">
      <w:pPr>
        <w:pStyle w:val="BodyText"/>
        <w:spacing w:before="58"/>
        <w:rPr>
          <w:rFonts w:ascii="Arial"/>
          <w:i/>
          <w:sz w:val="18"/>
        </w:rPr>
      </w:pPr>
    </w:p>
    <w:p w14:paraId="4EE3EB20" w14:textId="77777777" w:rsidR="002C777D" w:rsidRDefault="00BD6659">
      <w:pPr>
        <w:pStyle w:val="Heading1"/>
      </w:pPr>
      <w:r>
        <w:t xml:space="preserve">Data </w:t>
      </w:r>
      <w:r>
        <w:rPr>
          <w:spacing w:val="-2"/>
        </w:rPr>
        <w:t>Flow:</w:t>
      </w:r>
    </w:p>
    <w:p w14:paraId="4EE3EB21" w14:textId="2C0AEE03" w:rsidR="002C777D" w:rsidRDefault="00F71DD9">
      <w:pPr>
        <w:pStyle w:val="ListParagraph"/>
        <w:numPr>
          <w:ilvl w:val="0"/>
          <w:numId w:val="1"/>
        </w:numPr>
        <w:tabs>
          <w:tab w:val="left" w:pos="1167"/>
        </w:tabs>
        <w:spacing w:before="106" w:line="292" w:lineRule="auto"/>
        <w:ind w:right="847" w:firstLine="0"/>
        <w:rPr>
          <w:sz w:val="20"/>
        </w:rPr>
      </w:pPr>
      <w:r w:rsidRPr="00F71DD9">
        <w:rPr>
          <w:sz w:val="20"/>
        </w:rPr>
        <w:t>User / Medical Professional</w:t>
      </w:r>
      <w:r w:rsidR="00BD6659">
        <w:rPr>
          <w:spacing w:val="-2"/>
          <w:sz w:val="20"/>
        </w:rPr>
        <w:t>.</w:t>
      </w:r>
    </w:p>
    <w:p w14:paraId="4EE3EB22" w14:textId="062C8990" w:rsidR="002C777D" w:rsidRDefault="00DC7F7A">
      <w:pPr>
        <w:pStyle w:val="ListParagraph"/>
        <w:numPr>
          <w:ilvl w:val="0"/>
          <w:numId w:val="1"/>
        </w:numPr>
        <w:tabs>
          <w:tab w:val="left" w:pos="1167"/>
        </w:tabs>
        <w:spacing w:before="79"/>
        <w:ind w:left="1167" w:hanging="222"/>
        <w:rPr>
          <w:sz w:val="20"/>
        </w:rPr>
      </w:pPr>
      <w:r w:rsidRPr="00DC7F7A">
        <w:rPr>
          <w:sz w:val="20"/>
        </w:rPr>
        <w:t>Web Interface (HTML + CSS)</w:t>
      </w:r>
      <w:r w:rsidR="00BD6659">
        <w:rPr>
          <w:spacing w:val="-2"/>
          <w:sz w:val="20"/>
        </w:rPr>
        <w:t>.</w:t>
      </w:r>
    </w:p>
    <w:p w14:paraId="4EE3EB23" w14:textId="41F6937D" w:rsidR="002C777D" w:rsidRDefault="00DC7F7A">
      <w:pPr>
        <w:pStyle w:val="ListParagraph"/>
        <w:numPr>
          <w:ilvl w:val="0"/>
          <w:numId w:val="1"/>
        </w:numPr>
        <w:tabs>
          <w:tab w:val="left" w:pos="1167"/>
        </w:tabs>
        <w:ind w:left="1167" w:hanging="222"/>
        <w:rPr>
          <w:sz w:val="20"/>
        </w:rPr>
      </w:pPr>
      <w:r w:rsidRPr="00DC7F7A">
        <w:rPr>
          <w:sz w:val="20"/>
        </w:rPr>
        <w:t>Flask Backend Server</w:t>
      </w:r>
      <w:r w:rsidR="00BD6659">
        <w:rPr>
          <w:spacing w:val="-2"/>
          <w:sz w:val="20"/>
        </w:rPr>
        <w:t>.</w:t>
      </w:r>
    </w:p>
    <w:p w14:paraId="4EE3EB24" w14:textId="5C2800D3" w:rsidR="002C777D" w:rsidRDefault="00DC7F7A">
      <w:pPr>
        <w:pStyle w:val="ListParagraph"/>
        <w:numPr>
          <w:ilvl w:val="0"/>
          <w:numId w:val="1"/>
        </w:numPr>
        <w:tabs>
          <w:tab w:val="left" w:pos="1167"/>
        </w:tabs>
        <w:ind w:left="1167" w:hanging="222"/>
        <w:rPr>
          <w:sz w:val="20"/>
        </w:rPr>
      </w:pPr>
      <w:r w:rsidRPr="00DC7F7A">
        <w:rPr>
          <w:sz w:val="20"/>
        </w:rPr>
        <w:t>Image Preprocessing</w:t>
      </w:r>
      <w:r w:rsidR="00BD6659">
        <w:rPr>
          <w:spacing w:val="-2"/>
          <w:sz w:val="20"/>
        </w:rPr>
        <w:t>.</w:t>
      </w:r>
    </w:p>
    <w:p w14:paraId="4EE3EB25" w14:textId="64CBF5D4" w:rsidR="002C777D" w:rsidRDefault="00DC7F7A">
      <w:pPr>
        <w:pStyle w:val="ListParagraph"/>
        <w:numPr>
          <w:ilvl w:val="0"/>
          <w:numId w:val="1"/>
        </w:numPr>
        <w:tabs>
          <w:tab w:val="left" w:pos="1167"/>
        </w:tabs>
        <w:spacing w:line="292" w:lineRule="auto"/>
        <w:ind w:right="657" w:firstLine="0"/>
        <w:rPr>
          <w:sz w:val="20"/>
        </w:rPr>
      </w:pPr>
      <w:r w:rsidRPr="00DC7F7A">
        <w:rPr>
          <w:sz w:val="20"/>
        </w:rPr>
        <w:t xml:space="preserve">Deep Learning Model (CNN / </w:t>
      </w:r>
      <w:proofErr w:type="spellStart"/>
      <w:r w:rsidRPr="00DC7F7A">
        <w:rPr>
          <w:sz w:val="20"/>
        </w:rPr>
        <w:t>EfficientNet</w:t>
      </w:r>
      <w:proofErr w:type="spellEnd"/>
      <w:r w:rsidRPr="00DC7F7A">
        <w:rPr>
          <w:sz w:val="20"/>
        </w:rPr>
        <w:t xml:space="preserve"> / </w:t>
      </w:r>
      <w:proofErr w:type="spellStart"/>
      <w:r w:rsidRPr="00DC7F7A">
        <w:rPr>
          <w:sz w:val="20"/>
        </w:rPr>
        <w:t>MobileNet</w:t>
      </w:r>
      <w:proofErr w:type="spellEnd"/>
      <w:r w:rsidRPr="00DC7F7A">
        <w:rPr>
          <w:sz w:val="20"/>
        </w:rPr>
        <w:t>)</w:t>
      </w:r>
      <w:r w:rsidR="00BD6659">
        <w:rPr>
          <w:spacing w:val="-2"/>
          <w:sz w:val="20"/>
        </w:rPr>
        <w:t>.</w:t>
      </w:r>
    </w:p>
    <w:p w14:paraId="4EE3EB26" w14:textId="7CD7CC01" w:rsidR="002C777D" w:rsidRDefault="00DC7F7A">
      <w:pPr>
        <w:pStyle w:val="ListParagraph"/>
        <w:numPr>
          <w:ilvl w:val="0"/>
          <w:numId w:val="1"/>
        </w:numPr>
        <w:tabs>
          <w:tab w:val="left" w:pos="1167"/>
        </w:tabs>
        <w:spacing w:before="79"/>
        <w:ind w:left="1167" w:hanging="222"/>
        <w:rPr>
          <w:sz w:val="20"/>
        </w:rPr>
      </w:pPr>
      <w:r w:rsidRPr="00DC7F7A">
        <w:rPr>
          <w:sz w:val="20"/>
        </w:rPr>
        <w:t>Prediction Result (Infected / Uninfected)</w:t>
      </w:r>
      <w:r w:rsidR="00BD6659">
        <w:rPr>
          <w:spacing w:val="-2"/>
          <w:sz w:val="20"/>
        </w:rPr>
        <w:t>.</w:t>
      </w:r>
    </w:p>
    <w:p w14:paraId="4EE3EB27" w14:textId="7BF5D057" w:rsidR="002C777D" w:rsidRDefault="00DC7F7A">
      <w:pPr>
        <w:pStyle w:val="ListParagraph"/>
        <w:numPr>
          <w:ilvl w:val="0"/>
          <w:numId w:val="1"/>
        </w:numPr>
        <w:tabs>
          <w:tab w:val="left" w:pos="1167"/>
        </w:tabs>
        <w:ind w:left="1167" w:hanging="222"/>
        <w:rPr>
          <w:sz w:val="20"/>
        </w:rPr>
      </w:pPr>
      <w:r w:rsidRPr="00DC7F7A">
        <w:rPr>
          <w:sz w:val="20"/>
        </w:rPr>
        <w:t>Result Display on Web Interface</w:t>
      </w:r>
      <w:r w:rsidR="00BD6659">
        <w:rPr>
          <w:spacing w:val="-2"/>
          <w:sz w:val="20"/>
        </w:rPr>
        <w:t>.</w:t>
      </w:r>
    </w:p>
    <w:p w14:paraId="4EE3EB28" w14:textId="77777777" w:rsidR="002C777D" w:rsidRDefault="00BD6659">
      <w:pPr>
        <w:pStyle w:val="BodyText"/>
        <w:spacing w:before="177"/>
      </w:pPr>
      <w:r>
        <w:rPr>
          <w:noProof/>
        </w:rPr>
        <mc:AlternateContent>
          <mc:Choice Requires="wps">
            <w:drawing>
              <wp:anchor distT="0" distB="0" distL="0" distR="0" simplePos="0" relativeHeight="487587840" behindDoc="1" locked="0" layoutInCell="1" allowOverlap="1" wp14:anchorId="4EE3EB2A" wp14:editId="4EE3EB2B">
                <wp:simplePos x="0" y="0"/>
                <wp:positionH relativeFrom="page">
                  <wp:posOffset>976200</wp:posOffset>
                </wp:positionH>
                <wp:positionV relativeFrom="paragraph">
                  <wp:posOffset>273952</wp:posOffset>
                </wp:positionV>
                <wp:extent cx="560768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345A4F6E" id="Graphic 1" o:spid="_x0000_s1026" style="position:absolute;margin-left:76.85pt;margin-top:21.55pt;width:441.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" path="m,l5607599,e" filled="f" strokecolor="gray" strokeweight=".5pt">
                <v:path arrowok="t"/>
                <w10:wrap type="topAndBottom" anchorx="page"/>
              </v:shape>
            </w:pict>
          </mc:Fallback>
        </mc:AlternateContent>
      </w:r>
    </w:p>
    <w:p w14:paraId="4EE3EB29" w14:textId="7A1CCED5" w:rsidR="002C777D" w:rsidRDefault="002C777D">
      <w:pPr>
        <w:spacing w:before="138" w:line="312" w:lineRule="auto"/>
        <w:ind w:left="545" w:right="615"/>
        <w:rPr>
          <w:sz w:val="16"/>
        </w:rPr>
      </w:pPr>
    </w:p>
    <w:sectPr w:rsidR="002C777D">
      <w:type w:val="continuous"/>
      <w:pgSz w:w="11910" w:h="16840"/>
      <w:pgMar w:top="150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6252A"/>
    <w:multiLevelType w:val="hybridMultilevel"/>
    <w:tmpl w:val="165ACAE0"/>
    <w:lvl w:ilvl="0" w:tplc="B2E0C9AA">
      <w:start w:val="1"/>
      <w:numFmt w:val="decimal"/>
      <w:lvlText w:val="%1."/>
      <w:lvlJc w:val="left"/>
      <w:pPr>
        <w:ind w:left="945" w:hanging="223"/>
      </w:pPr>
      <w:rPr>
        <w:rFonts w:ascii="Arial MT" w:eastAsia="Arial MT" w:hAnsi="Arial MT" w:cs="Arial MT" w:hint="default"/>
        <w:b w:val="0"/>
        <w:bCs w:val="0"/>
        <w:i w:val="0"/>
        <w:iCs w:val="0"/>
        <w:spacing w:val="0"/>
        <w:w w:val="100"/>
        <w:sz w:val="20"/>
        <w:szCs w:val="20"/>
        <w:lang w:val="en-US" w:eastAsia="en-US" w:bidi="ar-SA"/>
      </w:rPr>
    </w:lvl>
    <w:lvl w:ilvl="1" w:tplc="0EF4F3D4">
      <w:numFmt w:val="bullet"/>
      <w:lvlText w:val="•"/>
      <w:lvlJc w:val="left"/>
      <w:pPr>
        <w:ind w:left="1838" w:hanging="223"/>
      </w:pPr>
      <w:rPr>
        <w:rFonts w:hint="default"/>
        <w:lang w:val="en-US" w:eastAsia="en-US" w:bidi="ar-SA"/>
      </w:rPr>
    </w:lvl>
    <w:lvl w:ilvl="2" w:tplc="A51CD1B2">
      <w:numFmt w:val="bullet"/>
      <w:lvlText w:val="•"/>
      <w:lvlJc w:val="left"/>
      <w:pPr>
        <w:ind w:left="2736" w:hanging="223"/>
      </w:pPr>
      <w:rPr>
        <w:rFonts w:hint="default"/>
        <w:lang w:val="en-US" w:eastAsia="en-US" w:bidi="ar-SA"/>
      </w:rPr>
    </w:lvl>
    <w:lvl w:ilvl="3" w:tplc="1818ACB6">
      <w:numFmt w:val="bullet"/>
      <w:lvlText w:val="•"/>
      <w:lvlJc w:val="left"/>
      <w:pPr>
        <w:ind w:left="3634" w:hanging="223"/>
      </w:pPr>
      <w:rPr>
        <w:rFonts w:hint="default"/>
        <w:lang w:val="en-US" w:eastAsia="en-US" w:bidi="ar-SA"/>
      </w:rPr>
    </w:lvl>
    <w:lvl w:ilvl="4" w:tplc="4E3471F0">
      <w:numFmt w:val="bullet"/>
      <w:lvlText w:val="•"/>
      <w:lvlJc w:val="left"/>
      <w:pPr>
        <w:ind w:left="4532" w:hanging="223"/>
      </w:pPr>
      <w:rPr>
        <w:rFonts w:hint="default"/>
        <w:lang w:val="en-US" w:eastAsia="en-US" w:bidi="ar-SA"/>
      </w:rPr>
    </w:lvl>
    <w:lvl w:ilvl="5" w:tplc="8CECD342">
      <w:numFmt w:val="bullet"/>
      <w:lvlText w:val="•"/>
      <w:lvlJc w:val="left"/>
      <w:pPr>
        <w:ind w:left="5430" w:hanging="223"/>
      </w:pPr>
      <w:rPr>
        <w:rFonts w:hint="default"/>
        <w:lang w:val="en-US" w:eastAsia="en-US" w:bidi="ar-SA"/>
      </w:rPr>
    </w:lvl>
    <w:lvl w:ilvl="6" w:tplc="3F90FA34">
      <w:numFmt w:val="bullet"/>
      <w:lvlText w:val="•"/>
      <w:lvlJc w:val="left"/>
      <w:pPr>
        <w:ind w:left="6328" w:hanging="223"/>
      </w:pPr>
      <w:rPr>
        <w:rFonts w:hint="default"/>
        <w:lang w:val="en-US" w:eastAsia="en-US" w:bidi="ar-SA"/>
      </w:rPr>
    </w:lvl>
    <w:lvl w:ilvl="7" w:tplc="647661D0">
      <w:numFmt w:val="bullet"/>
      <w:lvlText w:val="•"/>
      <w:lvlJc w:val="left"/>
      <w:pPr>
        <w:ind w:left="7227" w:hanging="223"/>
      </w:pPr>
      <w:rPr>
        <w:rFonts w:hint="default"/>
        <w:lang w:val="en-US" w:eastAsia="en-US" w:bidi="ar-SA"/>
      </w:rPr>
    </w:lvl>
    <w:lvl w:ilvl="8" w:tplc="01626084">
      <w:numFmt w:val="bullet"/>
      <w:lvlText w:val="•"/>
      <w:lvlJc w:val="left"/>
      <w:pPr>
        <w:ind w:left="8125" w:hanging="223"/>
      </w:pPr>
      <w:rPr>
        <w:rFonts w:hint="default"/>
        <w:lang w:val="en-US" w:eastAsia="en-US" w:bidi="ar-SA"/>
      </w:rPr>
    </w:lvl>
  </w:abstractNum>
  <w:abstractNum w:abstractNumId="1" w15:restartNumberingAfterBreak="0">
    <w:nsid w:val="7123264E"/>
    <w:multiLevelType w:val="hybridMultilevel"/>
    <w:tmpl w:val="6C78A92E"/>
    <w:lvl w:ilvl="0" w:tplc="BD20016E">
      <w:numFmt w:val="bullet"/>
      <w:lvlText w:val="•"/>
      <w:lvlJc w:val="left"/>
      <w:pPr>
        <w:ind w:left="945" w:hanging="126"/>
      </w:pPr>
      <w:rPr>
        <w:rFonts w:ascii="Arial MT" w:eastAsia="Arial MT" w:hAnsi="Arial MT" w:cs="Arial MT" w:hint="default"/>
        <w:b w:val="0"/>
        <w:bCs w:val="0"/>
        <w:i w:val="0"/>
        <w:iCs w:val="0"/>
        <w:spacing w:val="0"/>
        <w:w w:val="100"/>
        <w:sz w:val="20"/>
        <w:szCs w:val="20"/>
        <w:lang w:val="en-US" w:eastAsia="en-US" w:bidi="ar-SA"/>
      </w:rPr>
    </w:lvl>
    <w:lvl w:ilvl="1" w:tplc="4C860DD8">
      <w:numFmt w:val="bullet"/>
      <w:lvlText w:val="•"/>
      <w:lvlJc w:val="left"/>
      <w:pPr>
        <w:ind w:left="1838" w:hanging="126"/>
      </w:pPr>
      <w:rPr>
        <w:rFonts w:hint="default"/>
        <w:lang w:val="en-US" w:eastAsia="en-US" w:bidi="ar-SA"/>
      </w:rPr>
    </w:lvl>
    <w:lvl w:ilvl="2" w:tplc="8D28D72C">
      <w:numFmt w:val="bullet"/>
      <w:lvlText w:val="•"/>
      <w:lvlJc w:val="left"/>
      <w:pPr>
        <w:ind w:left="2736" w:hanging="126"/>
      </w:pPr>
      <w:rPr>
        <w:rFonts w:hint="default"/>
        <w:lang w:val="en-US" w:eastAsia="en-US" w:bidi="ar-SA"/>
      </w:rPr>
    </w:lvl>
    <w:lvl w:ilvl="3" w:tplc="30127DAA">
      <w:numFmt w:val="bullet"/>
      <w:lvlText w:val="•"/>
      <w:lvlJc w:val="left"/>
      <w:pPr>
        <w:ind w:left="3634" w:hanging="126"/>
      </w:pPr>
      <w:rPr>
        <w:rFonts w:hint="default"/>
        <w:lang w:val="en-US" w:eastAsia="en-US" w:bidi="ar-SA"/>
      </w:rPr>
    </w:lvl>
    <w:lvl w:ilvl="4" w:tplc="53463ECA">
      <w:numFmt w:val="bullet"/>
      <w:lvlText w:val="•"/>
      <w:lvlJc w:val="left"/>
      <w:pPr>
        <w:ind w:left="4532" w:hanging="126"/>
      </w:pPr>
      <w:rPr>
        <w:rFonts w:hint="default"/>
        <w:lang w:val="en-US" w:eastAsia="en-US" w:bidi="ar-SA"/>
      </w:rPr>
    </w:lvl>
    <w:lvl w:ilvl="5" w:tplc="5EBA8D8E">
      <w:numFmt w:val="bullet"/>
      <w:lvlText w:val="•"/>
      <w:lvlJc w:val="left"/>
      <w:pPr>
        <w:ind w:left="5430" w:hanging="126"/>
      </w:pPr>
      <w:rPr>
        <w:rFonts w:hint="default"/>
        <w:lang w:val="en-US" w:eastAsia="en-US" w:bidi="ar-SA"/>
      </w:rPr>
    </w:lvl>
    <w:lvl w:ilvl="6" w:tplc="FB16442C">
      <w:numFmt w:val="bullet"/>
      <w:lvlText w:val="•"/>
      <w:lvlJc w:val="left"/>
      <w:pPr>
        <w:ind w:left="6328" w:hanging="126"/>
      </w:pPr>
      <w:rPr>
        <w:rFonts w:hint="default"/>
        <w:lang w:val="en-US" w:eastAsia="en-US" w:bidi="ar-SA"/>
      </w:rPr>
    </w:lvl>
    <w:lvl w:ilvl="7" w:tplc="C28AC3E8">
      <w:numFmt w:val="bullet"/>
      <w:lvlText w:val="•"/>
      <w:lvlJc w:val="left"/>
      <w:pPr>
        <w:ind w:left="7227" w:hanging="126"/>
      </w:pPr>
      <w:rPr>
        <w:rFonts w:hint="default"/>
        <w:lang w:val="en-US" w:eastAsia="en-US" w:bidi="ar-SA"/>
      </w:rPr>
    </w:lvl>
    <w:lvl w:ilvl="8" w:tplc="26DE6C2C">
      <w:numFmt w:val="bullet"/>
      <w:lvlText w:val="•"/>
      <w:lvlJc w:val="left"/>
      <w:pPr>
        <w:ind w:left="8125" w:hanging="126"/>
      </w:pPr>
      <w:rPr>
        <w:rFonts w:hint="default"/>
        <w:lang w:val="en-US" w:eastAsia="en-US" w:bidi="ar-SA"/>
      </w:rPr>
    </w:lvl>
  </w:abstractNum>
  <w:num w:numId="1" w16cid:durableId="1895115589">
    <w:abstractNumId w:val="0"/>
  </w:num>
  <w:num w:numId="2" w16cid:durableId="995694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77D"/>
    <w:rsid w:val="000344F3"/>
    <w:rsid w:val="00052888"/>
    <w:rsid w:val="00080B60"/>
    <w:rsid w:val="000C18C5"/>
    <w:rsid w:val="000F7D59"/>
    <w:rsid w:val="001F34EA"/>
    <w:rsid w:val="002C777D"/>
    <w:rsid w:val="00332647"/>
    <w:rsid w:val="0046366D"/>
    <w:rsid w:val="005A3475"/>
    <w:rsid w:val="0061628D"/>
    <w:rsid w:val="00870B75"/>
    <w:rsid w:val="008C4C25"/>
    <w:rsid w:val="00917707"/>
    <w:rsid w:val="00B45242"/>
    <w:rsid w:val="00BD6659"/>
    <w:rsid w:val="00DA0ECF"/>
    <w:rsid w:val="00DC7F7A"/>
    <w:rsid w:val="00F71DD9"/>
    <w:rsid w:val="00FA5CED"/>
    <w:rsid w:val="00FB5AB7"/>
    <w:rsid w:val="00FD7F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3EADF"/>
  <w15:docId w15:val="{A36D73E0-6168-4DAD-A41E-36F59F883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545"/>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0"/>
    </w:pPr>
    <w:rPr>
      <w:sz w:val="20"/>
      <w:szCs w:val="20"/>
    </w:rPr>
  </w:style>
  <w:style w:type="paragraph" w:styleId="Title">
    <w:name w:val="Title"/>
    <w:basedOn w:val="Normal"/>
    <w:uiPriority w:val="10"/>
    <w:qFormat/>
    <w:pPr>
      <w:spacing w:before="77"/>
      <w:ind w:left="3443" w:right="3441"/>
      <w:jc w:val="center"/>
    </w:pPr>
    <w:rPr>
      <w:rFonts w:ascii="Arial" w:eastAsia="Arial" w:hAnsi="Arial" w:cs="Arial"/>
      <w:b/>
      <w:bCs/>
      <w:sz w:val="28"/>
      <w:szCs w:val="28"/>
    </w:rPr>
  </w:style>
  <w:style w:type="paragraph" w:styleId="ListParagraph">
    <w:name w:val="List Paragraph"/>
    <w:basedOn w:val="Normal"/>
    <w:uiPriority w:val="1"/>
    <w:qFormat/>
    <w:pPr>
      <w:spacing w:before="130"/>
      <w:ind w:left="1167" w:hanging="222"/>
    </w:pPr>
  </w:style>
  <w:style w:type="paragraph" w:customStyle="1" w:styleId="TableParagraph">
    <w:name w:val="Table Paragraph"/>
    <w:basedOn w:val="Normal"/>
    <w:uiPriority w:val="1"/>
    <w:qFormat/>
    <w:pPr>
      <w:spacing w:before="106"/>
      <w:ind w:left="1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462</Words>
  <Characters>2638</Characters>
  <Application>Microsoft Office Word</Application>
  <DocSecurity>0</DocSecurity>
  <Lines>21</Lines>
  <Paragraphs>6</Paragraphs>
  <ScaleCrop>false</ScaleCrop>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Abhishek Padwal</cp:lastModifiedBy>
  <cp:revision>5</cp:revision>
  <dcterms:created xsi:type="dcterms:W3CDTF">2026-03-08T19:20:00Z</dcterms:created>
  <dcterms:modified xsi:type="dcterms:W3CDTF">2026-03-09T03:19:00Z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(unspecified)</vt:lpwstr>
  </property>
  <property fmtid="{D5CDD505-2E9C-101B-9397-08002B2CF9AE}" pid="4" name="LastSaved">
    <vt:filetime>2026-03-08T00:00:00Z</vt:filetime>
  </property>
  <property fmtid="{D5CDD505-2E9C-101B-9397-08002B2CF9AE}" pid="5" name="Producer">
    <vt:lpwstr>ReportLab PDF Library - (opensource)</vt:lpwstr>
  </property>
</Properties>
</file>