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Vaishnavi Deshpande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02">
      <w:pPr>
        <w:ind w:left="2160" w:firstLine="720"/>
        <w:rPr>
          <w:sz w:val="18"/>
          <w:szCs w:val="1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r.vaishnavideshpande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720-4539960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||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||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Chicago,IL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Focused and quick-learning software engineer with experience in the retail  domain.I am a performance-driven and hard working  individual with strong learning agility .Excellent communication and problem solving skills.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(2017-2019)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UNIVERSITY OF PITTSBURGH,PITTSBURGH,PA </w:t>
        <w:tab/>
        <w:tab/>
        <w:tab/>
        <w:tab/>
        <w:tab/>
        <w:tab/>
        <w:t xml:space="preserve"> (GPA-3.56/4 )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610" w:hanging="36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Master of Science in Information Science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610" w:hanging="360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Relevant Coursework: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Machine Learning, Advanced Database Management Systems, Artificial Intelligence, Natural Language Processing, Data Analytics, Data warehousing and data mining, Algorithm Design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(2011-2015)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PES UNIVERSITY,BANGALORE,INDIA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610" w:hanging="360"/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Bachelor of Science in Information Science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WORK EXPERIENCE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(Sep 2019-Present)</w:t>
        <w:tab/>
        <w:t xml:space="preserve"> </w:t>
        <w:tab/>
        <w:t xml:space="preserve"> TATA CONSULTANCY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SERVICES,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Software Engineer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ab/>
        <w:tab/>
        <w:t xml:space="preserve">     </w:t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Deerfield,IL,USA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700" w:hanging="360"/>
        <w:jc w:val="both"/>
        <w:rPr>
          <w:rFonts w:ascii="Calibri" w:cs="Calibri" w:eastAsia="Calibri" w:hAnsi="Calibri"/>
          <w:color w:val="26323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263238"/>
          <w:sz w:val="18"/>
          <w:szCs w:val="18"/>
          <w:rtl w:val="0"/>
        </w:rPr>
        <w:t xml:space="preserve">Working as Consultant for retail and pharmaceutical company Walgreens in the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18"/>
          <w:szCs w:val="18"/>
          <w:rtl w:val="0"/>
        </w:rPr>
        <w:t xml:space="preserve">Compliance Reverse Logistics Reporting and Analytics</w:t>
      </w:r>
      <w:r w:rsidDel="00000000" w:rsidR="00000000" w:rsidRPr="00000000">
        <w:rPr>
          <w:rFonts w:ascii="Calibri" w:cs="Calibri" w:eastAsia="Calibri" w:hAnsi="Calibri"/>
          <w:color w:val="263238"/>
          <w:sz w:val="18"/>
          <w:szCs w:val="18"/>
          <w:rtl w:val="0"/>
        </w:rPr>
        <w:t xml:space="preserve"> team.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700" w:hanging="360"/>
        <w:jc w:val="both"/>
        <w:rPr>
          <w:rFonts w:ascii="Calibri" w:cs="Calibri" w:eastAsia="Calibri" w:hAnsi="Calibri"/>
          <w:color w:val="26323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263238"/>
          <w:sz w:val="18"/>
          <w:szCs w:val="18"/>
          <w:rtl w:val="0"/>
        </w:rPr>
        <w:t xml:space="preserve">Working on the core part of the drug ordering system  for tracking orders and validations.Worked with a third party of walgreens to optimize tool process,upgrade tool versions and setup complete working of the disaster recovery system.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700" w:hanging="360"/>
        <w:jc w:val="both"/>
        <w:rPr>
          <w:rFonts w:ascii="Calibri" w:cs="Calibri" w:eastAsia="Calibri" w:hAnsi="Calibri"/>
          <w:color w:val="26323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263238"/>
          <w:sz w:val="18"/>
          <w:szCs w:val="18"/>
          <w:rtl w:val="0"/>
        </w:rPr>
        <w:t xml:space="preserve">Maintaining and enhancing Logistics applications  for client operations using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18"/>
          <w:szCs w:val="18"/>
          <w:rtl w:val="0"/>
        </w:rPr>
        <w:t xml:space="preserve">Oracle SQL Developer </w:t>
      </w:r>
      <w:r w:rsidDel="00000000" w:rsidR="00000000" w:rsidRPr="00000000">
        <w:rPr>
          <w:rFonts w:ascii="Calibri" w:cs="Calibri" w:eastAsia="Calibri" w:hAnsi="Calibri"/>
          <w:color w:val="2632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18"/>
          <w:szCs w:val="18"/>
          <w:rtl w:val="0"/>
        </w:rPr>
        <w:t xml:space="preserve"> Java </w:t>
      </w:r>
      <w:r w:rsidDel="00000000" w:rsidR="00000000" w:rsidRPr="00000000">
        <w:rPr>
          <w:rFonts w:ascii="Calibri" w:cs="Calibri" w:eastAsia="Calibri" w:hAnsi="Calibri"/>
          <w:color w:val="263238"/>
          <w:sz w:val="18"/>
          <w:szCs w:val="18"/>
          <w:rtl w:val="0"/>
        </w:rPr>
        <w:t xml:space="preserve">by identifying data issues and providing recommendations  for resolution to ensure optimal performance.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700" w:hanging="360"/>
        <w:jc w:val="both"/>
        <w:rPr>
          <w:rFonts w:ascii="Calibri" w:cs="Calibri" w:eastAsia="Calibri" w:hAnsi="Calibri"/>
          <w:color w:val="26323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263238"/>
          <w:sz w:val="18"/>
          <w:szCs w:val="18"/>
          <w:rtl w:val="0"/>
        </w:rPr>
        <w:t xml:space="preserve">Drive migration of existing applications from on-prem servers to Cloud servers-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18"/>
          <w:szCs w:val="18"/>
          <w:rtl w:val="0"/>
        </w:rPr>
        <w:t xml:space="preserve">Microsoft Azure</w:t>
      </w:r>
      <w:r w:rsidDel="00000000" w:rsidR="00000000" w:rsidRPr="00000000">
        <w:rPr>
          <w:rFonts w:ascii="Calibri" w:cs="Calibri" w:eastAsia="Calibri" w:hAnsi="Calibri"/>
          <w:color w:val="263238"/>
          <w:sz w:val="18"/>
          <w:szCs w:val="18"/>
          <w:rtl w:val="0"/>
        </w:rPr>
        <w:t xml:space="preserve"> and test the application in test and production environments successfully.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2700" w:hanging="360"/>
        <w:jc w:val="both"/>
        <w:rPr>
          <w:rFonts w:ascii="Calibri" w:cs="Calibri" w:eastAsia="Calibri" w:hAnsi="Calibri"/>
          <w:color w:val="26323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Followed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methodology for application development.Used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Jenkins and JIRA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Continuous Integration(CI)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and  end-to-end automation for all build and continuous delivery.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(May-Dec 2018)</w:t>
        <w:tab/>
        <w:tab/>
        <w:t xml:space="preserve">MYLAN  N.V,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 Intern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  <w:tab/>
        <w:tab/>
        <w:tab/>
        <w:tab/>
        <w:tab/>
        <w:tab/>
        <w:t xml:space="preserve">         Canonsburg, PA,USA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70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Worked on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Enterprise Resource Planning(ERP)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training application,Epilogue Opus-cloud to support training strategy implementation across the project portfolio and to evaluate the needs in different business areas and geographies.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70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Supported initiatives including execution, tracking, reporting and budget consolidation resulting in a 25% reduction in the costs. It facilitated the project status communication across IT and Business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70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Developed Project Management Catalog with templates for each phase of the Project Development Life Cycle to help the team and project managers for future reference.Developed reports  using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(Oct  2015- Sep2016)</w:t>
        <w:tab/>
        <w:t xml:space="preserve">ACCENTURE SERVICES PRIVATE LIMITED,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Software Engineer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Mumbai,India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70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Built and maintained SQL scripts, indexes, and complex queries for data analysis and extraction for various projects.Ensured query optimization by writing efficient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queries and devised solutions for bugs and maintained code quality.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70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Resolved customer issues by establishing solutions and workarounds by debugging and creating defect fixes. This increased productivity by 12%, saving an additional $15000 to the company.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Databases/Web Application Servers</w:t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MySQL,Oracle SQL Developer 19.2, PostgreSQL, MongoDB 3.0, Apache Tomcat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Scripting/Programming Languages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  <w:tab/>
        <w:tab/>
        <w:t xml:space="preserve">  Java,Python 3, R , HTML,CSS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Cloud Technologies and Reporting Tools</w:t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Microsoft Azure,Tableau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CI/CD Build Tools and Version Control Tools</w:t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Jenkins,JIRA,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Git,GitHub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Platforms/ Operating Systems</w:t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Eclipse, PyCharm ,Jupyter Notebook, R Studio, Windows, Unix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UNIVERSITY PROJECTS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540" w:hanging="360"/>
        <w:jc w:val="both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Model-free Reinforcement Learning(Python)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Solved the Pacman problem, where the agent tries to get to the goal state by moving through the search space using multi-agent search and Q-learning.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54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Formality Style transfer(Python)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Applied techniques to evaluate the formality of text using copy enriched sequence to sequence models. CNN’s gave 84% correctness for formality transfer as compared to 70% for Bi-LSTM.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54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Automatic Text Summarization(Python)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-Applied Natural language processing techniques to compress larger original text into the shorter text to generate a summary.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54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Restaurant review of Union Grill from Yelp(Python,word2vec, StanfordCoreNLP)-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Built a query system that could extract opinions regarding a singular food item and service from the review data available which lead to gain valuable insights about the business.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54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Online Doctor Patient Portal(Java)-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Built e-commerce website built to sell and purchase electronic items and their accessories online. Apache Tomcat was used as a web server. MySQL was used to store product information. Reviews were stored on MongoDB.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CERTIFICATIONS_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u w:val="singl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540" w:hanging="360"/>
        <w:jc w:val="both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ITIL Foundations Certification                 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540" w:hanging="360"/>
        <w:jc w:val="both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Microsoft Azure Certification AZ-900</w:t>
      </w:r>
      <w:r w:rsidDel="00000000" w:rsidR="00000000" w:rsidRPr="00000000">
        <w:rPr>
          <w:rtl w:val="0"/>
        </w:rPr>
      </w:r>
    </w:p>
    <w:sectPr>
      <w:pgSz w:h="15840" w:w="12240"/>
      <w:pgMar w:bottom="0" w:top="0" w:left="907.2" w:right="633.6" w:header="720" w:footer="3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aishnavideshpande1" TargetMode="External"/><Relationship Id="rId5" Type="http://schemas.openxmlformats.org/officeDocument/2006/relationships/styles" Target="styles.xml"/><Relationship Id="rId6" Type="http://schemas.openxmlformats.org/officeDocument/2006/relationships/hyperlink" Target="mailto:r.vaishnavideshpande@gmail.com" TargetMode="External"/><Relationship Id="rId7" Type="http://schemas.openxmlformats.org/officeDocument/2006/relationships/hyperlink" Target="mailto:r.vaishnavideshpande@gmail.com" TargetMode="External"/><Relationship Id="rId8" Type="http://schemas.openxmlformats.org/officeDocument/2006/relationships/hyperlink" Target="http://www.linkedin.com/in/vaishna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