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4B0" w:rsidRPr="008514B0" w:rsidRDefault="008514B0" w:rsidP="008514B0">
      <w:pPr>
        <w:jc w:val="center"/>
      </w:pPr>
      <w:r w:rsidRPr="008514B0">
        <w:rPr>
          <w:b/>
          <w:bCs/>
        </w:rPr>
        <w:t>Project Design Phase-I</w:t>
      </w:r>
    </w:p>
    <w:p w:rsidR="008514B0" w:rsidRPr="008514B0" w:rsidRDefault="008514B0" w:rsidP="008514B0">
      <w:pPr>
        <w:jc w:val="center"/>
      </w:pPr>
      <w:r w:rsidRPr="008514B0">
        <w:rPr>
          <w:b/>
          <w:bCs/>
        </w:rPr>
        <w:t>Proposed Solution Template</w:t>
      </w:r>
    </w:p>
    <w:p w:rsidR="008514B0" w:rsidRPr="008514B0" w:rsidRDefault="008514B0" w:rsidP="008514B0"/>
    <w:tbl>
      <w:tblPr>
        <w:tblW w:w="9351" w:type="dxa"/>
        <w:tblCellMar>
          <w:top w:w="15" w:type="dxa"/>
          <w:left w:w="15" w:type="dxa"/>
          <w:bottom w:w="15" w:type="dxa"/>
          <w:right w:w="15" w:type="dxa"/>
        </w:tblCellMar>
        <w:tblLook w:val="04A0"/>
      </w:tblPr>
      <w:tblGrid>
        <w:gridCol w:w="3114"/>
        <w:gridCol w:w="6237"/>
      </w:tblGrid>
      <w:tr w:rsidR="008514B0" w:rsidRPr="008514B0" w:rsidTr="008514B0">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514B0" w:rsidRPr="008514B0" w:rsidRDefault="008514B0" w:rsidP="008514B0">
            <w:pPr>
              <w:spacing w:line="240" w:lineRule="auto"/>
            </w:pPr>
            <w:r w:rsidRPr="008514B0">
              <w:t>Date</w:t>
            </w:r>
          </w:p>
        </w:tc>
        <w:tc>
          <w:tcPr>
            <w:tcW w:w="6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514B0" w:rsidRPr="008514B0" w:rsidRDefault="008514B0" w:rsidP="008514B0">
            <w:pPr>
              <w:spacing w:line="240" w:lineRule="auto"/>
            </w:pPr>
          </w:p>
        </w:tc>
      </w:tr>
      <w:tr w:rsidR="008514B0" w:rsidRPr="008514B0" w:rsidTr="008514B0">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514B0" w:rsidRPr="008514B0" w:rsidRDefault="008514B0" w:rsidP="008514B0">
            <w:pPr>
              <w:spacing w:line="240" w:lineRule="auto"/>
            </w:pPr>
            <w:r w:rsidRPr="008514B0">
              <w:t>Team ID</w:t>
            </w:r>
          </w:p>
        </w:tc>
        <w:tc>
          <w:tcPr>
            <w:tcW w:w="6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514B0" w:rsidRPr="008514B0" w:rsidRDefault="008514B0" w:rsidP="008514B0">
            <w:pPr>
              <w:spacing w:line="240" w:lineRule="auto"/>
            </w:pPr>
          </w:p>
        </w:tc>
      </w:tr>
      <w:tr w:rsidR="008514B0" w:rsidRPr="008514B0" w:rsidTr="008514B0">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514B0" w:rsidRPr="008514B0" w:rsidRDefault="008514B0" w:rsidP="008514B0">
            <w:pPr>
              <w:spacing w:line="240" w:lineRule="auto"/>
            </w:pPr>
            <w:r w:rsidRPr="008514B0">
              <w:t>Project Name</w:t>
            </w:r>
          </w:p>
        </w:tc>
        <w:tc>
          <w:tcPr>
            <w:tcW w:w="6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514B0" w:rsidRPr="008514B0" w:rsidRDefault="00EF1E02" w:rsidP="008514B0">
            <w:pPr>
              <w:spacing w:line="240" w:lineRule="auto"/>
            </w:pPr>
            <w:r>
              <w:rPr>
                <w:rFonts w:ascii="Arial" w:eastAsia="Times New Roman" w:hAnsi="Arial" w:cs="Arial"/>
                <w:kern w:val="0"/>
                <w:sz w:val="24"/>
                <w:szCs w:val="24"/>
                <w:lang w:eastAsia="en-IN"/>
              </w:rPr>
              <w:t>Streamsavvy</w:t>
            </w:r>
          </w:p>
        </w:tc>
      </w:tr>
      <w:tr w:rsidR="008514B0" w:rsidRPr="008514B0" w:rsidTr="008514B0">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514B0" w:rsidRPr="008514B0" w:rsidRDefault="008514B0" w:rsidP="008514B0">
            <w:pPr>
              <w:spacing w:line="240" w:lineRule="auto"/>
            </w:pPr>
            <w:r w:rsidRPr="008514B0">
              <w:t>Maximum Marks</w:t>
            </w:r>
          </w:p>
        </w:tc>
        <w:tc>
          <w:tcPr>
            <w:tcW w:w="6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514B0" w:rsidRPr="008514B0" w:rsidRDefault="008514B0" w:rsidP="008514B0">
            <w:pPr>
              <w:spacing w:line="240" w:lineRule="auto"/>
            </w:pPr>
          </w:p>
        </w:tc>
      </w:tr>
    </w:tbl>
    <w:p w:rsidR="008514B0" w:rsidRPr="008514B0" w:rsidRDefault="008514B0" w:rsidP="008514B0"/>
    <w:p w:rsidR="008514B0" w:rsidRPr="008514B0" w:rsidRDefault="008514B0" w:rsidP="008514B0">
      <w:r w:rsidRPr="008514B0">
        <w:rPr>
          <w:b/>
          <w:bCs/>
        </w:rPr>
        <w:t>Proposed Solution Template:</w:t>
      </w:r>
    </w:p>
    <w:p w:rsidR="008514B0" w:rsidRPr="008514B0" w:rsidRDefault="008514B0" w:rsidP="008514B0">
      <w:r w:rsidRPr="008514B0">
        <w:t>Project team shall fill the following information in proposed solution template.</w:t>
      </w:r>
    </w:p>
    <w:tbl>
      <w:tblPr>
        <w:tblW w:w="9776" w:type="dxa"/>
        <w:jc w:val="center"/>
        <w:tblCellMar>
          <w:top w:w="15" w:type="dxa"/>
          <w:left w:w="15" w:type="dxa"/>
          <w:bottom w:w="15" w:type="dxa"/>
          <w:right w:w="15" w:type="dxa"/>
        </w:tblCellMar>
        <w:tblLook w:val="04A0"/>
      </w:tblPr>
      <w:tblGrid>
        <w:gridCol w:w="701"/>
        <w:gridCol w:w="4023"/>
        <w:gridCol w:w="5052"/>
      </w:tblGrid>
      <w:tr w:rsidR="008514B0" w:rsidRPr="008514B0" w:rsidTr="008514B0">
        <w:trPr>
          <w:trHeight w:val="55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514B0" w:rsidRPr="008514B0" w:rsidRDefault="008514B0" w:rsidP="008514B0">
            <w:pPr>
              <w:jc w:val="center"/>
            </w:pPr>
            <w:proofErr w:type="spellStart"/>
            <w:r w:rsidRPr="008514B0">
              <w:rPr>
                <w:b/>
                <w:bCs/>
              </w:rPr>
              <w:t>S.No</w:t>
            </w:r>
            <w:proofErr w:type="spellEnd"/>
            <w:r w:rsidRPr="008514B0">
              <w:rPr>
                <w:b/>
                <w:bC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514B0" w:rsidRPr="008514B0" w:rsidRDefault="008514B0" w:rsidP="008514B0">
            <w:pPr>
              <w:jc w:val="center"/>
            </w:pPr>
            <w:r w:rsidRPr="008514B0">
              <w:rPr>
                <w:b/>
                <w:bCs/>
              </w:rPr>
              <w:t>Parameter</w:t>
            </w:r>
          </w:p>
        </w:tc>
        <w:tc>
          <w:tcPr>
            <w:tcW w:w="50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514B0" w:rsidRPr="008514B0" w:rsidRDefault="008514B0" w:rsidP="008514B0">
            <w:pPr>
              <w:jc w:val="center"/>
            </w:pPr>
            <w:r w:rsidRPr="008514B0">
              <w:rPr>
                <w:b/>
                <w:bCs/>
              </w:rPr>
              <w:t>Description</w:t>
            </w:r>
          </w:p>
        </w:tc>
      </w:tr>
      <w:tr w:rsidR="008514B0" w:rsidRPr="008514B0" w:rsidTr="008514B0">
        <w:trPr>
          <w:trHeight w:val="81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514B0" w:rsidRPr="008514B0" w:rsidRDefault="008514B0" w:rsidP="008514B0">
            <w: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514B0" w:rsidRPr="008514B0" w:rsidRDefault="008514B0" w:rsidP="008514B0">
            <w:r w:rsidRPr="008514B0">
              <w:t>Problem Statement (Problem to be solved)</w:t>
            </w:r>
          </w:p>
        </w:tc>
        <w:tc>
          <w:tcPr>
            <w:tcW w:w="50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514B0" w:rsidRPr="008514B0" w:rsidRDefault="000B4DDA" w:rsidP="008514B0">
            <w:r>
              <w:t xml:space="preserve">With the increasing popularity of OTT platforms, users expect seamless and immersive viewing experiences across various devices. However, delivering a high-quality, intuitive, and responsive frontend that enhances user engagement remains a challenge. Many current OTT platforms face issues such as slow loading times, unresponsive user interfaces, </w:t>
            </w:r>
            <w:proofErr w:type="gramStart"/>
            <w:r>
              <w:t>inconsistent</w:t>
            </w:r>
            <w:proofErr w:type="gramEnd"/>
            <w:r>
              <w:t xml:space="preserve"> experience across devices, and limited personalization features. Furthermore, users often struggle with content discovery due to inefficient recommendation systems and cluttered UIs, which leads to high churn rates and low customer retention</w:t>
            </w:r>
            <w:proofErr w:type="gramStart"/>
            <w:r>
              <w:t>.</w:t>
            </w:r>
            <w:r w:rsidR="00551355" w:rsidRPr="00551355">
              <w:t>.</w:t>
            </w:r>
            <w:proofErr w:type="gramEnd"/>
          </w:p>
        </w:tc>
      </w:tr>
      <w:tr w:rsidR="008514B0" w:rsidRPr="008514B0" w:rsidTr="008514B0">
        <w:trPr>
          <w:trHeight w:val="81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514B0" w:rsidRPr="008514B0" w:rsidRDefault="008514B0" w:rsidP="008514B0">
            <w:pPr>
              <w:numPr>
                <w:ilvl w:val="0"/>
                <w:numId w:val="2"/>
              </w:num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514B0" w:rsidRPr="008514B0" w:rsidRDefault="008514B0" w:rsidP="008514B0">
            <w:r w:rsidRPr="008514B0">
              <w:t>Idea / Solution description</w:t>
            </w:r>
          </w:p>
        </w:tc>
        <w:tc>
          <w:tcPr>
            <w:tcW w:w="50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B4DDA" w:rsidRPr="000B4DDA" w:rsidRDefault="000B4DDA" w:rsidP="000B4DDA">
            <w:pPr>
              <w:pStyle w:val="ListParagraph"/>
              <w:numPr>
                <w:ilvl w:val="0"/>
                <w:numId w:val="8"/>
              </w:numPr>
              <w:spacing w:before="100" w:beforeAutospacing="1" w:after="100" w:afterAutospacing="1" w:line="240" w:lineRule="auto"/>
              <w:rPr>
                <w:rFonts w:ascii="Calibri Light" w:eastAsia="Times New Roman" w:hAnsi="Calibri Light" w:cs="Calibri Light"/>
                <w:kern w:val="0"/>
                <w:sz w:val="20"/>
                <w:szCs w:val="20"/>
                <w:lang w:val="en-US"/>
              </w:rPr>
            </w:pPr>
            <w:r w:rsidRPr="000B4DDA">
              <w:rPr>
                <w:rFonts w:ascii="Bahnschrift SemiCondensed" w:eastAsia="Times New Roman" w:hAnsi="Bahnschrift SemiCondensed" w:cs="Times New Roman"/>
                <w:b/>
                <w:bCs/>
                <w:kern w:val="0"/>
                <w:sz w:val="24"/>
                <w:szCs w:val="24"/>
                <w:lang w:val="en-US"/>
              </w:rPr>
              <w:t>Intuitive and Interactive Design</w:t>
            </w:r>
            <w:r w:rsidRPr="000B4DDA">
              <w:rPr>
                <w:rFonts w:eastAsia="Times New Roman" w:cstheme="minorHAnsi"/>
                <w:kern w:val="0"/>
                <w:sz w:val="24"/>
                <w:szCs w:val="24"/>
                <w:lang w:val="en-US"/>
              </w:rPr>
              <w:t xml:space="preserve">: </w:t>
            </w:r>
            <w:r w:rsidRPr="000B4DDA">
              <w:rPr>
                <w:rFonts w:ascii="Calibri Light" w:eastAsia="Times New Roman" w:hAnsi="Calibri Light" w:cs="Calibri Light"/>
                <w:kern w:val="0"/>
                <w:sz w:val="20"/>
                <w:szCs w:val="20"/>
                <w:lang w:val="en-US"/>
              </w:rPr>
              <w:t>Use a visually     engaging, intuitive UI that adapts to the brand’s aesthetics while maintaining consistency across devices (web, mobile, and smart TVs).</w:t>
            </w:r>
          </w:p>
          <w:p w:rsidR="000B4DDA" w:rsidRPr="000B4DDA" w:rsidRDefault="000B4DDA" w:rsidP="000B4DDA">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rPr>
            </w:pPr>
            <w:r>
              <w:rPr>
                <w:rStyle w:val="Strong"/>
              </w:rPr>
              <w:t>Smooth Navigation</w:t>
            </w:r>
            <w:r>
              <w:t>: Design a simplified and easy-to-navigate content browsing system. Use lazy loading and optimized animations to minimize loading times, especially on content-heavy screens.</w:t>
            </w:r>
          </w:p>
          <w:p w:rsidR="000B4DDA" w:rsidRPr="000B4DDA" w:rsidRDefault="000B4DDA" w:rsidP="000B4DDA">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rPr>
            </w:pPr>
            <w:r>
              <w:rPr>
                <w:rStyle w:val="Strong"/>
              </w:rPr>
              <w:t>Accessibility Features</w:t>
            </w:r>
            <w:r>
              <w:t xml:space="preserve">: Ensure the platform is accessible to all users, including those with disabilities, by following WCAG (Web Content Accessibility Guidelines). Provide features like subtitles, adjustable fonts, and </w:t>
            </w:r>
            <w:proofErr w:type="spellStart"/>
            <w:r>
              <w:t>color</w:t>
            </w:r>
            <w:proofErr w:type="spellEnd"/>
            <w:r>
              <w:t xml:space="preserve"> contrast adjustments.</w:t>
            </w:r>
          </w:p>
          <w:p w:rsidR="008514B0" w:rsidRPr="008514B0" w:rsidRDefault="008514B0" w:rsidP="008514B0"/>
        </w:tc>
      </w:tr>
      <w:tr w:rsidR="008514B0" w:rsidRPr="008514B0" w:rsidTr="008514B0">
        <w:trPr>
          <w:trHeight w:val="78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514B0" w:rsidRPr="008514B0" w:rsidRDefault="008514B0" w:rsidP="008514B0">
            <w:pPr>
              <w:numPr>
                <w:ilvl w:val="0"/>
                <w:numId w:val="3"/>
              </w:num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514B0" w:rsidRPr="008514B0" w:rsidRDefault="008514B0" w:rsidP="008514B0">
            <w:r w:rsidRPr="008514B0">
              <w:t>Novelty / Uniqueness</w:t>
            </w:r>
          </w:p>
        </w:tc>
        <w:tc>
          <w:tcPr>
            <w:tcW w:w="50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514B0" w:rsidRPr="008514B0" w:rsidRDefault="000B4DDA" w:rsidP="000B4DDA">
            <w:pPr>
              <w:pStyle w:val="ListParagraph"/>
              <w:numPr>
                <w:ilvl w:val="0"/>
                <w:numId w:val="9"/>
              </w:numPr>
            </w:pPr>
            <w:r>
              <w:rPr>
                <w:rStyle w:val="Strong"/>
              </w:rPr>
              <w:t>Device-Optimized UX Adaptation</w:t>
            </w:r>
            <w:r>
              <w:t>: Rather than a single responsive design, the UI will adapt in a device-specific manner, presenting different layouts and functionalities tailored to TV, mobile, and desktop, leveraging each device’s strengths for a richer experience.</w:t>
            </w:r>
          </w:p>
        </w:tc>
      </w:tr>
      <w:tr w:rsidR="008514B0" w:rsidRPr="008514B0" w:rsidTr="008514B0">
        <w:trPr>
          <w:trHeight w:val="81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514B0" w:rsidRPr="008514B0" w:rsidRDefault="008514B0" w:rsidP="008514B0">
            <w:pPr>
              <w:numPr>
                <w:ilvl w:val="0"/>
                <w:numId w:val="4"/>
              </w:num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514B0" w:rsidRPr="008514B0" w:rsidRDefault="008514B0" w:rsidP="008514B0">
            <w:r w:rsidRPr="008514B0">
              <w:t>Social Impact / Customer Satisfaction</w:t>
            </w:r>
          </w:p>
        </w:tc>
        <w:tc>
          <w:tcPr>
            <w:tcW w:w="50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514B0" w:rsidRPr="008514B0" w:rsidRDefault="000B4DDA" w:rsidP="000B4DDA">
            <w:pPr>
              <w:pStyle w:val="ListParagraph"/>
              <w:numPr>
                <w:ilvl w:val="0"/>
                <w:numId w:val="9"/>
              </w:numPr>
            </w:pPr>
            <w:r>
              <w:t xml:space="preserve"> Our project aims to enhance accessibility, inclusivity, and digital engagement for a broad audience. By incorporating features like AI-driven personalization, interactive watch parties, and adaptable accessibility settings, it empowers users of all backgrounds to access, enjoy, and connect over digital content. Additionally, the intuitive and responsive design significantly improves customer satisfaction by providing a seamless, personalized, and engaging viewing experience across all devices. </w:t>
            </w:r>
          </w:p>
        </w:tc>
      </w:tr>
      <w:tr w:rsidR="008514B0" w:rsidRPr="008514B0" w:rsidTr="008514B0">
        <w:trPr>
          <w:trHeight w:val="73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514B0" w:rsidRPr="008514B0" w:rsidRDefault="008514B0" w:rsidP="008514B0">
            <w:pPr>
              <w:numPr>
                <w:ilvl w:val="0"/>
                <w:numId w:val="5"/>
              </w:num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514B0" w:rsidRPr="008514B0" w:rsidRDefault="008514B0" w:rsidP="008514B0">
            <w:r w:rsidRPr="008514B0">
              <w:t>Business Model (Revenue Model)</w:t>
            </w:r>
          </w:p>
        </w:tc>
        <w:tc>
          <w:tcPr>
            <w:tcW w:w="50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B4DDA" w:rsidRPr="000B4DDA" w:rsidRDefault="000B4DDA" w:rsidP="000B4DDA">
            <w:pPr>
              <w:spacing w:before="100" w:beforeAutospacing="1" w:after="100" w:afterAutospacing="1" w:line="240" w:lineRule="auto"/>
              <w:rPr>
                <w:rFonts w:eastAsia="Times New Roman" w:cstheme="minorHAnsi"/>
                <w:kern w:val="0"/>
                <w:sz w:val="24"/>
                <w:szCs w:val="24"/>
                <w:lang w:val="en-US"/>
              </w:rPr>
            </w:pPr>
            <w:proofErr w:type="gramStart"/>
            <w:r w:rsidRPr="000B4DDA">
              <w:rPr>
                <w:rFonts w:ascii="Times New Roman" w:eastAsia="Times New Roman" w:hAnsi="Symbol" w:cs="Times New Roman"/>
                <w:kern w:val="0"/>
                <w:sz w:val="24"/>
                <w:szCs w:val="24"/>
                <w:lang w:val="en-US"/>
              </w:rPr>
              <w:t></w:t>
            </w:r>
            <w:r w:rsidRPr="000B4DDA">
              <w:rPr>
                <w:rFonts w:ascii="Times New Roman" w:eastAsia="Times New Roman" w:hAnsi="Times New Roman" w:cs="Times New Roman"/>
                <w:kern w:val="0"/>
                <w:sz w:val="24"/>
                <w:szCs w:val="24"/>
                <w:lang w:val="en-US"/>
              </w:rPr>
              <w:t xml:space="preserve">  </w:t>
            </w:r>
            <w:r w:rsidRPr="000B4DDA">
              <w:rPr>
                <w:rFonts w:ascii="Bahnschrift SemiBold" w:eastAsia="Times New Roman" w:hAnsi="Bahnschrift SemiBold" w:cs="Times New Roman"/>
                <w:b/>
                <w:bCs/>
                <w:kern w:val="0"/>
                <w:sz w:val="24"/>
                <w:szCs w:val="24"/>
                <w:lang w:val="en-US"/>
              </w:rPr>
              <w:t>Subscription</w:t>
            </w:r>
            <w:proofErr w:type="gramEnd"/>
            <w:r w:rsidRPr="000B4DDA">
              <w:rPr>
                <w:rFonts w:ascii="Bahnschrift SemiBold" w:eastAsia="Times New Roman" w:hAnsi="Bahnschrift SemiBold" w:cs="Times New Roman"/>
                <w:b/>
                <w:bCs/>
                <w:kern w:val="0"/>
                <w:sz w:val="24"/>
                <w:szCs w:val="24"/>
                <w:lang w:val="en-US"/>
              </w:rPr>
              <w:t>-Based Plans</w:t>
            </w:r>
            <w:r w:rsidRPr="000B4DDA">
              <w:rPr>
                <w:rFonts w:ascii="Times New Roman" w:eastAsia="Times New Roman" w:hAnsi="Times New Roman" w:cs="Times New Roman"/>
                <w:kern w:val="0"/>
                <w:sz w:val="24"/>
                <w:szCs w:val="24"/>
                <w:lang w:val="en-US"/>
              </w:rPr>
              <w:t xml:space="preserve">: </w:t>
            </w:r>
            <w:r w:rsidRPr="000B4DDA">
              <w:rPr>
                <w:rFonts w:eastAsia="Times New Roman" w:cstheme="minorHAnsi"/>
                <w:kern w:val="0"/>
                <w:sz w:val="24"/>
                <w:szCs w:val="24"/>
                <w:lang w:val="en-US"/>
              </w:rPr>
              <w:t>Offer tiered subscription plans (basic, premium, family) to provide ad-free, high-quality streaming with exclusive content access.</w:t>
            </w:r>
          </w:p>
          <w:p w:rsidR="000B4DDA" w:rsidRPr="000B4DDA" w:rsidRDefault="000B4DDA" w:rsidP="000B4DDA">
            <w:pPr>
              <w:spacing w:before="100" w:beforeAutospacing="1" w:after="100" w:afterAutospacing="1" w:line="240" w:lineRule="auto"/>
              <w:rPr>
                <w:rFonts w:eastAsia="Times New Roman" w:cstheme="minorHAnsi"/>
                <w:kern w:val="0"/>
                <w:sz w:val="24"/>
                <w:szCs w:val="24"/>
                <w:lang w:val="en-US"/>
              </w:rPr>
            </w:pPr>
            <w:proofErr w:type="gramStart"/>
            <w:r w:rsidRPr="000B4DDA">
              <w:rPr>
                <w:rFonts w:ascii="Times New Roman" w:eastAsia="Times New Roman" w:hAnsi="Symbol" w:cs="Times New Roman"/>
                <w:kern w:val="0"/>
                <w:sz w:val="24"/>
                <w:szCs w:val="24"/>
                <w:lang w:val="en-US"/>
              </w:rPr>
              <w:t></w:t>
            </w:r>
            <w:r w:rsidRPr="000B4DDA">
              <w:rPr>
                <w:rFonts w:ascii="Times New Roman" w:eastAsia="Times New Roman" w:hAnsi="Times New Roman" w:cs="Times New Roman"/>
                <w:kern w:val="0"/>
                <w:sz w:val="24"/>
                <w:szCs w:val="24"/>
                <w:lang w:val="en-US"/>
              </w:rPr>
              <w:t xml:space="preserve">  </w:t>
            </w:r>
            <w:r w:rsidRPr="000B4DDA">
              <w:rPr>
                <w:rFonts w:ascii="Bahnschrift SemiBold" w:eastAsia="Times New Roman" w:hAnsi="Bahnschrift SemiBold" w:cs="Times New Roman"/>
                <w:b/>
                <w:bCs/>
                <w:kern w:val="0"/>
                <w:sz w:val="24"/>
                <w:szCs w:val="24"/>
                <w:lang w:val="en-US"/>
              </w:rPr>
              <w:t>Ad</w:t>
            </w:r>
            <w:proofErr w:type="gramEnd"/>
            <w:r w:rsidRPr="000B4DDA">
              <w:rPr>
                <w:rFonts w:ascii="Bahnschrift SemiBold" w:eastAsia="Times New Roman" w:hAnsi="Bahnschrift SemiBold" w:cs="Times New Roman"/>
                <w:b/>
                <w:bCs/>
                <w:kern w:val="0"/>
                <w:sz w:val="24"/>
                <w:szCs w:val="24"/>
                <w:lang w:val="en-US"/>
              </w:rPr>
              <w:t>-Supported Free Tier</w:t>
            </w:r>
            <w:r w:rsidRPr="000B4DDA">
              <w:rPr>
                <w:rFonts w:ascii="Times New Roman" w:eastAsia="Times New Roman" w:hAnsi="Times New Roman" w:cs="Times New Roman"/>
                <w:kern w:val="0"/>
                <w:sz w:val="24"/>
                <w:szCs w:val="24"/>
                <w:lang w:val="en-US"/>
              </w:rPr>
              <w:t xml:space="preserve">: </w:t>
            </w:r>
            <w:r w:rsidRPr="000B4DDA">
              <w:rPr>
                <w:rFonts w:eastAsia="Times New Roman" w:cstheme="minorHAnsi"/>
                <w:kern w:val="0"/>
                <w:sz w:val="24"/>
                <w:szCs w:val="24"/>
                <w:lang w:val="en-US"/>
              </w:rPr>
              <w:t>Provide a free tier with limited access to content, monetized through targeted ads. Leveraging user data and AI, the platform serves personalized ads to enhance engagement and relevance.</w:t>
            </w:r>
          </w:p>
          <w:p w:rsidR="008514B0" w:rsidRPr="000B4DDA" w:rsidRDefault="000B4DDA" w:rsidP="000B4DDA">
            <w:pPr>
              <w:spacing w:before="100" w:beforeAutospacing="1" w:after="100" w:afterAutospacing="1" w:line="240" w:lineRule="auto"/>
              <w:rPr>
                <w:rFonts w:ascii="Times New Roman" w:eastAsia="Times New Roman" w:hAnsi="Times New Roman" w:cs="Times New Roman"/>
                <w:kern w:val="0"/>
                <w:sz w:val="24"/>
                <w:szCs w:val="24"/>
                <w:lang w:val="en-US"/>
              </w:rPr>
            </w:pPr>
            <w:r w:rsidRPr="000B4DDA">
              <w:rPr>
                <w:rFonts w:ascii="Times New Roman" w:eastAsia="Times New Roman" w:hAnsi="Times New Roman" w:cs="Times New Roman"/>
                <w:kern w:val="0"/>
                <w:sz w:val="24"/>
                <w:szCs w:val="24"/>
                <w:lang w:val="en-US"/>
              </w:rPr>
              <w:t xml:space="preserve">  </w:t>
            </w:r>
          </w:p>
        </w:tc>
      </w:tr>
      <w:tr w:rsidR="008514B0" w:rsidRPr="008514B0" w:rsidTr="000B4DDA">
        <w:trPr>
          <w:trHeight w:val="6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514B0" w:rsidRPr="008514B0" w:rsidRDefault="008514B0" w:rsidP="000B4DDA"/>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514B0" w:rsidRPr="008514B0" w:rsidRDefault="008514B0" w:rsidP="008514B0"/>
        </w:tc>
        <w:tc>
          <w:tcPr>
            <w:tcW w:w="50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514B0" w:rsidRPr="008514B0" w:rsidRDefault="008514B0" w:rsidP="008514B0"/>
        </w:tc>
      </w:tr>
    </w:tbl>
    <w:p w:rsidR="008E4433" w:rsidRDefault="008E4433"/>
    <w:sectPr w:rsidR="008E4433" w:rsidSect="001F377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Calibri Light">
    <w:altName w:val="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409E4"/>
    <w:multiLevelType w:val="multilevel"/>
    <w:tmpl w:val="6414C7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D723C3"/>
    <w:multiLevelType w:val="multilevel"/>
    <w:tmpl w:val="3AC0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539A"/>
    <w:multiLevelType w:val="multilevel"/>
    <w:tmpl w:val="DDA837C6"/>
    <w:lvl w:ilvl="0">
      <w:start w:val="2"/>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1B658B"/>
    <w:multiLevelType w:val="multilevel"/>
    <w:tmpl w:val="C05CF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115504"/>
    <w:multiLevelType w:val="hybridMultilevel"/>
    <w:tmpl w:val="A176B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9E7B4A"/>
    <w:multiLevelType w:val="multilevel"/>
    <w:tmpl w:val="54E420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AFF1393"/>
    <w:multiLevelType w:val="hybridMultilevel"/>
    <w:tmpl w:val="65840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1D2B5C"/>
    <w:multiLevelType w:val="multilevel"/>
    <w:tmpl w:val="2902770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1551B28"/>
    <w:multiLevelType w:val="multilevel"/>
    <w:tmpl w:val="24E4BE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lvlOverride w:ilvl="0">
      <w:lvl w:ilvl="0">
        <w:numFmt w:val="decimal"/>
        <w:lvlText w:val="%1."/>
        <w:lvlJc w:val="left"/>
      </w:lvl>
    </w:lvlOverride>
  </w:num>
  <w:num w:numId="3">
    <w:abstractNumId w:val="8"/>
    <w:lvlOverride w:ilvl="0">
      <w:lvl w:ilvl="0">
        <w:numFmt w:val="decimal"/>
        <w:lvlText w:val="%1."/>
        <w:lvlJc w:val="left"/>
      </w:lvl>
    </w:lvlOverride>
  </w:num>
  <w:num w:numId="4">
    <w:abstractNumId w:val="0"/>
    <w:lvlOverride w:ilvl="0">
      <w:lvl w:ilvl="0">
        <w:numFmt w:val="decimal"/>
        <w:lvlText w:val="%1."/>
        <w:lvlJc w:val="left"/>
      </w:lvl>
    </w:lvlOverride>
  </w:num>
  <w:num w:numId="5">
    <w:abstractNumId w:val="5"/>
    <w:lvlOverride w:ilvl="0">
      <w:lvl w:ilvl="0">
        <w:numFmt w:val="decimal"/>
        <w:lvlText w:val="%1."/>
        <w:lvlJc w:val="left"/>
      </w:lvl>
    </w:lvlOverride>
  </w:num>
  <w:num w:numId="6">
    <w:abstractNumId w:val="7"/>
    <w:lvlOverride w:ilvl="0">
      <w:lvl w:ilvl="0">
        <w:numFmt w:val="decimal"/>
        <w:lvlText w:val="%1."/>
        <w:lvlJc w:val="left"/>
      </w:lvl>
    </w:lvlOverride>
  </w:num>
  <w:num w:numId="7">
    <w:abstractNumId w:val="1"/>
  </w:num>
  <w:num w:numId="8">
    <w:abstractNumId w:val="6"/>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514B0"/>
    <w:rsid w:val="000B4DDA"/>
    <w:rsid w:val="001F377C"/>
    <w:rsid w:val="002F2BEF"/>
    <w:rsid w:val="00300453"/>
    <w:rsid w:val="00551355"/>
    <w:rsid w:val="006F5F59"/>
    <w:rsid w:val="008514B0"/>
    <w:rsid w:val="008E4433"/>
    <w:rsid w:val="00E53D29"/>
    <w:rsid w:val="00E86622"/>
    <w:rsid w:val="00EF1E02"/>
    <w:rsid w:val="00F13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7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4DDA"/>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0B4DDA"/>
    <w:rPr>
      <w:b/>
      <w:bCs/>
    </w:rPr>
  </w:style>
  <w:style w:type="paragraph" w:styleId="ListParagraph">
    <w:name w:val="List Paragraph"/>
    <w:basedOn w:val="Normal"/>
    <w:uiPriority w:val="34"/>
    <w:qFormat/>
    <w:rsid w:val="000B4DDA"/>
    <w:pPr>
      <w:ind w:left="720"/>
      <w:contextualSpacing/>
    </w:pPr>
  </w:style>
</w:styles>
</file>

<file path=word/webSettings.xml><?xml version="1.0" encoding="utf-8"?>
<w:webSettings xmlns:r="http://schemas.openxmlformats.org/officeDocument/2006/relationships" xmlns:w="http://schemas.openxmlformats.org/wordprocessingml/2006/main">
  <w:divs>
    <w:div w:id="160126312">
      <w:bodyDiv w:val="1"/>
      <w:marLeft w:val="0"/>
      <w:marRight w:val="0"/>
      <w:marTop w:val="0"/>
      <w:marBottom w:val="0"/>
      <w:divBdr>
        <w:top w:val="none" w:sz="0" w:space="0" w:color="auto"/>
        <w:left w:val="none" w:sz="0" w:space="0" w:color="auto"/>
        <w:bottom w:val="none" w:sz="0" w:space="0" w:color="auto"/>
        <w:right w:val="none" w:sz="0" w:space="0" w:color="auto"/>
      </w:divBdr>
    </w:div>
    <w:div w:id="1376388091">
      <w:bodyDiv w:val="1"/>
      <w:marLeft w:val="0"/>
      <w:marRight w:val="0"/>
      <w:marTop w:val="0"/>
      <w:marBottom w:val="0"/>
      <w:divBdr>
        <w:top w:val="none" w:sz="0" w:space="0" w:color="auto"/>
        <w:left w:val="none" w:sz="0" w:space="0" w:color="auto"/>
        <w:bottom w:val="none" w:sz="0" w:space="0" w:color="auto"/>
        <w:right w:val="none" w:sz="0" w:space="0" w:color="auto"/>
      </w:divBdr>
    </w:div>
    <w:div w:id="197618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Aarti Swami</dc:creator>
  <cp:lastModifiedBy>Prasanna</cp:lastModifiedBy>
  <cp:revision>2</cp:revision>
  <dcterms:created xsi:type="dcterms:W3CDTF">2024-11-10T14:54:00Z</dcterms:created>
  <dcterms:modified xsi:type="dcterms:W3CDTF">2024-11-10T14:54:00Z</dcterms:modified>
</cp:coreProperties>
</file>