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A810B" w14:textId="1EBF82A4" w:rsidR="00C12AF0" w:rsidRPr="009144ED" w:rsidRDefault="00C12AF0" w:rsidP="00C12AF0">
      <w:pPr>
        <w:rPr>
          <w:b/>
          <w:bCs/>
          <w:sz w:val="36"/>
          <w:szCs w:val="36"/>
        </w:rPr>
      </w:pPr>
      <w:bookmarkStart w:id="0" w:name="_Hlk241068521"/>
      <w:r w:rsidRPr="009144ED">
        <w:rPr>
          <w:b/>
          <w:bCs/>
          <w:sz w:val="36"/>
          <w:szCs w:val="36"/>
        </w:rPr>
        <w:t>Business Questions and Visualizations</w:t>
      </w:r>
    </w:p>
    <w:p w14:paraId="0DD56694" w14:textId="77777777" w:rsidR="00C12AF0" w:rsidRPr="00C12AF0" w:rsidRDefault="00C12AF0" w:rsidP="00C12AF0">
      <w:pPr>
        <w:numPr>
          <w:ilvl w:val="0"/>
          <w:numId w:val="1"/>
        </w:numPr>
      </w:pPr>
      <w:r w:rsidRPr="00C12AF0">
        <w:rPr>
          <w:b/>
          <w:bCs/>
        </w:rPr>
        <w:t>What is the current scale and geographic footprint of the national air quality monitoring network?</w:t>
      </w:r>
    </w:p>
    <w:p w14:paraId="4ECCFE9A" w14:textId="77777777" w:rsidR="00C12AF0" w:rsidRPr="00C12AF0" w:rsidRDefault="00C12AF0" w:rsidP="00C12AF0">
      <w:pPr>
        <w:numPr>
          <w:ilvl w:val="1"/>
          <w:numId w:val="1"/>
        </w:numPr>
      </w:pPr>
      <w:r w:rsidRPr="00C12AF0">
        <w:rPr>
          <w:b/>
          <w:bCs/>
        </w:rPr>
        <w:t>Visualization:</w:t>
      </w:r>
      <w:r w:rsidRPr="00C12AF0">
        <w:t xml:space="preserve"> </w:t>
      </w:r>
      <w:r w:rsidRPr="00C12AF0">
        <w:rPr>
          <w:b/>
          <w:bCs/>
        </w:rPr>
        <w:t>KPI Cards</w:t>
      </w:r>
      <w:r w:rsidRPr="00C12AF0">
        <w:t xml:space="preserve"> displaying core network metrics: Total Records Loaded (10,164), States Covered (30), Cities Monitored (268), and Monitoring Stations (503).</w:t>
      </w:r>
    </w:p>
    <w:p w14:paraId="295034AF" w14:textId="77777777" w:rsidR="00C12AF0" w:rsidRPr="00C12AF0" w:rsidRDefault="00C12AF0" w:rsidP="00C12AF0">
      <w:pPr>
        <w:numPr>
          <w:ilvl w:val="1"/>
          <w:numId w:val="1"/>
        </w:numPr>
      </w:pPr>
      <w:r w:rsidRPr="00C12AF0">
        <w:rPr>
          <w:b/>
          <w:bCs/>
        </w:rPr>
        <w:t>Screenshot of visualization:</w:t>
      </w:r>
      <w:r w:rsidRPr="00C12AF0">
        <w:t xml:space="preserve"> </w:t>
      </w:r>
      <w:r w:rsidRPr="00C12AF0">
        <w:rPr>
          <w:i/>
          <w:iCs/>
        </w:rPr>
        <w:t>[Insert dashboard summary KPI block screenshot]</w:t>
      </w:r>
    </w:p>
    <w:p w14:paraId="0501F625" w14:textId="77777777" w:rsidR="00C12AF0" w:rsidRPr="00C12AF0" w:rsidRDefault="00C12AF0" w:rsidP="00C12AF0">
      <w:pPr>
        <w:numPr>
          <w:ilvl w:val="0"/>
          <w:numId w:val="1"/>
        </w:numPr>
      </w:pPr>
      <w:r w:rsidRPr="00C12AF0">
        <w:rPr>
          <w:b/>
          <w:bCs/>
        </w:rPr>
        <w:t>What are the national air quality health baselines and worst-case environmental extremes?</w:t>
      </w:r>
    </w:p>
    <w:p w14:paraId="374C9161" w14:textId="77777777" w:rsidR="00C12AF0" w:rsidRPr="00C12AF0" w:rsidRDefault="00C12AF0" w:rsidP="00C12AF0">
      <w:pPr>
        <w:numPr>
          <w:ilvl w:val="1"/>
          <w:numId w:val="1"/>
        </w:numPr>
      </w:pPr>
      <w:r w:rsidRPr="00C12AF0">
        <w:rPr>
          <w:b/>
          <w:bCs/>
        </w:rPr>
        <w:t>Visualization:</w:t>
      </w:r>
      <w:r w:rsidRPr="00C12AF0">
        <w:t xml:space="preserve"> </w:t>
      </w:r>
      <w:r w:rsidRPr="00C12AF0">
        <w:rPr>
          <w:b/>
          <w:bCs/>
        </w:rPr>
        <w:t>KPI Cards</w:t>
      </w:r>
      <w:r w:rsidRPr="00C12AF0">
        <w:t xml:space="preserve"> highlighting the Average AQI (118.24) and the Maximum AQI Recorded (499) to establish basic health thresholds.</w:t>
      </w:r>
    </w:p>
    <w:p w14:paraId="0F7208F6" w14:textId="77777777" w:rsidR="00C12AF0" w:rsidRPr="00C12AF0" w:rsidRDefault="00C12AF0" w:rsidP="00C12AF0">
      <w:pPr>
        <w:numPr>
          <w:ilvl w:val="1"/>
          <w:numId w:val="1"/>
        </w:numPr>
      </w:pPr>
      <w:r w:rsidRPr="00C12AF0">
        <w:rPr>
          <w:b/>
          <w:bCs/>
        </w:rPr>
        <w:t>Screenshot of visualization:</w:t>
      </w:r>
      <w:r w:rsidRPr="00C12AF0">
        <w:t xml:space="preserve"> </w:t>
      </w:r>
      <w:r w:rsidRPr="00C12AF0">
        <w:rPr>
          <w:i/>
          <w:iCs/>
        </w:rPr>
        <w:t>[Insert performance metric KPI cards screenshot]</w:t>
      </w:r>
    </w:p>
    <w:p w14:paraId="24CE8D3A" w14:textId="77777777" w:rsidR="00C12AF0" w:rsidRPr="00C12AF0" w:rsidRDefault="00C12AF0" w:rsidP="00C12AF0">
      <w:pPr>
        <w:numPr>
          <w:ilvl w:val="0"/>
          <w:numId w:val="1"/>
        </w:numPr>
      </w:pPr>
      <w:r w:rsidRPr="00C12AF0">
        <w:rPr>
          <w:b/>
          <w:bCs/>
        </w:rPr>
        <w:t>How does air quality severity vary across different states in India to identify macro-regional exposure?</w:t>
      </w:r>
    </w:p>
    <w:p w14:paraId="230CA4F7" w14:textId="77777777" w:rsidR="00C12AF0" w:rsidRPr="00C12AF0" w:rsidRDefault="00C12AF0" w:rsidP="00C12AF0">
      <w:pPr>
        <w:numPr>
          <w:ilvl w:val="1"/>
          <w:numId w:val="1"/>
        </w:numPr>
      </w:pPr>
    </w:p>
    <w:p w14:paraId="67551FBD" w14:textId="77777777" w:rsidR="00C12AF0" w:rsidRPr="00C12AF0" w:rsidRDefault="00C12AF0" w:rsidP="00C12AF0">
      <w:pPr>
        <w:numPr>
          <w:ilvl w:val="0"/>
          <w:numId w:val="2"/>
        </w:numPr>
      </w:pPr>
      <w:proofErr w:type="gramStart"/>
      <w:r w:rsidRPr="00C12AF0">
        <w:t xml:space="preserve">  </w:t>
      </w:r>
      <w:r w:rsidRPr="00C12AF0">
        <w:rPr>
          <w:b/>
          <w:bCs/>
        </w:rPr>
        <w:t>Visualization</w:t>
      </w:r>
      <w:proofErr w:type="gramEnd"/>
      <w:r w:rsidRPr="00C12AF0">
        <w:rPr>
          <w:b/>
          <w:bCs/>
        </w:rPr>
        <w:t>:</w:t>
      </w:r>
      <w:r w:rsidRPr="00C12AF0">
        <w:t xml:space="preserve"> </w:t>
      </w:r>
      <w:r w:rsidRPr="00C12AF0">
        <w:rPr>
          <w:b/>
          <w:bCs/>
        </w:rPr>
        <w:t>Horizontal Bar Chart</w:t>
      </w:r>
      <w:r w:rsidRPr="00C12AF0">
        <w:t xml:space="preserve"> comparing the Average AQI across all 30 covered states, sorted in descending order.</w:t>
      </w:r>
    </w:p>
    <w:p w14:paraId="47AF8D19" w14:textId="77777777" w:rsidR="00C12AF0" w:rsidRPr="00C12AF0" w:rsidRDefault="00C12AF0" w:rsidP="00C12AF0">
      <w:pPr>
        <w:numPr>
          <w:ilvl w:val="0"/>
          <w:numId w:val="2"/>
        </w:numPr>
      </w:pPr>
      <w:r w:rsidRPr="00C12AF0">
        <w:rPr>
          <w:b/>
          <w:bCs/>
        </w:rPr>
        <w:t>Screenshot of visualization:</w:t>
      </w:r>
      <w:r w:rsidRPr="00C12AF0">
        <w:t xml:space="preserve"> </w:t>
      </w:r>
      <w:r w:rsidRPr="00C12AF0">
        <w:rPr>
          <w:i/>
          <w:iCs/>
        </w:rPr>
        <w:t>[Insert state-level horizontal comparison chart screenshot]</w:t>
      </w:r>
    </w:p>
    <w:p w14:paraId="34C4C017" w14:textId="77777777" w:rsidR="00C12AF0" w:rsidRPr="00C12AF0" w:rsidRDefault="00C12AF0" w:rsidP="00C12AF0">
      <w:proofErr w:type="gramStart"/>
      <w:r w:rsidRPr="00C12AF0">
        <w:t xml:space="preserve">  </w:t>
      </w:r>
      <w:r w:rsidRPr="00C12AF0">
        <w:rPr>
          <w:b/>
          <w:bCs/>
        </w:rPr>
        <w:t>Which</w:t>
      </w:r>
      <w:proofErr w:type="gramEnd"/>
      <w:r w:rsidRPr="00C12AF0">
        <w:rPr>
          <w:b/>
          <w:bCs/>
        </w:rPr>
        <w:t xml:space="preserve"> specific locations represent the most critical, high-risk pollution hotspots in the network?</w:t>
      </w:r>
    </w:p>
    <w:p w14:paraId="7B09FB2F" w14:textId="77777777" w:rsidR="00C12AF0" w:rsidRPr="00C12AF0" w:rsidRDefault="00C12AF0" w:rsidP="00C12AF0">
      <w:pPr>
        <w:numPr>
          <w:ilvl w:val="0"/>
          <w:numId w:val="3"/>
        </w:numPr>
      </w:pPr>
      <w:r w:rsidRPr="00C12AF0">
        <w:rPr>
          <w:b/>
          <w:bCs/>
        </w:rPr>
        <w:t>Visualization:</w:t>
      </w:r>
      <w:r w:rsidRPr="00C12AF0">
        <w:t xml:space="preserve"> </w:t>
      </w:r>
      <w:r w:rsidRPr="00C12AF0">
        <w:rPr>
          <w:b/>
          <w:bCs/>
        </w:rPr>
        <w:t>Horizontal Bar Chart</w:t>
      </w:r>
      <w:r w:rsidRPr="00C12AF0">
        <w:t xml:space="preserve"> filtering and ranking the top 10 highest-scoring monitoring stations based on the Maximum AQI metric (up to 499).</w:t>
      </w:r>
    </w:p>
    <w:p w14:paraId="48F62931" w14:textId="77777777" w:rsidR="00C12AF0" w:rsidRPr="00C12AF0" w:rsidRDefault="00C12AF0" w:rsidP="00C12AF0">
      <w:pPr>
        <w:numPr>
          <w:ilvl w:val="0"/>
          <w:numId w:val="3"/>
        </w:numPr>
      </w:pPr>
      <w:r w:rsidRPr="00C12AF0">
        <w:rPr>
          <w:b/>
          <w:bCs/>
        </w:rPr>
        <w:t>Screenshot of visualization:</w:t>
      </w:r>
      <w:r w:rsidRPr="00C12AF0">
        <w:t xml:space="preserve"> </w:t>
      </w:r>
      <w:r w:rsidRPr="00C12AF0">
        <w:rPr>
          <w:i/>
          <w:iCs/>
        </w:rPr>
        <w:t>[Insert top 10 station hotspot bar chart screenshot]</w:t>
      </w:r>
    </w:p>
    <w:p w14:paraId="26972507" w14:textId="77777777" w:rsidR="00C12AF0" w:rsidRPr="00C12AF0" w:rsidRDefault="00C12AF0" w:rsidP="00C12AF0">
      <w:proofErr w:type="gramStart"/>
      <w:r w:rsidRPr="00C12AF0">
        <w:t xml:space="preserve">  </w:t>
      </w:r>
      <w:r w:rsidRPr="00C12AF0">
        <w:rPr>
          <w:b/>
          <w:bCs/>
        </w:rPr>
        <w:t>How</w:t>
      </w:r>
      <w:proofErr w:type="gramEnd"/>
      <w:r w:rsidRPr="00C12AF0">
        <w:rPr>
          <w:b/>
          <w:bCs/>
        </w:rPr>
        <w:t xml:space="preserve"> do pollution levels fluctuate across different time periods and seasonal cycles?</w:t>
      </w:r>
    </w:p>
    <w:p w14:paraId="0F744A6C" w14:textId="77777777" w:rsidR="00C12AF0" w:rsidRPr="00C12AF0" w:rsidRDefault="00C12AF0" w:rsidP="00C12AF0">
      <w:pPr>
        <w:numPr>
          <w:ilvl w:val="0"/>
          <w:numId w:val="4"/>
        </w:numPr>
      </w:pPr>
      <w:r w:rsidRPr="00C12AF0">
        <w:rPr>
          <w:b/>
          <w:bCs/>
        </w:rPr>
        <w:t>Visualization:</w:t>
      </w:r>
      <w:r w:rsidRPr="00C12AF0">
        <w:t xml:space="preserve"> </w:t>
      </w:r>
      <w:r w:rsidRPr="00C12AF0">
        <w:rPr>
          <w:b/>
          <w:bCs/>
        </w:rPr>
        <w:t>Line Chart</w:t>
      </w:r>
      <w:r w:rsidRPr="00C12AF0">
        <w:t xml:space="preserve"> tracking the movement of Average AQI over chronological intervals (months/seasons) to expose temporal trend cycles.</w:t>
      </w:r>
    </w:p>
    <w:p w14:paraId="7B57D2A5" w14:textId="77777777" w:rsidR="00C12AF0" w:rsidRPr="00C12AF0" w:rsidRDefault="00C12AF0" w:rsidP="00C12AF0">
      <w:pPr>
        <w:numPr>
          <w:ilvl w:val="0"/>
          <w:numId w:val="4"/>
        </w:numPr>
      </w:pPr>
      <w:r w:rsidRPr="00C12AF0">
        <w:rPr>
          <w:b/>
          <w:bCs/>
        </w:rPr>
        <w:t>Screenshot of visualization:</w:t>
      </w:r>
      <w:r w:rsidRPr="00C12AF0">
        <w:t xml:space="preserve"> </w:t>
      </w:r>
      <w:r w:rsidRPr="00C12AF0">
        <w:rPr>
          <w:i/>
          <w:iCs/>
        </w:rPr>
        <w:t>[Insert seasonal timeline chart screenshot]</w:t>
      </w:r>
    </w:p>
    <w:p w14:paraId="7338F3BB" w14:textId="77777777" w:rsidR="00C12AF0" w:rsidRPr="00C12AF0" w:rsidRDefault="00C12AF0" w:rsidP="00C12AF0">
      <w:proofErr w:type="gramStart"/>
      <w:r w:rsidRPr="00C12AF0">
        <w:lastRenderedPageBreak/>
        <w:t xml:space="preserve">  </w:t>
      </w:r>
      <w:r w:rsidRPr="00C12AF0">
        <w:rPr>
          <w:b/>
          <w:bCs/>
        </w:rPr>
        <w:t>What</w:t>
      </w:r>
      <w:proofErr w:type="gramEnd"/>
      <w:r w:rsidRPr="00C12AF0">
        <w:rPr>
          <w:b/>
          <w:bCs/>
        </w:rPr>
        <w:t xml:space="preserve"> is the proportional breakdown of air quality readings across standardized health risk categories?</w:t>
      </w:r>
    </w:p>
    <w:p w14:paraId="6AEB4D6F" w14:textId="77777777" w:rsidR="00C12AF0" w:rsidRPr="00C12AF0" w:rsidRDefault="00C12AF0" w:rsidP="00C12AF0">
      <w:pPr>
        <w:numPr>
          <w:ilvl w:val="0"/>
          <w:numId w:val="5"/>
        </w:numPr>
      </w:pPr>
      <w:r w:rsidRPr="00C12AF0">
        <w:rPr>
          <w:b/>
          <w:bCs/>
        </w:rPr>
        <w:t>Visualization:</w:t>
      </w:r>
      <w:r w:rsidRPr="00C12AF0">
        <w:t xml:space="preserve"> </w:t>
      </w:r>
      <w:r w:rsidRPr="00C12AF0">
        <w:rPr>
          <w:b/>
          <w:bCs/>
        </w:rPr>
        <w:t>Pie Chart</w:t>
      </w:r>
      <w:r w:rsidRPr="00C12AF0">
        <w:t xml:space="preserve"> slicing total readings into designated air safety bands (e.g., "Unhealthy for Sensitive Groups" vs. "Hazardous").</w:t>
      </w:r>
    </w:p>
    <w:p w14:paraId="600688F1" w14:textId="77777777" w:rsidR="00C12AF0" w:rsidRPr="00C12AF0" w:rsidRDefault="00C12AF0" w:rsidP="00C12AF0">
      <w:pPr>
        <w:numPr>
          <w:ilvl w:val="0"/>
          <w:numId w:val="5"/>
        </w:numPr>
      </w:pPr>
      <w:r w:rsidRPr="00C12AF0">
        <w:rPr>
          <w:b/>
          <w:bCs/>
        </w:rPr>
        <w:t>Screenshot of visualization:</w:t>
      </w:r>
      <w:r w:rsidRPr="00C12AF0">
        <w:t xml:space="preserve"> </w:t>
      </w:r>
      <w:r w:rsidRPr="00C12AF0">
        <w:rPr>
          <w:i/>
          <w:iCs/>
        </w:rPr>
        <w:t>[Insert risk band distribution pie chart screenshot]</w:t>
      </w:r>
    </w:p>
    <w:p w14:paraId="75C07BDC" w14:textId="77777777" w:rsidR="00C12AF0" w:rsidRPr="00C12AF0" w:rsidRDefault="00C12AF0" w:rsidP="00C12AF0">
      <w:proofErr w:type="gramStart"/>
      <w:r w:rsidRPr="00C12AF0">
        <w:t xml:space="preserve">  </w:t>
      </w:r>
      <w:r w:rsidRPr="00C12AF0">
        <w:rPr>
          <w:b/>
          <w:bCs/>
        </w:rPr>
        <w:t>Which</w:t>
      </w:r>
      <w:proofErr w:type="gramEnd"/>
      <w:r w:rsidRPr="00C12AF0">
        <w:rPr>
          <w:b/>
          <w:bCs/>
        </w:rPr>
        <w:t xml:space="preserve"> specific primary pollutants are the most dominant drivers of overall poor air quality readings?</w:t>
      </w:r>
    </w:p>
    <w:p w14:paraId="745C9FDA" w14:textId="77777777" w:rsidR="00C12AF0" w:rsidRPr="00C12AF0" w:rsidRDefault="00C12AF0" w:rsidP="00C12AF0">
      <w:pPr>
        <w:numPr>
          <w:ilvl w:val="0"/>
          <w:numId w:val="6"/>
        </w:numPr>
      </w:pPr>
      <w:r w:rsidRPr="00C12AF0">
        <w:rPr>
          <w:b/>
          <w:bCs/>
        </w:rPr>
        <w:t>Visualization:</w:t>
      </w:r>
      <w:r w:rsidRPr="00C12AF0">
        <w:t xml:space="preserve"> </w:t>
      </w:r>
      <w:r w:rsidRPr="00C12AF0">
        <w:rPr>
          <w:b/>
          <w:bCs/>
        </w:rPr>
        <w:t>Donut Chart</w:t>
      </w:r>
      <w:r w:rsidRPr="00C12AF0">
        <w:t xml:space="preserve"> illustrating the percentage share contribution of individual chemical/particulate agents across elevated readings.</w:t>
      </w:r>
    </w:p>
    <w:p w14:paraId="206D74FE" w14:textId="77777777" w:rsidR="00C12AF0" w:rsidRPr="00C12AF0" w:rsidRDefault="00C12AF0" w:rsidP="00C12AF0">
      <w:pPr>
        <w:numPr>
          <w:ilvl w:val="0"/>
          <w:numId w:val="6"/>
        </w:numPr>
      </w:pPr>
      <w:r w:rsidRPr="00C12AF0">
        <w:rPr>
          <w:b/>
          <w:bCs/>
        </w:rPr>
        <w:t>Screenshot</w:t>
      </w:r>
    </w:p>
    <w:p w14:paraId="6987556C" w14:textId="77777777" w:rsidR="00C12AF0" w:rsidRPr="00C12AF0" w:rsidRDefault="00C12AF0" w:rsidP="00C12AF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12AF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Which specific primary pollutants are the most dominant drivers of overall poor air quality readings?</w:t>
      </w:r>
    </w:p>
    <w:p w14:paraId="07E5056D" w14:textId="77777777" w:rsidR="00C12AF0" w:rsidRPr="00C12AF0" w:rsidRDefault="00C12AF0" w:rsidP="00C12AF0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12AF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Visualization:</w:t>
      </w:r>
      <w:r w:rsidRPr="00C12AF0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12AF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Donut Chart</w:t>
      </w:r>
      <w:r w:rsidRPr="00C12AF0">
        <w:rPr>
          <w:rFonts w:ascii="Arial" w:eastAsia="Times New Roman" w:hAnsi="Arial" w:cs="Arial"/>
          <w:kern w:val="0"/>
          <w:lang w:eastAsia="en-IN"/>
          <w14:ligatures w14:val="none"/>
        </w:rPr>
        <w:t xml:space="preserve"> illustrating the percentage share contribution of individual chemical/particulate agents across elevated readings.</w:t>
      </w:r>
    </w:p>
    <w:p w14:paraId="780DDD5E" w14:textId="77777777" w:rsidR="00C12AF0" w:rsidRPr="00C12AF0" w:rsidRDefault="00C12AF0" w:rsidP="00C12AF0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12AF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Screenshot of visualization:</w:t>
      </w:r>
      <w:r w:rsidRPr="00C12AF0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12AF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[Insert pollutant share breakdown donut chart screenshot]</w:t>
      </w:r>
    </w:p>
    <w:p w14:paraId="46F256E2" w14:textId="77777777" w:rsidR="00C12AF0" w:rsidRPr="00C12AF0" w:rsidRDefault="00C12AF0" w:rsidP="00C12AF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12AF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underlying hierarchical paths (State → City → Station) contribute most heavily to high average AQI scores?</w:t>
      </w:r>
    </w:p>
    <w:p w14:paraId="59FC0021" w14:textId="77777777" w:rsidR="00C12AF0" w:rsidRPr="00C12AF0" w:rsidRDefault="00C12AF0" w:rsidP="00C12AF0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12AF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Visualization:</w:t>
      </w:r>
      <w:r w:rsidRPr="00C12AF0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12AF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AI-powered Decomposition Tree</w:t>
      </w:r>
      <w:r w:rsidRPr="00C12AF0">
        <w:rPr>
          <w:rFonts w:ascii="Arial" w:eastAsia="Times New Roman" w:hAnsi="Arial" w:cs="Arial"/>
          <w:kern w:val="0"/>
          <w:lang w:eastAsia="en-IN"/>
          <w14:ligatures w14:val="none"/>
        </w:rPr>
        <w:t xml:space="preserve"> allowing interactive root-cause drill-downs from national average AQI into individual cities and stations.</w:t>
      </w:r>
    </w:p>
    <w:p w14:paraId="46502A89" w14:textId="2BEE7676" w:rsidR="00FE1D78" w:rsidRDefault="00C12AF0" w:rsidP="00FE1D78">
      <w:pPr>
        <w:numPr>
          <w:ilvl w:val="1"/>
          <w:numId w:val="6"/>
        </w:numPr>
        <w:spacing w:after="0" w:line="240" w:lineRule="auto"/>
      </w:pPr>
      <w:r w:rsidRPr="00FE1D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Sc</w:t>
      </w:r>
      <w:r w:rsidR="00FE1D78" w:rsidRPr="00EB54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reenshot of visualization</w:t>
      </w:r>
      <w:r w:rsidR="00FE1D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</w:p>
    <w:bookmarkEnd w:id="0"/>
    <w:p w14:paraId="31FFD8B3" w14:textId="5046DDAC" w:rsidR="00C63497" w:rsidRDefault="009144ED" w:rsidP="00965CA3">
      <w:pPr>
        <w:numPr>
          <w:ilvl w:val="1"/>
          <w:numId w:val="6"/>
        </w:numPr>
        <w:spacing w:after="0" w:line="240" w:lineRule="auto"/>
      </w:pPr>
      <w:r>
        <w:rPr>
          <w:rFonts w:ascii="Arial" w:eastAsia="Times New Roman" w:hAnsi="Arial" w:cs="Arial"/>
          <w:b/>
          <w:bCs/>
          <w:noProof/>
          <w:kern w:val="0"/>
          <w:lang w:eastAsia="en-IN"/>
        </w:rPr>
        <w:drawing>
          <wp:inline distT="0" distB="0" distL="0" distR="0" wp14:anchorId="49B2F3E3" wp14:editId="09C18F3C">
            <wp:extent cx="5731510" cy="3197860"/>
            <wp:effectExtent l="0" t="0" r="2540" b="2540"/>
            <wp:docPr id="1" name="Picture 1" descr="A screenshot of a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white pag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BE2"/>
    <w:multiLevelType w:val="multilevel"/>
    <w:tmpl w:val="672E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575A4"/>
    <w:multiLevelType w:val="multilevel"/>
    <w:tmpl w:val="CF64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82E2A"/>
    <w:multiLevelType w:val="multilevel"/>
    <w:tmpl w:val="5A0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92973"/>
    <w:multiLevelType w:val="multilevel"/>
    <w:tmpl w:val="D1FE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A2232"/>
    <w:multiLevelType w:val="multilevel"/>
    <w:tmpl w:val="184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2257F"/>
    <w:multiLevelType w:val="multilevel"/>
    <w:tmpl w:val="7A24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E6A3B"/>
    <w:multiLevelType w:val="multilevel"/>
    <w:tmpl w:val="295C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90660">
    <w:abstractNumId w:val="1"/>
  </w:num>
  <w:num w:numId="2" w16cid:durableId="411119596">
    <w:abstractNumId w:val="6"/>
  </w:num>
  <w:num w:numId="3" w16cid:durableId="383413750">
    <w:abstractNumId w:val="2"/>
  </w:num>
  <w:num w:numId="4" w16cid:durableId="1297494073">
    <w:abstractNumId w:val="5"/>
  </w:num>
  <w:num w:numId="5" w16cid:durableId="702484598">
    <w:abstractNumId w:val="4"/>
  </w:num>
  <w:num w:numId="6" w16cid:durableId="1125737268">
    <w:abstractNumId w:val="3"/>
  </w:num>
  <w:num w:numId="7" w16cid:durableId="79679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F0"/>
    <w:rsid w:val="00623F32"/>
    <w:rsid w:val="007748A1"/>
    <w:rsid w:val="008625E2"/>
    <w:rsid w:val="009144ED"/>
    <w:rsid w:val="00C12AF0"/>
    <w:rsid w:val="00C63497"/>
    <w:rsid w:val="00D55AF7"/>
    <w:rsid w:val="00E14DE2"/>
    <w:rsid w:val="00EB5440"/>
    <w:rsid w:val="00FE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9049"/>
  <w15:chartTrackingRefBased/>
  <w15:docId w15:val="{68F29571-72CA-4283-9867-F58DAB60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AF0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C12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qyif">
    <w:name w:val="inqyif"/>
    <w:basedOn w:val="DefaultParagraphFont"/>
    <w:rsid w:val="00C12AF0"/>
  </w:style>
  <w:style w:type="character" w:styleId="Strong">
    <w:name w:val="Strong"/>
    <w:basedOn w:val="DefaultParagraphFont"/>
    <w:uiPriority w:val="22"/>
    <w:qFormat/>
    <w:rsid w:val="00C12AF0"/>
    <w:rPr>
      <w:b/>
      <w:bCs/>
    </w:rPr>
  </w:style>
  <w:style w:type="character" w:styleId="Emphasis">
    <w:name w:val="Emphasis"/>
    <w:basedOn w:val="DefaultParagraphFont"/>
    <w:uiPriority w:val="20"/>
    <w:qFormat/>
    <w:rsid w:val="00C12A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2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1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35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09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2026-09-23T09:40:00Z</dcterms:created>
  <dcterms:modified xsi:type="dcterms:W3CDTF">2026-09-23T09:40:00Z</dcterms:modified>
</cp:coreProperties>
</file>