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0BD2AA3D" w14:textId="30E8AAE1" w:rsidR="00810138" w:rsidRPr="002A5FAC" w:rsidRDefault="00810138" w:rsidP="009811C0">
      <w:pPr>
        <w:pStyle w:val="Title"/>
        <w:rPr>
          <w:rFonts w:ascii="Times New Roman" w:hAnsi="Times New Roman" w:cs="Times New Roman"/>
          <w:b/>
          <w:bCs/>
          <w:color w:val="002060"/>
          <w:sz w:val="144"/>
          <w:szCs w:val="144"/>
        </w:rPr>
      </w:pPr>
      <w:bookmarkStart w:id="0" w:name="_gjdgxs"/>
      <w:bookmarkEnd w:id="0"/>
      <w:r w:rsidRPr="002A5FAC">
        <w:rPr>
          <w:rFonts w:ascii="Times New Roman" w:hAnsi="Times New Roman" w:cs="Times New Roman"/>
          <w:b/>
          <w:bCs/>
          <w:color w:val="002060"/>
          <w:sz w:val="144"/>
          <w:szCs w:val="144"/>
        </w:rPr>
        <w:t>Tasks</w:t>
      </w:r>
    </w:p>
    <w:p w14:paraId="2BD99D3C" w14:textId="4CB3B9BD" w:rsidR="00810138" w:rsidRPr="002A5FAC" w:rsidRDefault="00810138" w:rsidP="009811C0">
      <w:pPr>
        <w:jc w:val="center"/>
        <w:rPr>
          <w:rFonts w:ascii="Times New Roman" w:hAnsi="Times New Roman" w:cs="Times New Roman"/>
          <w:b/>
          <w:color w:val="002060"/>
          <w:sz w:val="40"/>
          <w:szCs w:val="40"/>
          <w:u w:val="single"/>
        </w:rPr>
      </w:pPr>
      <w:r w:rsidRPr="002A5FAC">
        <w:rPr>
          <w:rFonts w:ascii="Times New Roman" w:hAnsi="Times New Roman" w:cs="Times New Roman"/>
          <w:b/>
          <w:color w:val="002060"/>
          <w:sz w:val="40"/>
          <w:szCs w:val="40"/>
          <w:u w:val="single"/>
        </w:rPr>
        <w:t>O</w:t>
      </w:r>
      <w:r w:rsidR="009459B4" w:rsidRPr="002A5FAC">
        <w:rPr>
          <w:rFonts w:ascii="Times New Roman" w:hAnsi="Times New Roman" w:cs="Times New Roman"/>
          <w:b/>
          <w:color w:val="002060"/>
          <w:sz w:val="40"/>
          <w:szCs w:val="40"/>
          <w:u w:val="single"/>
        </w:rPr>
        <w:t>BJECTIVE</w:t>
      </w:r>
      <w:r w:rsidR="0020712E" w:rsidRPr="0020712E">
        <w:rPr>
          <w:rFonts w:ascii="Times New Roman" w:hAnsi="Times New Roman" w:cs="Times New Roman"/>
          <w:b/>
          <w:color w:val="002060"/>
          <w:sz w:val="40"/>
          <w:szCs w:val="40"/>
        </w:rPr>
        <w:t xml:space="preserve">  </w:t>
      </w:r>
      <w:r w:rsidRPr="0020712E">
        <w:rPr>
          <w:rFonts w:ascii="Times New Roman" w:hAnsi="Times New Roman" w:cs="Times New Roman"/>
          <w:b/>
          <w:color w:val="002060"/>
          <w:sz w:val="40"/>
          <w:szCs w:val="40"/>
        </w:rPr>
        <w:t xml:space="preserve"> </w:t>
      </w:r>
      <w:r w:rsidR="009459B4" w:rsidRPr="002A5FAC">
        <w:rPr>
          <w:rFonts w:ascii="Times New Roman" w:hAnsi="Times New Roman" w:cs="Times New Roman"/>
          <w:b/>
          <w:color w:val="002060"/>
          <w:sz w:val="40"/>
          <w:szCs w:val="40"/>
          <w:u w:val="single"/>
        </w:rPr>
        <w:t>QUESTIONS</w:t>
      </w:r>
    </w:p>
    <w:p w14:paraId="5671CDAE" w14:textId="77777777" w:rsidR="00810138" w:rsidRPr="002A5FAC" w:rsidRDefault="00810138" w:rsidP="00382308">
      <w:pPr>
        <w:rPr>
          <w:rFonts w:ascii="Times New Roman" w:hAnsi="Times New Roman" w:cs="Times New Roman"/>
          <w:bCs/>
          <w:sz w:val="40"/>
          <w:szCs w:val="40"/>
        </w:rPr>
      </w:pPr>
    </w:p>
    <w:p w14:paraId="66EC5F9B" w14:textId="1BEACAE3" w:rsidR="00810138" w:rsidRPr="005A3E40" w:rsidRDefault="003161BD" w:rsidP="00382308">
      <w:pPr>
        <w:spacing w:after="200"/>
        <w:rPr>
          <w:rFonts w:ascii="Times New Roman" w:hAnsi="Times New Roman" w:cs="Times New Roman"/>
          <w:b/>
          <w:i/>
          <w:iCs/>
          <w:sz w:val="28"/>
          <w:szCs w:val="28"/>
        </w:rPr>
      </w:pPr>
      <w:r w:rsidRPr="005A3E40">
        <w:rPr>
          <w:rFonts w:ascii="Times New Roman" w:hAnsi="Times New Roman" w:cs="Times New Roman"/>
          <w:b/>
          <w:i/>
          <w:iCs/>
          <w:sz w:val="28"/>
          <w:szCs w:val="28"/>
        </w:rPr>
        <w:t xml:space="preserve">Q1) </w:t>
      </w:r>
      <w:r w:rsidR="00810138" w:rsidRPr="005A3E40">
        <w:rPr>
          <w:rFonts w:ascii="Times New Roman" w:hAnsi="Times New Roman" w:cs="Times New Roman"/>
          <w:b/>
          <w:i/>
          <w:iCs/>
          <w:sz w:val="28"/>
          <w:szCs w:val="28"/>
        </w:rPr>
        <w:t>What is the total no. of attributes present in the data?</w:t>
      </w:r>
    </w:p>
    <w:p w14:paraId="345E4103" w14:textId="77777777" w:rsidR="003161BD" w:rsidRPr="005A3E40" w:rsidRDefault="00810138" w:rsidP="00382308">
      <w:pPr>
        <w:rPr>
          <w:rFonts w:ascii="Times New Roman" w:hAnsi="Times New Roman" w:cs="Times New Roman"/>
          <w:b/>
          <w:sz w:val="28"/>
          <w:szCs w:val="28"/>
        </w:rPr>
      </w:pPr>
      <w:r w:rsidRPr="005A3E40">
        <w:rPr>
          <w:rFonts w:ascii="Times New Roman" w:hAnsi="Times New Roman" w:cs="Times New Roman"/>
          <w:b/>
          <w:sz w:val="28"/>
          <w:szCs w:val="28"/>
        </w:rPr>
        <w:t>Ans-</w:t>
      </w:r>
      <w:r w:rsidR="003161BD" w:rsidRPr="005A3E40">
        <w:rPr>
          <w:rFonts w:ascii="Times New Roman" w:hAnsi="Times New Roman" w:cs="Times New Roman"/>
          <w:b/>
          <w:sz w:val="28"/>
          <w:szCs w:val="28"/>
        </w:rPr>
        <w:t>&gt;</w:t>
      </w:r>
    </w:p>
    <w:p w14:paraId="5BBE5296" w14:textId="77777777" w:rsidR="003161BD" w:rsidRPr="005A3E40" w:rsidRDefault="00810138" w:rsidP="00382308">
      <w:pPr>
        <w:rPr>
          <w:rFonts w:ascii="Times New Roman" w:hAnsi="Times New Roman" w:cs="Times New Roman"/>
          <w:bCs/>
          <w:sz w:val="28"/>
          <w:szCs w:val="28"/>
        </w:rPr>
      </w:pPr>
      <w:r w:rsidRPr="005A3E40">
        <w:rPr>
          <w:rFonts w:ascii="Times New Roman" w:hAnsi="Times New Roman" w:cs="Times New Roman"/>
          <w:bCs/>
          <w:sz w:val="28"/>
          <w:szCs w:val="28"/>
        </w:rPr>
        <w:t xml:space="preserve">10 attributes (columns) in the </w:t>
      </w:r>
      <w:r w:rsidRPr="005A3E40">
        <w:rPr>
          <w:rStyle w:val="Strong"/>
          <w:rFonts w:ascii="Times New Roman" w:hAnsi="Times New Roman" w:cs="Times New Roman"/>
          <w:b w:val="0"/>
          <w:sz w:val="28"/>
          <w:szCs w:val="28"/>
        </w:rPr>
        <w:t>Tickets</w:t>
      </w:r>
      <w:r w:rsidRPr="005A3E40">
        <w:rPr>
          <w:rFonts w:ascii="Times New Roman" w:hAnsi="Times New Roman" w:cs="Times New Roman"/>
          <w:bCs/>
          <w:sz w:val="28"/>
          <w:szCs w:val="28"/>
        </w:rPr>
        <w:t xml:space="preserve"> sheet.</w:t>
      </w:r>
    </w:p>
    <w:p w14:paraId="3C93E24E" w14:textId="0B0656CA" w:rsidR="00810138" w:rsidRPr="005A3E40" w:rsidRDefault="00810138" w:rsidP="00382308">
      <w:pPr>
        <w:rPr>
          <w:rFonts w:ascii="Times New Roman" w:hAnsi="Times New Roman" w:cs="Times New Roman"/>
          <w:bCs/>
          <w:sz w:val="28"/>
          <w:szCs w:val="28"/>
        </w:rPr>
      </w:pPr>
      <w:r w:rsidRPr="005A3E40">
        <w:rPr>
          <w:rFonts w:ascii="Times New Roman" w:hAnsi="Times New Roman" w:cs="Times New Roman"/>
          <w:bCs/>
          <w:sz w:val="28"/>
          <w:szCs w:val="28"/>
        </w:rPr>
        <w:t>06 attributes (columns) in the IT Agents sheet.</w:t>
      </w:r>
    </w:p>
    <w:p w14:paraId="76C5846B" w14:textId="14A8EB8C" w:rsidR="00810138" w:rsidRPr="005A3E40" w:rsidRDefault="00810138" w:rsidP="00382308">
      <w:pPr>
        <w:ind w:left="360"/>
        <w:rPr>
          <w:rFonts w:ascii="Times New Roman" w:hAnsi="Times New Roman" w:cs="Times New Roman"/>
          <w:bCs/>
          <w:sz w:val="28"/>
          <w:szCs w:val="28"/>
        </w:rPr>
      </w:pPr>
    </w:p>
    <w:p w14:paraId="3D0982B8" w14:textId="3156836B" w:rsidR="009811C0" w:rsidRPr="005A3E40" w:rsidRDefault="00243E1C" w:rsidP="009811C0">
      <w:pPr>
        <w:pStyle w:val="NormalWeb"/>
        <w:rPr>
          <w:sz w:val="28"/>
          <w:szCs w:val="28"/>
        </w:rPr>
      </w:pPr>
      <w:r w:rsidRPr="005A3E40">
        <w:rPr>
          <w:sz w:val="28"/>
          <w:szCs w:val="28"/>
        </w:rPr>
        <w:t>-----------------------------------------------------------------------------------------------------------------------------------------------------</w:t>
      </w:r>
    </w:p>
    <w:p w14:paraId="2F61265D" w14:textId="77777777" w:rsidR="009811C0" w:rsidRPr="005A3E40" w:rsidRDefault="009811C0" w:rsidP="00382308">
      <w:pPr>
        <w:ind w:left="360"/>
        <w:rPr>
          <w:rFonts w:ascii="Times New Roman" w:hAnsi="Times New Roman" w:cs="Times New Roman"/>
          <w:bCs/>
          <w:sz w:val="28"/>
          <w:szCs w:val="28"/>
        </w:rPr>
      </w:pPr>
    </w:p>
    <w:p w14:paraId="151C9D85" w14:textId="02424851" w:rsidR="00810138" w:rsidRPr="005A3E40" w:rsidRDefault="003161BD" w:rsidP="00382308">
      <w:pPr>
        <w:spacing w:after="200"/>
        <w:rPr>
          <w:rFonts w:ascii="Times New Roman" w:hAnsi="Times New Roman" w:cs="Times New Roman"/>
          <w:b/>
          <w:i/>
          <w:iCs/>
          <w:sz w:val="28"/>
          <w:szCs w:val="28"/>
        </w:rPr>
      </w:pPr>
      <w:r w:rsidRPr="005A3E40">
        <w:rPr>
          <w:rFonts w:ascii="Times New Roman" w:hAnsi="Times New Roman" w:cs="Times New Roman"/>
          <w:b/>
          <w:i/>
          <w:iCs/>
          <w:sz w:val="28"/>
          <w:szCs w:val="28"/>
        </w:rPr>
        <w:t xml:space="preserve">Q2) </w:t>
      </w:r>
      <w:r w:rsidR="00810138" w:rsidRPr="005A3E40">
        <w:rPr>
          <w:rFonts w:ascii="Times New Roman" w:hAnsi="Times New Roman" w:cs="Times New Roman"/>
          <w:b/>
          <w:i/>
          <w:iCs/>
          <w:sz w:val="28"/>
          <w:szCs w:val="28"/>
        </w:rPr>
        <w:t>Which columns have inconsistent or missing values, and what is the count of such values?</w:t>
      </w:r>
    </w:p>
    <w:p w14:paraId="0BA1E988" w14:textId="5D88C053" w:rsidR="003161BD" w:rsidRPr="005A3E40" w:rsidRDefault="00810138" w:rsidP="00382308">
      <w:pPr>
        <w:spacing w:after="200"/>
        <w:rPr>
          <w:rFonts w:ascii="Times New Roman" w:hAnsi="Times New Roman" w:cs="Times New Roman"/>
          <w:b/>
          <w:sz w:val="28"/>
          <w:szCs w:val="28"/>
        </w:rPr>
      </w:pPr>
      <w:r w:rsidRPr="005A3E40">
        <w:rPr>
          <w:rFonts w:ascii="Times New Roman" w:hAnsi="Times New Roman" w:cs="Times New Roman"/>
          <w:b/>
          <w:sz w:val="28"/>
          <w:szCs w:val="28"/>
        </w:rPr>
        <w:t>Ans-</w:t>
      </w:r>
      <w:r w:rsidR="003161BD" w:rsidRPr="005A3E40">
        <w:rPr>
          <w:rFonts w:ascii="Times New Roman" w:hAnsi="Times New Roman" w:cs="Times New Roman"/>
          <w:b/>
          <w:sz w:val="28"/>
          <w:szCs w:val="28"/>
        </w:rPr>
        <w:t>&gt;</w:t>
      </w:r>
    </w:p>
    <w:p w14:paraId="4416A5FF" w14:textId="2365EBF8" w:rsidR="00810138" w:rsidRPr="005A3E40" w:rsidRDefault="003161BD" w:rsidP="00382308">
      <w:pPr>
        <w:spacing w:after="200"/>
        <w:rPr>
          <w:rFonts w:ascii="Times New Roman" w:hAnsi="Times New Roman" w:cs="Times New Roman"/>
          <w:bCs/>
          <w:sz w:val="28"/>
          <w:szCs w:val="28"/>
        </w:rPr>
      </w:pPr>
      <w:r w:rsidRPr="005A3E40">
        <w:rPr>
          <w:rStyle w:val="Strong"/>
          <w:rFonts w:ascii="Times New Roman" w:hAnsi="Times New Roman" w:cs="Times New Roman"/>
          <w:b w:val="0"/>
          <w:sz w:val="28"/>
          <w:szCs w:val="28"/>
        </w:rPr>
        <w:t xml:space="preserve">There </w:t>
      </w:r>
      <w:r w:rsidR="00811962" w:rsidRPr="005A3E40">
        <w:rPr>
          <w:rStyle w:val="Strong"/>
          <w:rFonts w:ascii="Times New Roman" w:hAnsi="Times New Roman" w:cs="Times New Roman"/>
          <w:b w:val="0"/>
          <w:sz w:val="28"/>
          <w:szCs w:val="28"/>
        </w:rPr>
        <w:t xml:space="preserve">is </w:t>
      </w:r>
      <w:r w:rsidRPr="005A3E40">
        <w:rPr>
          <w:rStyle w:val="Strong"/>
          <w:rFonts w:ascii="Times New Roman" w:hAnsi="Times New Roman" w:cs="Times New Roman"/>
          <w:b w:val="0"/>
          <w:sz w:val="28"/>
          <w:szCs w:val="28"/>
        </w:rPr>
        <w:t>no</w:t>
      </w:r>
      <w:r w:rsidR="00810138" w:rsidRPr="005A3E40">
        <w:rPr>
          <w:rFonts w:ascii="Times New Roman" w:hAnsi="Times New Roman" w:cs="Times New Roman"/>
          <w:bCs/>
          <w:sz w:val="28"/>
          <w:szCs w:val="28"/>
        </w:rPr>
        <w:t xml:space="preserve"> missing values </w:t>
      </w:r>
      <w:r w:rsidRPr="005A3E40">
        <w:rPr>
          <w:rFonts w:ascii="Times New Roman" w:hAnsi="Times New Roman" w:cs="Times New Roman"/>
          <w:bCs/>
          <w:sz w:val="28"/>
          <w:szCs w:val="28"/>
        </w:rPr>
        <w:t>as such</w:t>
      </w:r>
      <w:r w:rsidR="00810138" w:rsidRPr="005A3E40">
        <w:rPr>
          <w:rFonts w:ascii="Times New Roman" w:hAnsi="Times New Roman" w:cs="Times New Roman"/>
          <w:bCs/>
          <w:sz w:val="28"/>
          <w:szCs w:val="28"/>
        </w:rPr>
        <w:t>— all 97,498 rows are fully filled</w:t>
      </w:r>
    </w:p>
    <w:p w14:paraId="03AF266E" w14:textId="178A21A1" w:rsidR="003161BD" w:rsidRPr="005A3E40" w:rsidRDefault="003161BD"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However, Following Changes have been made due to inconsistency in Data</w:t>
      </w:r>
      <w:r w:rsidR="00864289" w:rsidRPr="005A3E40">
        <w:rPr>
          <w:rFonts w:ascii="Times New Roman" w:hAnsi="Times New Roman" w:cs="Times New Roman"/>
          <w:bCs/>
          <w:sz w:val="28"/>
          <w:szCs w:val="28"/>
        </w:rPr>
        <w:t xml:space="preserve"> with the help of Search and Replace</w:t>
      </w:r>
    </w:p>
    <w:p w14:paraId="0D038AA2" w14:textId="1816D01B" w:rsidR="003161BD" w:rsidRPr="005A3E40" w:rsidRDefault="003161BD" w:rsidP="00890BB2">
      <w:pPr>
        <w:pStyle w:val="ListParagraph"/>
        <w:numPr>
          <w:ilvl w:val="0"/>
          <w:numId w:val="4"/>
        </w:numPr>
        <w:spacing w:after="200"/>
        <w:rPr>
          <w:rFonts w:ascii="Times New Roman" w:hAnsi="Times New Roman" w:cs="Times New Roman"/>
          <w:bCs/>
          <w:sz w:val="28"/>
          <w:szCs w:val="28"/>
        </w:rPr>
      </w:pPr>
      <w:r w:rsidRPr="005A3E40">
        <w:rPr>
          <w:rFonts w:ascii="Times New Roman" w:hAnsi="Times New Roman" w:cs="Times New Roman"/>
          <w:bCs/>
          <w:sz w:val="28"/>
          <w:szCs w:val="28"/>
        </w:rPr>
        <w:t>‘Mayor’ spelling changed to “Major” 4,836 rows replaced</w:t>
      </w:r>
    </w:p>
    <w:p w14:paraId="011180BB" w14:textId="415F8259" w:rsidR="003161BD" w:rsidRPr="005A3E40" w:rsidRDefault="003161BD" w:rsidP="00890BB2">
      <w:pPr>
        <w:pStyle w:val="ListParagraph"/>
        <w:numPr>
          <w:ilvl w:val="0"/>
          <w:numId w:val="4"/>
        </w:numPr>
        <w:spacing w:after="200"/>
        <w:rPr>
          <w:rFonts w:ascii="Times New Roman" w:hAnsi="Times New Roman" w:cs="Times New Roman"/>
          <w:bCs/>
          <w:sz w:val="28"/>
          <w:szCs w:val="28"/>
        </w:rPr>
      </w:pPr>
      <w:r w:rsidRPr="005A3E40">
        <w:rPr>
          <w:rFonts w:ascii="Times New Roman" w:hAnsi="Times New Roman" w:cs="Times New Roman"/>
          <w:bCs/>
          <w:sz w:val="28"/>
          <w:szCs w:val="28"/>
        </w:rPr>
        <w:t>‘Unassiged’ spelling changed to “Unassigned” 29,410 rows replaced</w:t>
      </w:r>
    </w:p>
    <w:p w14:paraId="17843D29" w14:textId="645BEC55" w:rsidR="003161BD" w:rsidRPr="005A3E40" w:rsidRDefault="003161BD" w:rsidP="00890BB2">
      <w:pPr>
        <w:pStyle w:val="ListParagraph"/>
        <w:numPr>
          <w:ilvl w:val="0"/>
          <w:numId w:val="4"/>
        </w:numPr>
        <w:spacing w:after="200"/>
        <w:rPr>
          <w:rFonts w:ascii="Times New Roman" w:hAnsi="Times New Roman" w:cs="Times New Roman"/>
          <w:bCs/>
          <w:sz w:val="28"/>
          <w:szCs w:val="28"/>
        </w:rPr>
      </w:pPr>
      <w:r w:rsidRPr="005A3E40">
        <w:rPr>
          <w:rFonts w:ascii="Times New Roman" w:hAnsi="Times New Roman" w:cs="Times New Roman"/>
          <w:bCs/>
          <w:sz w:val="28"/>
          <w:szCs w:val="28"/>
        </w:rPr>
        <w:t>‘Mid’ spelling changed to “Medium” 15,845 rows replaced</w:t>
      </w:r>
    </w:p>
    <w:p w14:paraId="1998F510" w14:textId="3E97F047" w:rsidR="003161BD" w:rsidRPr="005A3E40" w:rsidRDefault="003161BD" w:rsidP="00890BB2">
      <w:pPr>
        <w:pStyle w:val="ListParagraph"/>
        <w:numPr>
          <w:ilvl w:val="0"/>
          <w:numId w:val="4"/>
        </w:numPr>
        <w:spacing w:after="200"/>
        <w:rPr>
          <w:rFonts w:ascii="Times New Roman" w:hAnsi="Times New Roman" w:cs="Times New Roman"/>
          <w:bCs/>
          <w:sz w:val="28"/>
          <w:szCs w:val="28"/>
        </w:rPr>
      </w:pPr>
      <w:r w:rsidRPr="005A3E40">
        <w:rPr>
          <w:rFonts w:ascii="Times New Roman" w:hAnsi="Times New Roman" w:cs="Times New Roman"/>
          <w:bCs/>
          <w:sz w:val="28"/>
          <w:szCs w:val="28"/>
        </w:rPr>
        <w:t>‘Unclasified’ spelling changed to “Unclassified” 356 rows replaced</w:t>
      </w:r>
    </w:p>
    <w:p w14:paraId="65E9B1C0" w14:textId="4B8075A2" w:rsidR="001C25C9" w:rsidRPr="005A3E40" w:rsidRDefault="001C25C9" w:rsidP="00382308">
      <w:pPr>
        <w:spacing w:after="200"/>
        <w:rPr>
          <w:rFonts w:ascii="Times New Roman" w:hAnsi="Times New Roman" w:cs="Times New Roman"/>
          <w:bCs/>
          <w:sz w:val="28"/>
          <w:szCs w:val="28"/>
        </w:rPr>
      </w:pPr>
    </w:p>
    <w:p w14:paraId="626D42CF" w14:textId="1637F3E8" w:rsidR="009811C0" w:rsidRPr="005A3E40" w:rsidRDefault="00243E1C" w:rsidP="009811C0">
      <w:pPr>
        <w:pStyle w:val="NormalWeb"/>
        <w:rPr>
          <w:sz w:val="28"/>
          <w:szCs w:val="28"/>
        </w:rPr>
      </w:pPr>
      <w:r w:rsidRPr="005A3E40">
        <w:rPr>
          <w:sz w:val="28"/>
          <w:szCs w:val="28"/>
        </w:rPr>
        <w:t>-----------------------------------------------------------------------------------------------------------------------------------------------------</w:t>
      </w:r>
    </w:p>
    <w:p w14:paraId="1A2D99AD" w14:textId="77777777" w:rsidR="009811C0" w:rsidRPr="005A3E40" w:rsidRDefault="009811C0" w:rsidP="00382308">
      <w:pPr>
        <w:spacing w:after="200"/>
        <w:rPr>
          <w:rFonts w:ascii="Times New Roman" w:hAnsi="Times New Roman" w:cs="Times New Roman"/>
          <w:bCs/>
          <w:sz w:val="28"/>
          <w:szCs w:val="28"/>
        </w:rPr>
      </w:pPr>
    </w:p>
    <w:p w14:paraId="05D3B37D" w14:textId="170657F1" w:rsidR="00810138" w:rsidRPr="005A3E40" w:rsidRDefault="003161BD" w:rsidP="00382308">
      <w:pPr>
        <w:spacing w:after="200"/>
        <w:rPr>
          <w:rFonts w:ascii="Times New Roman" w:hAnsi="Times New Roman" w:cs="Times New Roman"/>
          <w:b/>
          <w:i/>
          <w:iCs/>
          <w:sz w:val="28"/>
          <w:szCs w:val="28"/>
        </w:rPr>
      </w:pPr>
      <w:r w:rsidRPr="005A3E40">
        <w:rPr>
          <w:rFonts w:ascii="Times New Roman" w:hAnsi="Times New Roman" w:cs="Times New Roman"/>
          <w:b/>
          <w:i/>
          <w:iCs/>
          <w:sz w:val="28"/>
          <w:szCs w:val="28"/>
        </w:rPr>
        <w:t xml:space="preserve">Q3) </w:t>
      </w:r>
      <w:r w:rsidR="00810138" w:rsidRPr="005A3E40">
        <w:rPr>
          <w:rFonts w:ascii="Times New Roman" w:hAnsi="Times New Roman" w:cs="Times New Roman"/>
          <w:b/>
          <w:i/>
          <w:iCs/>
          <w:sz w:val="28"/>
          <w:szCs w:val="28"/>
        </w:rPr>
        <w:t>What is the average daily ticket volume over time?</w:t>
      </w:r>
    </w:p>
    <w:p w14:paraId="4AA58E2C" w14:textId="2717CB95" w:rsidR="003161BD" w:rsidRPr="005A3E40" w:rsidRDefault="00810138" w:rsidP="00382308">
      <w:pPr>
        <w:spacing w:after="200"/>
        <w:rPr>
          <w:rFonts w:ascii="Times New Roman" w:hAnsi="Times New Roman" w:cs="Times New Roman"/>
          <w:b/>
          <w:sz w:val="28"/>
          <w:szCs w:val="28"/>
        </w:rPr>
      </w:pPr>
      <w:r w:rsidRPr="005A3E40">
        <w:rPr>
          <w:rFonts w:ascii="Times New Roman" w:hAnsi="Times New Roman" w:cs="Times New Roman"/>
          <w:b/>
          <w:sz w:val="28"/>
          <w:szCs w:val="28"/>
        </w:rPr>
        <w:t>Ans-</w:t>
      </w:r>
      <w:r w:rsidR="003161BD" w:rsidRPr="005A3E40">
        <w:rPr>
          <w:rFonts w:ascii="Times New Roman" w:hAnsi="Times New Roman" w:cs="Times New Roman"/>
          <w:b/>
          <w:sz w:val="28"/>
          <w:szCs w:val="28"/>
        </w:rPr>
        <w:t>&gt;</w:t>
      </w:r>
    </w:p>
    <w:p w14:paraId="56E9CB53" w14:textId="0818A1D5" w:rsidR="00BB1D87" w:rsidRPr="005A3E40" w:rsidRDefault="00BB1D87"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I have made a Pivot Table, to calculate total numbers of ticket handled each</w:t>
      </w:r>
      <w:r w:rsidR="00A27F34" w:rsidRPr="005A3E40">
        <w:rPr>
          <w:rFonts w:ascii="Times New Roman" w:hAnsi="Times New Roman" w:cs="Times New Roman"/>
          <w:bCs/>
          <w:sz w:val="28"/>
          <w:szCs w:val="28"/>
        </w:rPr>
        <w:t xml:space="preserve"> day.</w:t>
      </w:r>
    </w:p>
    <w:p w14:paraId="34052AD7" w14:textId="2DB79678" w:rsidR="00A27F34" w:rsidRPr="005A3E40" w:rsidRDefault="00974B99"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Through</w:t>
      </w:r>
      <w:r w:rsidR="00A27F34" w:rsidRPr="005A3E40">
        <w:rPr>
          <w:rFonts w:ascii="Times New Roman" w:hAnsi="Times New Roman" w:cs="Times New Roman"/>
          <w:bCs/>
          <w:sz w:val="28"/>
          <w:szCs w:val="28"/>
        </w:rPr>
        <w:t xml:space="preserve"> which I calculated average daily ticket volume over time</w:t>
      </w:r>
    </w:p>
    <w:p w14:paraId="5DDF9E54" w14:textId="73337021" w:rsidR="00A27F34" w:rsidRPr="005A3E40" w:rsidRDefault="00810138" w:rsidP="00382308">
      <w:pPr>
        <w:spacing w:after="200"/>
        <w:rPr>
          <w:rFonts w:ascii="Times New Roman" w:hAnsi="Times New Roman" w:cs="Times New Roman"/>
          <w:bCs/>
          <w:sz w:val="28"/>
          <w:szCs w:val="28"/>
          <w:u w:val="single"/>
        </w:rPr>
      </w:pPr>
      <w:r w:rsidRPr="005A3E40">
        <w:rPr>
          <w:rFonts w:ascii="Times New Roman" w:hAnsi="Times New Roman" w:cs="Times New Roman"/>
          <w:bCs/>
          <w:sz w:val="28"/>
          <w:szCs w:val="28"/>
          <w:u w:val="single"/>
        </w:rPr>
        <w:t xml:space="preserve">On </w:t>
      </w:r>
      <w:r w:rsidR="00974B99" w:rsidRPr="005A3E40">
        <w:rPr>
          <w:rFonts w:ascii="Times New Roman" w:hAnsi="Times New Roman" w:cs="Times New Roman"/>
          <w:bCs/>
          <w:sz w:val="28"/>
          <w:szCs w:val="28"/>
          <w:u w:val="single"/>
        </w:rPr>
        <w:t xml:space="preserve">an </w:t>
      </w:r>
      <w:r w:rsidR="001911D5" w:rsidRPr="005A3E40">
        <w:rPr>
          <w:rFonts w:ascii="Times New Roman" w:hAnsi="Times New Roman" w:cs="Times New Roman"/>
          <w:bCs/>
          <w:sz w:val="28"/>
          <w:szCs w:val="28"/>
          <w:u w:val="single"/>
        </w:rPr>
        <w:t>A</w:t>
      </w:r>
      <w:r w:rsidRPr="005A3E40">
        <w:rPr>
          <w:rFonts w:ascii="Times New Roman" w:hAnsi="Times New Roman" w:cs="Times New Roman"/>
          <w:bCs/>
          <w:sz w:val="28"/>
          <w:szCs w:val="28"/>
          <w:u w:val="single"/>
        </w:rPr>
        <w:t xml:space="preserve">verage, around </w:t>
      </w:r>
      <w:r w:rsidRPr="005A3E40">
        <w:rPr>
          <w:rStyle w:val="Strong"/>
          <w:rFonts w:ascii="Times New Roman" w:hAnsi="Times New Roman" w:cs="Times New Roman"/>
          <w:bCs w:val="0"/>
          <w:sz w:val="28"/>
          <w:szCs w:val="28"/>
          <w:u w:val="single"/>
        </w:rPr>
        <w:t>53.37</w:t>
      </w:r>
      <w:r w:rsidRPr="005A3E40">
        <w:rPr>
          <w:rStyle w:val="Strong"/>
          <w:rFonts w:ascii="Times New Roman" w:hAnsi="Times New Roman" w:cs="Times New Roman"/>
          <w:b w:val="0"/>
          <w:sz w:val="28"/>
          <w:szCs w:val="28"/>
          <w:u w:val="single"/>
        </w:rPr>
        <w:t xml:space="preserve"> tickets</w:t>
      </w:r>
      <w:r w:rsidRPr="005A3E40">
        <w:rPr>
          <w:rFonts w:ascii="Times New Roman" w:hAnsi="Times New Roman" w:cs="Times New Roman"/>
          <w:bCs/>
          <w:sz w:val="28"/>
          <w:szCs w:val="28"/>
          <w:u w:val="single"/>
        </w:rPr>
        <w:t xml:space="preserve"> are raised </w:t>
      </w:r>
      <w:r w:rsidRPr="005A3E40">
        <w:rPr>
          <w:rStyle w:val="Strong"/>
          <w:rFonts w:ascii="Times New Roman" w:hAnsi="Times New Roman" w:cs="Times New Roman"/>
          <w:b w:val="0"/>
          <w:sz w:val="28"/>
          <w:szCs w:val="28"/>
          <w:u w:val="single"/>
        </w:rPr>
        <w:t>per day</w:t>
      </w:r>
      <w:r w:rsidRPr="005A3E40">
        <w:rPr>
          <w:rFonts w:ascii="Times New Roman" w:hAnsi="Times New Roman" w:cs="Times New Roman"/>
          <w:bCs/>
          <w:sz w:val="28"/>
          <w:szCs w:val="28"/>
          <w:u w:val="single"/>
        </w:rPr>
        <w:t>.</w:t>
      </w:r>
    </w:p>
    <w:p w14:paraId="41ADADF7" w14:textId="4EE3442A" w:rsidR="00A6631A" w:rsidRPr="005A3E40" w:rsidRDefault="00F616C1"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 xml:space="preserve">Syntax to find the Average </w:t>
      </w:r>
      <w:r w:rsidR="001C25C9" w:rsidRPr="005A3E40">
        <w:rPr>
          <w:rFonts w:ascii="Times New Roman" w:hAnsi="Times New Roman" w:cs="Times New Roman"/>
          <w:bCs/>
          <w:sz w:val="28"/>
          <w:szCs w:val="28"/>
        </w:rPr>
        <w:t xml:space="preserve">of Daily Ticket Volume </w:t>
      </w:r>
      <w:r w:rsidRPr="005A3E40">
        <w:rPr>
          <w:rFonts w:ascii="Times New Roman" w:hAnsi="Times New Roman" w:cs="Times New Roman"/>
          <w:bCs/>
          <w:sz w:val="28"/>
          <w:szCs w:val="28"/>
        </w:rPr>
        <w:t xml:space="preserve">is </w:t>
      </w:r>
      <w:r w:rsidR="003A4C2D" w:rsidRPr="005A3E40">
        <w:rPr>
          <w:rFonts w:ascii="Times New Roman" w:hAnsi="Times New Roman" w:cs="Times New Roman"/>
          <w:bCs/>
          <w:sz w:val="28"/>
          <w:szCs w:val="28"/>
        </w:rPr>
        <w:t xml:space="preserve">mentioned </w:t>
      </w:r>
      <w:r w:rsidRPr="005A3E40">
        <w:rPr>
          <w:rFonts w:ascii="Times New Roman" w:hAnsi="Times New Roman" w:cs="Times New Roman"/>
          <w:bCs/>
          <w:sz w:val="28"/>
          <w:szCs w:val="28"/>
        </w:rPr>
        <w:t>below:-</w:t>
      </w:r>
    </w:p>
    <w:p w14:paraId="13327CC6" w14:textId="109C4786" w:rsidR="001C25C9" w:rsidRPr="005A3E40" w:rsidRDefault="001C25C9" w:rsidP="00382308">
      <w:pPr>
        <w:spacing w:after="200"/>
        <w:rPr>
          <w:rFonts w:ascii="Times New Roman" w:hAnsi="Times New Roman" w:cs="Times New Roman"/>
          <w:b/>
          <w:sz w:val="28"/>
          <w:szCs w:val="28"/>
        </w:rPr>
      </w:pPr>
      <w:r w:rsidRPr="005A3E40">
        <w:rPr>
          <w:rFonts w:ascii="Times New Roman" w:hAnsi="Times New Roman" w:cs="Times New Roman"/>
          <w:b/>
          <w:sz w:val="28"/>
          <w:szCs w:val="28"/>
          <w:highlight w:val="lightGray"/>
        </w:rPr>
        <w:t>=AVERAGE(</w:t>
      </w:r>
      <w:r w:rsidR="0008365A" w:rsidRPr="005A3E40">
        <w:rPr>
          <w:rFonts w:ascii="Times New Roman" w:hAnsi="Times New Roman" w:cs="Times New Roman"/>
          <w:b/>
          <w:sz w:val="28"/>
          <w:szCs w:val="28"/>
          <w:highlight w:val="lightGray"/>
        </w:rPr>
        <w:t>B</w:t>
      </w:r>
      <w:r w:rsidR="00B73BA0" w:rsidRPr="005A3E40">
        <w:rPr>
          <w:rFonts w:ascii="Times New Roman" w:hAnsi="Times New Roman" w:cs="Times New Roman"/>
          <w:b/>
          <w:sz w:val="28"/>
          <w:szCs w:val="28"/>
          <w:highlight w:val="lightGray"/>
        </w:rPr>
        <w:t>7</w:t>
      </w:r>
      <w:r w:rsidRPr="005A3E40">
        <w:rPr>
          <w:rFonts w:ascii="Times New Roman" w:hAnsi="Times New Roman" w:cs="Times New Roman"/>
          <w:b/>
          <w:sz w:val="28"/>
          <w:szCs w:val="28"/>
          <w:highlight w:val="lightGray"/>
        </w:rPr>
        <w:t>:</w:t>
      </w:r>
      <w:r w:rsidR="0008365A" w:rsidRPr="005A3E40">
        <w:rPr>
          <w:rFonts w:ascii="Times New Roman" w:hAnsi="Times New Roman" w:cs="Times New Roman"/>
          <w:b/>
          <w:sz w:val="28"/>
          <w:szCs w:val="28"/>
          <w:highlight w:val="lightGray"/>
        </w:rPr>
        <w:t>B</w:t>
      </w:r>
      <w:r w:rsidRPr="005A3E40">
        <w:rPr>
          <w:rFonts w:ascii="Times New Roman" w:hAnsi="Times New Roman" w:cs="Times New Roman"/>
          <w:b/>
          <w:sz w:val="28"/>
          <w:szCs w:val="28"/>
          <w:highlight w:val="lightGray"/>
        </w:rPr>
        <w:t>183</w:t>
      </w:r>
      <w:r w:rsidR="00B73BA0" w:rsidRPr="005A3E40">
        <w:rPr>
          <w:rFonts w:ascii="Times New Roman" w:hAnsi="Times New Roman" w:cs="Times New Roman"/>
          <w:b/>
          <w:sz w:val="28"/>
          <w:szCs w:val="28"/>
          <w:highlight w:val="lightGray"/>
        </w:rPr>
        <w:t>3</w:t>
      </w:r>
      <w:r w:rsidRPr="005A3E40">
        <w:rPr>
          <w:rFonts w:ascii="Times New Roman" w:hAnsi="Times New Roman" w:cs="Times New Roman"/>
          <w:b/>
          <w:sz w:val="28"/>
          <w:szCs w:val="28"/>
          <w:highlight w:val="lightGray"/>
        </w:rPr>
        <w:t>)</w:t>
      </w:r>
    </w:p>
    <w:tbl>
      <w:tblPr>
        <w:tblW w:w="5495" w:type="dxa"/>
        <w:tblLook w:val="04A0" w:firstRow="1" w:lastRow="0" w:firstColumn="1" w:lastColumn="0" w:noHBand="0" w:noVBand="1"/>
      </w:tblPr>
      <w:tblGrid>
        <w:gridCol w:w="4332"/>
        <w:gridCol w:w="1163"/>
      </w:tblGrid>
      <w:tr w:rsidR="00955B45" w:rsidRPr="005A3E40" w14:paraId="5CBF9FC4" w14:textId="77777777" w:rsidTr="00955B45">
        <w:trPr>
          <w:trHeight w:val="575"/>
        </w:trPr>
        <w:tc>
          <w:tcPr>
            <w:tcW w:w="5495" w:type="dxa"/>
            <w:gridSpan w:val="2"/>
            <w:tcBorders>
              <w:top w:val="nil"/>
              <w:left w:val="single" w:sz="4" w:space="0" w:color="auto"/>
              <w:bottom w:val="single" w:sz="4" w:space="0" w:color="auto"/>
              <w:right w:val="single" w:sz="4" w:space="0" w:color="000000"/>
            </w:tcBorders>
            <w:shd w:val="clear" w:color="000000" w:fill="473559"/>
            <w:noWrap/>
            <w:vAlign w:val="center"/>
            <w:hideMark/>
          </w:tcPr>
          <w:p w14:paraId="4BBE4090" w14:textId="77777777" w:rsidR="00955B45" w:rsidRPr="005A3E40" w:rsidRDefault="00955B45" w:rsidP="00955B45">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Ticket Volume Over Time-&gt;</w:t>
            </w:r>
          </w:p>
        </w:tc>
      </w:tr>
      <w:tr w:rsidR="00955B45" w:rsidRPr="005A3E40" w14:paraId="4AE2F36E" w14:textId="77777777" w:rsidTr="00955B45">
        <w:trPr>
          <w:trHeight w:val="575"/>
        </w:trPr>
        <w:tc>
          <w:tcPr>
            <w:tcW w:w="4332" w:type="dxa"/>
            <w:tcBorders>
              <w:top w:val="single" w:sz="4" w:space="0" w:color="auto"/>
              <w:left w:val="single" w:sz="4" w:space="0" w:color="auto"/>
              <w:bottom w:val="single" w:sz="4" w:space="0" w:color="auto"/>
              <w:right w:val="single" w:sz="4" w:space="0" w:color="000000"/>
            </w:tcBorders>
            <w:shd w:val="clear" w:color="000000" w:fill="9F88B7"/>
            <w:noWrap/>
            <w:vAlign w:val="center"/>
            <w:hideMark/>
          </w:tcPr>
          <w:p w14:paraId="3E60F8AC" w14:textId="2DA3A475" w:rsidR="00955B45" w:rsidRPr="005A3E40" w:rsidRDefault="00955B45" w:rsidP="00955B45">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 xml:space="preserve">Average of </w:t>
            </w:r>
            <w:r w:rsidR="0008365A" w:rsidRPr="005A3E40">
              <w:rPr>
                <w:rFonts w:ascii="Times New Roman" w:eastAsia="Times New Roman" w:hAnsi="Times New Roman" w:cs="Times New Roman"/>
                <w:b/>
                <w:bCs/>
                <w:color w:val="000000"/>
                <w:sz w:val="28"/>
                <w:szCs w:val="28"/>
                <w:lang w:eastAsia="en-IN"/>
              </w:rPr>
              <w:t>(B</w:t>
            </w:r>
            <w:r w:rsidRPr="005A3E40">
              <w:rPr>
                <w:rFonts w:ascii="Times New Roman" w:eastAsia="Times New Roman" w:hAnsi="Times New Roman" w:cs="Times New Roman"/>
                <w:b/>
                <w:bCs/>
                <w:color w:val="000000"/>
                <w:sz w:val="28"/>
                <w:szCs w:val="28"/>
                <w:lang w:eastAsia="en-IN"/>
              </w:rPr>
              <w:t>7:</w:t>
            </w:r>
            <w:r w:rsidR="0008365A" w:rsidRPr="005A3E40">
              <w:rPr>
                <w:rFonts w:ascii="Times New Roman" w:eastAsia="Times New Roman" w:hAnsi="Times New Roman" w:cs="Times New Roman"/>
                <w:b/>
                <w:bCs/>
                <w:color w:val="000000"/>
                <w:sz w:val="28"/>
                <w:szCs w:val="28"/>
                <w:lang w:eastAsia="en-IN"/>
              </w:rPr>
              <w:t>B</w:t>
            </w:r>
            <w:r w:rsidRPr="005A3E40">
              <w:rPr>
                <w:rFonts w:ascii="Times New Roman" w:eastAsia="Times New Roman" w:hAnsi="Times New Roman" w:cs="Times New Roman"/>
                <w:b/>
                <w:bCs/>
                <w:color w:val="000000"/>
                <w:sz w:val="28"/>
                <w:szCs w:val="28"/>
                <w:lang w:eastAsia="en-IN"/>
              </w:rPr>
              <w:t>1833)</w:t>
            </w:r>
          </w:p>
        </w:tc>
        <w:tc>
          <w:tcPr>
            <w:tcW w:w="1163" w:type="dxa"/>
            <w:tcBorders>
              <w:top w:val="nil"/>
              <w:left w:val="nil"/>
              <w:bottom w:val="single" w:sz="4" w:space="0" w:color="auto"/>
              <w:right w:val="single" w:sz="4" w:space="0" w:color="auto"/>
            </w:tcBorders>
            <w:shd w:val="clear" w:color="000000" w:fill="9F88B7"/>
            <w:noWrap/>
            <w:vAlign w:val="center"/>
            <w:hideMark/>
          </w:tcPr>
          <w:p w14:paraId="2930A97D" w14:textId="77777777" w:rsidR="00955B45" w:rsidRPr="005A3E40" w:rsidRDefault="00955B45" w:rsidP="00955B45">
            <w:pPr>
              <w:spacing w:after="0" w:line="240" w:lineRule="auto"/>
              <w:jc w:val="center"/>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53.37</w:t>
            </w:r>
          </w:p>
        </w:tc>
      </w:tr>
    </w:tbl>
    <w:p w14:paraId="07F42119" w14:textId="08107295" w:rsidR="00DD5918" w:rsidRPr="005A3E40" w:rsidRDefault="00DD5918" w:rsidP="00382308">
      <w:pPr>
        <w:spacing w:after="200"/>
        <w:ind w:left="360"/>
        <w:rPr>
          <w:rFonts w:ascii="Times New Roman" w:hAnsi="Times New Roman" w:cs="Times New Roman"/>
          <w:bCs/>
          <w:sz w:val="28"/>
          <w:szCs w:val="28"/>
        </w:rPr>
      </w:pPr>
    </w:p>
    <w:p w14:paraId="30E13A25" w14:textId="13CE9101" w:rsidR="009811C0" w:rsidRPr="005A3E40" w:rsidRDefault="00243E1C" w:rsidP="009811C0">
      <w:pPr>
        <w:pStyle w:val="NormalWeb"/>
        <w:rPr>
          <w:sz w:val="28"/>
          <w:szCs w:val="28"/>
        </w:rPr>
      </w:pPr>
      <w:r w:rsidRPr="005A3E40">
        <w:rPr>
          <w:sz w:val="28"/>
          <w:szCs w:val="28"/>
        </w:rPr>
        <w:t>-----------------------------------------------------------------------------------------------------------------------------------------------------</w:t>
      </w:r>
    </w:p>
    <w:p w14:paraId="7A0870ED" w14:textId="77777777" w:rsidR="009811C0" w:rsidRPr="005A3E40" w:rsidRDefault="009811C0" w:rsidP="00382308">
      <w:pPr>
        <w:spacing w:after="200"/>
        <w:ind w:left="360"/>
        <w:rPr>
          <w:rFonts w:ascii="Times New Roman" w:hAnsi="Times New Roman" w:cs="Times New Roman"/>
          <w:bCs/>
          <w:sz w:val="28"/>
          <w:szCs w:val="28"/>
        </w:rPr>
      </w:pPr>
    </w:p>
    <w:p w14:paraId="2599706B" w14:textId="59D81296" w:rsidR="00810138" w:rsidRPr="005A3E40" w:rsidRDefault="00A27F34" w:rsidP="00382308">
      <w:pPr>
        <w:spacing w:after="200"/>
        <w:rPr>
          <w:rFonts w:ascii="Times New Roman" w:hAnsi="Times New Roman" w:cs="Times New Roman"/>
          <w:b/>
          <w:i/>
          <w:iCs/>
          <w:sz w:val="28"/>
          <w:szCs w:val="28"/>
        </w:rPr>
      </w:pPr>
      <w:r w:rsidRPr="005A3E40">
        <w:rPr>
          <w:rFonts w:ascii="Times New Roman" w:hAnsi="Times New Roman" w:cs="Times New Roman"/>
          <w:b/>
          <w:i/>
          <w:iCs/>
          <w:sz w:val="28"/>
          <w:szCs w:val="28"/>
        </w:rPr>
        <w:t xml:space="preserve">Q4) </w:t>
      </w:r>
      <w:r w:rsidR="00810138" w:rsidRPr="005A3E40">
        <w:rPr>
          <w:rFonts w:ascii="Times New Roman" w:hAnsi="Times New Roman" w:cs="Times New Roman"/>
          <w:b/>
          <w:i/>
          <w:iCs/>
          <w:sz w:val="28"/>
          <w:szCs w:val="28"/>
        </w:rPr>
        <w:t>What is the distribution of ticket categories (e.g., Login Access, System, Software)?</w:t>
      </w:r>
    </w:p>
    <w:p w14:paraId="113AAB20" w14:textId="53416F8E" w:rsidR="00A27F34" w:rsidRPr="005A3E40" w:rsidRDefault="00810138" w:rsidP="00382308">
      <w:pPr>
        <w:spacing w:after="200"/>
        <w:rPr>
          <w:rFonts w:ascii="Times New Roman" w:hAnsi="Times New Roman" w:cs="Times New Roman"/>
          <w:b/>
          <w:sz w:val="28"/>
          <w:szCs w:val="28"/>
        </w:rPr>
      </w:pPr>
      <w:r w:rsidRPr="005A3E40">
        <w:rPr>
          <w:rFonts w:ascii="Times New Roman" w:hAnsi="Times New Roman" w:cs="Times New Roman"/>
          <w:b/>
          <w:sz w:val="28"/>
          <w:szCs w:val="28"/>
        </w:rPr>
        <w:t>Ans-</w:t>
      </w:r>
      <w:r w:rsidR="00A27F34" w:rsidRPr="005A3E40">
        <w:rPr>
          <w:rFonts w:ascii="Times New Roman" w:hAnsi="Times New Roman" w:cs="Times New Roman"/>
          <w:b/>
          <w:sz w:val="28"/>
          <w:szCs w:val="28"/>
        </w:rPr>
        <w:t>&gt;</w:t>
      </w:r>
    </w:p>
    <w:p w14:paraId="7090F6AC" w14:textId="35544ADB" w:rsidR="00AF35B0" w:rsidRPr="005A3E40" w:rsidRDefault="00A6631A"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 xml:space="preserve">I </w:t>
      </w:r>
      <w:r w:rsidR="00631FF3" w:rsidRPr="005A3E40">
        <w:rPr>
          <w:rFonts w:ascii="Times New Roman" w:hAnsi="Times New Roman" w:cs="Times New Roman"/>
          <w:bCs/>
          <w:sz w:val="28"/>
          <w:szCs w:val="28"/>
        </w:rPr>
        <w:t xml:space="preserve">have </w:t>
      </w:r>
      <w:r w:rsidRPr="005A3E40">
        <w:rPr>
          <w:rFonts w:ascii="Times New Roman" w:hAnsi="Times New Roman" w:cs="Times New Roman"/>
          <w:bCs/>
          <w:sz w:val="28"/>
          <w:szCs w:val="28"/>
        </w:rPr>
        <w:t>made a Pivot Table, to find total distribution of ticket across different categories.</w:t>
      </w:r>
    </w:p>
    <w:p w14:paraId="26DAA5AB" w14:textId="77777777" w:rsidR="006E0539" w:rsidRPr="005A3E40" w:rsidRDefault="006E0539"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Hardware has 9,733 Tickets.</w:t>
      </w:r>
    </w:p>
    <w:p w14:paraId="2D124918" w14:textId="77777777" w:rsidR="006E0539" w:rsidRPr="005A3E40" w:rsidRDefault="006E0539"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Login Access has 29,193 Tickets.</w:t>
      </w:r>
    </w:p>
    <w:p w14:paraId="318AEB7F" w14:textId="77A22393" w:rsidR="006E0539" w:rsidRPr="005A3E40" w:rsidRDefault="006E0539"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Software has 19,570 Tickets.</w:t>
      </w:r>
    </w:p>
    <w:p w14:paraId="72B863D4" w14:textId="13750097" w:rsidR="006E0539" w:rsidRPr="005A3E40" w:rsidRDefault="00382497" w:rsidP="00382308">
      <w:pPr>
        <w:spacing w:after="200"/>
        <w:rPr>
          <w:rFonts w:ascii="Times New Roman" w:hAnsi="Times New Roman" w:cs="Times New Roman"/>
          <w:bCs/>
          <w:sz w:val="28"/>
          <w:szCs w:val="28"/>
        </w:rPr>
      </w:pPr>
      <w:r w:rsidRPr="005A3E40">
        <w:rPr>
          <w:rFonts w:ascii="Times New Roman" w:hAnsi="Times New Roman" w:cs="Times New Roman"/>
          <w:noProof/>
          <w:sz w:val="28"/>
          <w:szCs w:val="28"/>
        </w:rPr>
        <w:drawing>
          <wp:anchor distT="0" distB="0" distL="114300" distR="114300" simplePos="0" relativeHeight="251703296" behindDoc="0" locked="0" layoutInCell="1" allowOverlap="1" wp14:anchorId="7D7E3FAD" wp14:editId="420F6552">
            <wp:simplePos x="0" y="0"/>
            <wp:positionH relativeFrom="page">
              <wp:posOffset>3550920</wp:posOffset>
            </wp:positionH>
            <wp:positionV relativeFrom="paragraph">
              <wp:posOffset>375920</wp:posOffset>
            </wp:positionV>
            <wp:extent cx="6621780" cy="3055620"/>
            <wp:effectExtent l="0" t="0" r="7620" b="11430"/>
            <wp:wrapSquare wrapText="bothSides"/>
            <wp:docPr id="3" name="Chart 3">
              <a:extLst xmlns:a="http://schemas.openxmlformats.org/drawingml/2006/main">
                <a:ext uri="{FF2B5EF4-FFF2-40B4-BE49-F238E27FC236}">
                  <a16:creationId xmlns:a16="http://schemas.microsoft.com/office/drawing/2014/main" id="{169FC853-4E27-4115-940C-080687D8B5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r w:rsidR="006E0539" w:rsidRPr="005A3E40">
        <w:rPr>
          <w:rFonts w:ascii="Times New Roman" w:hAnsi="Times New Roman" w:cs="Times New Roman"/>
          <w:bCs/>
          <w:sz w:val="28"/>
          <w:szCs w:val="28"/>
        </w:rPr>
        <w:t>System has 39,002 Tickets.</w:t>
      </w:r>
    </w:p>
    <w:tbl>
      <w:tblPr>
        <w:tblW w:w="3876" w:type="dxa"/>
        <w:tblLook w:val="04A0" w:firstRow="1" w:lastRow="0" w:firstColumn="1" w:lastColumn="0" w:noHBand="0" w:noVBand="1"/>
      </w:tblPr>
      <w:tblGrid>
        <w:gridCol w:w="1570"/>
        <w:gridCol w:w="2306"/>
      </w:tblGrid>
      <w:tr w:rsidR="00A956FE" w:rsidRPr="005A3E40" w14:paraId="144F3E8F" w14:textId="77777777" w:rsidTr="00A956FE">
        <w:trPr>
          <w:trHeight w:val="623"/>
        </w:trPr>
        <w:tc>
          <w:tcPr>
            <w:tcW w:w="1570"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0D2E06B0" w14:textId="77777777" w:rsidR="00A956FE" w:rsidRPr="005A3E40" w:rsidRDefault="00A956FE" w:rsidP="00A956FE">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Category</w:t>
            </w:r>
          </w:p>
        </w:tc>
        <w:tc>
          <w:tcPr>
            <w:tcW w:w="2306"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39C34C34" w14:textId="77777777" w:rsidR="00A956FE" w:rsidRPr="005A3E40" w:rsidRDefault="00A956FE" w:rsidP="00A956FE">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Sum of Total Ticket</w:t>
            </w:r>
          </w:p>
        </w:tc>
      </w:tr>
      <w:tr w:rsidR="00A956FE" w:rsidRPr="005A3E40" w14:paraId="64C7815F" w14:textId="77777777" w:rsidTr="00A956FE">
        <w:trPr>
          <w:trHeight w:val="623"/>
        </w:trPr>
        <w:tc>
          <w:tcPr>
            <w:tcW w:w="157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F1FBB5B" w14:textId="77777777" w:rsidR="00A956FE" w:rsidRPr="005A3E40" w:rsidRDefault="00A956FE" w:rsidP="00A956FE">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Hardware</w:t>
            </w:r>
          </w:p>
        </w:tc>
        <w:tc>
          <w:tcPr>
            <w:tcW w:w="230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F636FDF" w14:textId="77777777" w:rsidR="00A956FE" w:rsidRPr="005A3E40" w:rsidRDefault="00A956FE" w:rsidP="00A956FE">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9733</w:t>
            </w:r>
          </w:p>
        </w:tc>
      </w:tr>
      <w:tr w:rsidR="00A956FE" w:rsidRPr="005A3E40" w14:paraId="3FF58607" w14:textId="77777777" w:rsidTr="00A956FE">
        <w:trPr>
          <w:trHeight w:val="623"/>
        </w:trPr>
        <w:tc>
          <w:tcPr>
            <w:tcW w:w="157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4BAFEAA" w14:textId="77777777" w:rsidR="00A956FE" w:rsidRPr="005A3E40" w:rsidRDefault="00A956FE" w:rsidP="00A956FE">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Login Access</w:t>
            </w:r>
          </w:p>
        </w:tc>
        <w:tc>
          <w:tcPr>
            <w:tcW w:w="230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4C8A1D7" w14:textId="77777777" w:rsidR="00A956FE" w:rsidRPr="005A3E40" w:rsidRDefault="00A956FE" w:rsidP="00A956FE">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29193</w:t>
            </w:r>
          </w:p>
        </w:tc>
      </w:tr>
      <w:tr w:rsidR="00A956FE" w:rsidRPr="005A3E40" w14:paraId="0EA2CE33" w14:textId="77777777" w:rsidTr="00A956FE">
        <w:trPr>
          <w:trHeight w:val="623"/>
        </w:trPr>
        <w:tc>
          <w:tcPr>
            <w:tcW w:w="157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9239AFA" w14:textId="77777777" w:rsidR="00A956FE" w:rsidRPr="005A3E40" w:rsidRDefault="00A956FE" w:rsidP="00A956FE">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Software</w:t>
            </w:r>
          </w:p>
        </w:tc>
        <w:tc>
          <w:tcPr>
            <w:tcW w:w="230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5FD39E4" w14:textId="77777777" w:rsidR="00A956FE" w:rsidRPr="005A3E40" w:rsidRDefault="00A956FE" w:rsidP="00A956FE">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19570</w:t>
            </w:r>
          </w:p>
        </w:tc>
      </w:tr>
      <w:tr w:rsidR="00A956FE" w:rsidRPr="005A3E40" w14:paraId="424DB564" w14:textId="77777777" w:rsidTr="00A956FE">
        <w:trPr>
          <w:trHeight w:val="623"/>
        </w:trPr>
        <w:tc>
          <w:tcPr>
            <w:tcW w:w="157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6CD436F" w14:textId="77777777" w:rsidR="00A956FE" w:rsidRPr="005A3E40" w:rsidRDefault="00A956FE" w:rsidP="00A956FE">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System</w:t>
            </w:r>
          </w:p>
        </w:tc>
        <w:tc>
          <w:tcPr>
            <w:tcW w:w="230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BA0C90C" w14:textId="77777777" w:rsidR="00A956FE" w:rsidRPr="005A3E40" w:rsidRDefault="00A956FE" w:rsidP="00A956FE">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39002</w:t>
            </w:r>
          </w:p>
        </w:tc>
      </w:tr>
      <w:tr w:rsidR="00A956FE" w:rsidRPr="005A3E40" w14:paraId="0F05072D" w14:textId="77777777" w:rsidTr="00A956FE">
        <w:trPr>
          <w:trHeight w:val="623"/>
        </w:trPr>
        <w:tc>
          <w:tcPr>
            <w:tcW w:w="1570"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3A34839D" w14:textId="77777777" w:rsidR="00A956FE" w:rsidRPr="005A3E40" w:rsidRDefault="00A956FE" w:rsidP="00A956FE">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Grand Total</w:t>
            </w:r>
          </w:p>
        </w:tc>
        <w:tc>
          <w:tcPr>
            <w:tcW w:w="2306"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0BA9E00D" w14:textId="77777777" w:rsidR="00A956FE" w:rsidRPr="005A3E40" w:rsidRDefault="00A956FE" w:rsidP="00A956FE">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97498</w:t>
            </w:r>
          </w:p>
        </w:tc>
      </w:tr>
    </w:tbl>
    <w:p w14:paraId="347DA89A" w14:textId="2BA1DF0A" w:rsidR="00A6631A" w:rsidRPr="005A3E40" w:rsidRDefault="00A6631A" w:rsidP="00382308">
      <w:pPr>
        <w:spacing w:after="200"/>
        <w:rPr>
          <w:rFonts w:ascii="Times New Roman" w:hAnsi="Times New Roman" w:cs="Times New Roman"/>
          <w:bCs/>
          <w:sz w:val="28"/>
          <w:szCs w:val="28"/>
        </w:rPr>
      </w:pPr>
    </w:p>
    <w:p w14:paraId="0B58C9D1" w14:textId="33B3CABA" w:rsidR="00382497" w:rsidRPr="005A3E40" w:rsidRDefault="00382497" w:rsidP="00382308">
      <w:pPr>
        <w:spacing w:after="200"/>
        <w:rPr>
          <w:rFonts w:ascii="Times New Roman" w:hAnsi="Times New Roman" w:cs="Times New Roman"/>
          <w:bCs/>
          <w:sz w:val="28"/>
          <w:szCs w:val="28"/>
        </w:rPr>
      </w:pPr>
    </w:p>
    <w:p w14:paraId="30CB733B" w14:textId="1838CA84" w:rsidR="009811C0" w:rsidRPr="005A3E40" w:rsidRDefault="00243E1C" w:rsidP="009811C0">
      <w:pPr>
        <w:pStyle w:val="NormalWeb"/>
        <w:rPr>
          <w:sz w:val="28"/>
          <w:szCs w:val="28"/>
        </w:rPr>
      </w:pPr>
      <w:r w:rsidRPr="005A3E40">
        <w:rPr>
          <w:sz w:val="28"/>
          <w:szCs w:val="28"/>
        </w:rPr>
        <w:t>-----------------------------------------------------------------------------------------------------------------------------------------------------</w:t>
      </w:r>
    </w:p>
    <w:p w14:paraId="7BF63E92" w14:textId="77777777" w:rsidR="009811C0" w:rsidRPr="005A3E40" w:rsidRDefault="009811C0" w:rsidP="00382308">
      <w:pPr>
        <w:spacing w:after="200"/>
        <w:rPr>
          <w:rFonts w:ascii="Times New Roman" w:hAnsi="Times New Roman" w:cs="Times New Roman"/>
          <w:bCs/>
          <w:sz w:val="28"/>
          <w:szCs w:val="28"/>
        </w:rPr>
      </w:pPr>
    </w:p>
    <w:p w14:paraId="0A7A8095" w14:textId="38D405C5" w:rsidR="00810138" w:rsidRPr="005A3E40" w:rsidRDefault="00A6631A" w:rsidP="00382308">
      <w:pPr>
        <w:spacing w:after="200"/>
        <w:rPr>
          <w:rFonts w:ascii="Times New Roman" w:hAnsi="Times New Roman" w:cs="Times New Roman"/>
          <w:b/>
          <w:i/>
          <w:iCs/>
          <w:sz w:val="28"/>
          <w:szCs w:val="28"/>
        </w:rPr>
      </w:pPr>
      <w:r w:rsidRPr="005A3E40">
        <w:rPr>
          <w:rFonts w:ascii="Times New Roman" w:hAnsi="Times New Roman" w:cs="Times New Roman"/>
          <w:b/>
          <w:sz w:val="28"/>
          <w:szCs w:val="28"/>
        </w:rPr>
        <w:t>Q5</w:t>
      </w:r>
      <w:r w:rsidRPr="005A3E40">
        <w:rPr>
          <w:rFonts w:ascii="Times New Roman" w:hAnsi="Times New Roman" w:cs="Times New Roman"/>
          <w:b/>
          <w:i/>
          <w:iCs/>
          <w:sz w:val="28"/>
          <w:szCs w:val="28"/>
        </w:rPr>
        <w:t xml:space="preserve">) </w:t>
      </w:r>
      <w:r w:rsidR="00810138" w:rsidRPr="005A3E40">
        <w:rPr>
          <w:rFonts w:ascii="Times New Roman" w:hAnsi="Times New Roman" w:cs="Times New Roman"/>
          <w:b/>
          <w:i/>
          <w:iCs/>
          <w:sz w:val="28"/>
          <w:szCs w:val="28"/>
        </w:rPr>
        <w:t>How many tickets has each agent handled?</w:t>
      </w:r>
    </w:p>
    <w:p w14:paraId="3ABEC514" w14:textId="5BB0E40C" w:rsidR="00A6631A" w:rsidRPr="005A3E40" w:rsidRDefault="00810138" w:rsidP="00382308">
      <w:pPr>
        <w:spacing w:after="200"/>
        <w:rPr>
          <w:rFonts w:ascii="Times New Roman" w:hAnsi="Times New Roman" w:cs="Times New Roman"/>
          <w:b/>
          <w:sz w:val="28"/>
          <w:szCs w:val="28"/>
        </w:rPr>
      </w:pPr>
      <w:r w:rsidRPr="005A3E40">
        <w:rPr>
          <w:rFonts w:ascii="Times New Roman" w:hAnsi="Times New Roman" w:cs="Times New Roman"/>
          <w:b/>
          <w:sz w:val="28"/>
          <w:szCs w:val="28"/>
        </w:rPr>
        <w:t>Ans-</w:t>
      </w:r>
      <w:r w:rsidR="00A6631A" w:rsidRPr="005A3E40">
        <w:rPr>
          <w:rFonts w:ascii="Times New Roman" w:hAnsi="Times New Roman" w:cs="Times New Roman"/>
          <w:b/>
          <w:sz w:val="28"/>
          <w:szCs w:val="28"/>
        </w:rPr>
        <w:t>&gt;</w:t>
      </w:r>
    </w:p>
    <w:p w14:paraId="2C297D0C" w14:textId="6708BC63" w:rsidR="00111995" w:rsidRPr="005A3E40" w:rsidRDefault="00111995"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 xml:space="preserve">I </w:t>
      </w:r>
      <w:r w:rsidR="005B3328" w:rsidRPr="005A3E40">
        <w:rPr>
          <w:rFonts w:ascii="Times New Roman" w:hAnsi="Times New Roman" w:cs="Times New Roman"/>
          <w:bCs/>
          <w:sz w:val="28"/>
          <w:szCs w:val="28"/>
        </w:rPr>
        <w:t xml:space="preserve">have </w:t>
      </w:r>
      <w:r w:rsidRPr="005A3E40">
        <w:rPr>
          <w:rFonts w:ascii="Times New Roman" w:hAnsi="Times New Roman" w:cs="Times New Roman"/>
          <w:bCs/>
          <w:sz w:val="28"/>
          <w:szCs w:val="28"/>
        </w:rPr>
        <w:t>made a Pivot Table, to calculate total numbers of ticket each Agent handled</w:t>
      </w:r>
      <w:r w:rsidR="00BF536D" w:rsidRPr="005A3E40">
        <w:rPr>
          <w:rFonts w:ascii="Times New Roman" w:hAnsi="Times New Roman" w:cs="Times New Roman"/>
          <w:bCs/>
          <w:sz w:val="28"/>
          <w:szCs w:val="28"/>
        </w:rPr>
        <w:t>.</w:t>
      </w:r>
    </w:p>
    <w:p w14:paraId="4A5A4C5A" w14:textId="71F166AC" w:rsidR="00B157EB" w:rsidRPr="005A3E40" w:rsidRDefault="00B157EB" w:rsidP="00382308">
      <w:pPr>
        <w:spacing w:after="200"/>
        <w:rPr>
          <w:rFonts w:ascii="Times New Roman" w:hAnsi="Times New Roman" w:cs="Times New Roman"/>
          <w:bCs/>
          <w:sz w:val="28"/>
          <w:szCs w:val="28"/>
          <w:u w:val="single"/>
        </w:rPr>
      </w:pPr>
      <w:r w:rsidRPr="005A3E40">
        <w:rPr>
          <w:rFonts w:ascii="Times New Roman" w:hAnsi="Times New Roman" w:cs="Times New Roman"/>
          <w:bCs/>
          <w:sz w:val="28"/>
          <w:szCs w:val="28"/>
          <w:u w:val="single"/>
        </w:rPr>
        <w:t xml:space="preserve">On </w:t>
      </w:r>
      <w:r w:rsidR="005B3328" w:rsidRPr="005A3E40">
        <w:rPr>
          <w:rFonts w:ascii="Times New Roman" w:hAnsi="Times New Roman" w:cs="Times New Roman"/>
          <w:bCs/>
          <w:sz w:val="28"/>
          <w:szCs w:val="28"/>
          <w:u w:val="single"/>
        </w:rPr>
        <w:t xml:space="preserve">an </w:t>
      </w:r>
      <w:r w:rsidRPr="005A3E40">
        <w:rPr>
          <w:rFonts w:ascii="Times New Roman" w:hAnsi="Times New Roman" w:cs="Times New Roman"/>
          <w:bCs/>
          <w:sz w:val="28"/>
          <w:szCs w:val="28"/>
          <w:u w:val="single"/>
        </w:rPr>
        <w:t>Average, each Agent Handled 1950 Tickets</w:t>
      </w:r>
    </w:p>
    <w:p w14:paraId="5EFF0519" w14:textId="04A00D76" w:rsidR="00F616C1" w:rsidRPr="005A3E40" w:rsidRDefault="00F616C1" w:rsidP="00382308">
      <w:pPr>
        <w:spacing w:after="200"/>
        <w:rPr>
          <w:rFonts w:ascii="Times New Roman" w:hAnsi="Times New Roman" w:cs="Times New Roman"/>
          <w:b/>
          <w:sz w:val="28"/>
          <w:szCs w:val="28"/>
        </w:rPr>
      </w:pPr>
      <w:r w:rsidRPr="005A3E40">
        <w:rPr>
          <w:rFonts w:ascii="Times New Roman" w:hAnsi="Times New Roman" w:cs="Times New Roman"/>
          <w:bCs/>
          <w:sz w:val="28"/>
          <w:szCs w:val="28"/>
        </w:rPr>
        <w:t>Syntax to find the Average of Ticket each Agent handled is</w:t>
      </w:r>
      <w:r w:rsidR="003A4C2D" w:rsidRPr="005A3E40">
        <w:rPr>
          <w:rFonts w:ascii="Times New Roman" w:hAnsi="Times New Roman" w:cs="Times New Roman"/>
          <w:bCs/>
          <w:sz w:val="28"/>
          <w:szCs w:val="28"/>
        </w:rPr>
        <w:t xml:space="preserve"> mentioned</w:t>
      </w:r>
      <w:r w:rsidRPr="005A3E40">
        <w:rPr>
          <w:rFonts w:ascii="Times New Roman" w:hAnsi="Times New Roman" w:cs="Times New Roman"/>
          <w:bCs/>
          <w:sz w:val="28"/>
          <w:szCs w:val="28"/>
        </w:rPr>
        <w:t xml:space="preserve"> below:-</w:t>
      </w:r>
    </w:p>
    <w:p w14:paraId="78292F0D" w14:textId="44E44611" w:rsidR="00F616C1" w:rsidRPr="005A3E40" w:rsidRDefault="00C9741F" w:rsidP="00382308">
      <w:pPr>
        <w:spacing w:after="200"/>
        <w:rPr>
          <w:rFonts w:ascii="Times New Roman" w:hAnsi="Times New Roman" w:cs="Times New Roman"/>
          <w:b/>
          <w:sz w:val="28"/>
          <w:szCs w:val="28"/>
          <w:u w:val="single"/>
        </w:rPr>
      </w:pPr>
      <w:r w:rsidRPr="005A3E40">
        <w:rPr>
          <w:rFonts w:ascii="Times New Roman" w:hAnsi="Times New Roman" w:cs="Times New Roman"/>
          <w:b/>
          <w:sz w:val="28"/>
          <w:szCs w:val="28"/>
          <w:highlight w:val="lightGray"/>
          <w:u w:val="single"/>
        </w:rPr>
        <w:t>=AVERAGE(</w:t>
      </w:r>
      <w:r w:rsidR="00E17338" w:rsidRPr="005A3E40">
        <w:rPr>
          <w:rFonts w:ascii="Times New Roman" w:hAnsi="Times New Roman" w:cs="Times New Roman"/>
          <w:b/>
          <w:sz w:val="28"/>
          <w:szCs w:val="28"/>
          <w:highlight w:val="lightGray"/>
          <w:u w:val="single"/>
        </w:rPr>
        <w:t>M7:M</w:t>
      </w:r>
      <w:r w:rsidR="00B73502" w:rsidRPr="005A3E40">
        <w:rPr>
          <w:rFonts w:ascii="Times New Roman" w:hAnsi="Times New Roman" w:cs="Times New Roman"/>
          <w:b/>
          <w:sz w:val="28"/>
          <w:szCs w:val="28"/>
          <w:highlight w:val="lightGray"/>
          <w:u w:val="single"/>
        </w:rPr>
        <w:t>5</w:t>
      </w:r>
      <w:r w:rsidR="00E17338" w:rsidRPr="005A3E40">
        <w:rPr>
          <w:rFonts w:ascii="Times New Roman" w:hAnsi="Times New Roman" w:cs="Times New Roman"/>
          <w:b/>
          <w:sz w:val="28"/>
          <w:szCs w:val="28"/>
          <w:highlight w:val="lightGray"/>
          <w:u w:val="single"/>
        </w:rPr>
        <w:t>6</w:t>
      </w:r>
      <w:r w:rsidRPr="005A3E40">
        <w:rPr>
          <w:rFonts w:ascii="Times New Roman" w:hAnsi="Times New Roman" w:cs="Times New Roman"/>
          <w:b/>
          <w:sz w:val="28"/>
          <w:szCs w:val="28"/>
          <w:highlight w:val="lightGray"/>
          <w:u w:val="single"/>
        </w:rPr>
        <w:t>)</w:t>
      </w:r>
    </w:p>
    <w:tbl>
      <w:tblPr>
        <w:tblW w:w="6647" w:type="dxa"/>
        <w:tblLook w:val="04A0" w:firstRow="1" w:lastRow="0" w:firstColumn="1" w:lastColumn="0" w:noHBand="0" w:noVBand="1"/>
      </w:tblPr>
      <w:tblGrid>
        <w:gridCol w:w="5406"/>
        <w:gridCol w:w="1241"/>
      </w:tblGrid>
      <w:tr w:rsidR="00DB0A45" w:rsidRPr="005A3E40" w14:paraId="0C6D68C8" w14:textId="77777777" w:rsidTr="00DB0A45">
        <w:trPr>
          <w:trHeight w:val="481"/>
        </w:trPr>
        <w:tc>
          <w:tcPr>
            <w:tcW w:w="6647" w:type="dxa"/>
            <w:gridSpan w:val="2"/>
            <w:tcBorders>
              <w:top w:val="single" w:sz="4" w:space="0" w:color="auto"/>
              <w:left w:val="single" w:sz="4" w:space="0" w:color="auto"/>
              <w:bottom w:val="single" w:sz="4" w:space="0" w:color="auto"/>
              <w:right w:val="single" w:sz="4" w:space="0" w:color="auto"/>
            </w:tcBorders>
            <w:shd w:val="clear" w:color="000000" w:fill="473559"/>
            <w:noWrap/>
            <w:vAlign w:val="center"/>
            <w:hideMark/>
          </w:tcPr>
          <w:p w14:paraId="5BC0BF07" w14:textId="77777777" w:rsidR="00DB0A45" w:rsidRPr="005A3E40" w:rsidRDefault="00DB0A45" w:rsidP="00DB0A45">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Ticket each Agent Handled</w:t>
            </w:r>
          </w:p>
        </w:tc>
      </w:tr>
      <w:tr w:rsidR="00DB0A45" w:rsidRPr="005A3E40" w14:paraId="6F517F79" w14:textId="77777777" w:rsidTr="00DB0A45">
        <w:trPr>
          <w:trHeight w:val="481"/>
        </w:trPr>
        <w:tc>
          <w:tcPr>
            <w:tcW w:w="5406" w:type="dxa"/>
            <w:tcBorders>
              <w:top w:val="single" w:sz="4" w:space="0" w:color="auto"/>
              <w:left w:val="single" w:sz="4" w:space="0" w:color="auto"/>
              <w:bottom w:val="single" w:sz="4" w:space="0" w:color="auto"/>
              <w:right w:val="single" w:sz="4" w:space="0" w:color="auto"/>
            </w:tcBorders>
            <w:shd w:val="clear" w:color="000000" w:fill="9F88B7"/>
            <w:noWrap/>
            <w:vAlign w:val="center"/>
            <w:hideMark/>
          </w:tcPr>
          <w:p w14:paraId="5C597016" w14:textId="676C6D72" w:rsidR="00DB0A45" w:rsidRPr="005A3E40" w:rsidRDefault="00DB0A45" w:rsidP="00DB0A45">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AVERAGE of (</w:t>
            </w:r>
            <w:r w:rsidR="00E17338" w:rsidRPr="005A3E40">
              <w:rPr>
                <w:rFonts w:ascii="Times New Roman" w:eastAsia="Times New Roman" w:hAnsi="Times New Roman" w:cs="Times New Roman"/>
                <w:b/>
                <w:bCs/>
                <w:color w:val="000000"/>
                <w:sz w:val="28"/>
                <w:szCs w:val="28"/>
                <w:lang w:eastAsia="en-IN"/>
              </w:rPr>
              <w:t>M</w:t>
            </w:r>
            <w:r w:rsidR="00B73502" w:rsidRPr="005A3E40">
              <w:rPr>
                <w:rFonts w:ascii="Times New Roman" w:eastAsia="Times New Roman" w:hAnsi="Times New Roman" w:cs="Times New Roman"/>
                <w:b/>
                <w:bCs/>
                <w:color w:val="000000"/>
                <w:sz w:val="28"/>
                <w:szCs w:val="28"/>
                <w:lang w:eastAsia="en-IN"/>
              </w:rPr>
              <w:t>7</w:t>
            </w:r>
            <w:r w:rsidRPr="005A3E40">
              <w:rPr>
                <w:rFonts w:ascii="Times New Roman" w:eastAsia="Times New Roman" w:hAnsi="Times New Roman" w:cs="Times New Roman"/>
                <w:b/>
                <w:bCs/>
                <w:color w:val="000000"/>
                <w:sz w:val="28"/>
                <w:szCs w:val="28"/>
                <w:lang w:eastAsia="en-IN"/>
              </w:rPr>
              <w:t>:</w:t>
            </w:r>
            <w:r w:rsidR="00FD1A21" w:rsidRPr="005A3E40">
              <w:rPr>
                <w:rFonts w:ascii="Times New Roman" w:eastAsia="Times New Roman" w:hAnsi="Times New Roman" w:cs="Times New Roman"/>
                <w:b/>
                <w:bCs/>
                <w:color w:val="000000"/>
                <w:sz w:val="28"/>
                <w:szCs w:val="28"/>
                <w:lang w:eastAsia="en-IN"/>
              </w:rPr>
              <w:t>M</w:t>
            </w:r>
            <w:r w:rsidR="00B73502" w:rsidRPr="005A3E40">
              <w:rPr>
                <w:rFonts w:ascii="Times New Roman" w:eastAsia="Times New Roman" w:hAnsi="Times New Roman" w:cs="Times New Roman"/>
                <w:b/>
                <w:bCs/>
                <w:color w:val="000000"/>
                <w:sz w:val="28"/>
                <w:szCs w:val="28"/>
                <w:lang w:eastAsia="en-IN"/>
              </w:rPr>
              <w:t>5</w:t>
            </w:r>
            <w:r w:rsidR="00FD1A21" w:rsidRPr="005A3E40">
              <w:rPr>
                <w:rFonts w:ascii="Times New Roman" w:eastAsia="Times New Roman" w:hAnsi="Times New Roman" w:cs="Times New Roman"/>
                <w:b/>
                <w:bCs/>
                <w:color w:val="000000"/>
                <w:sz w:val="28"/>
                <w:szCs w:val="28"/>
                <w:lang w:eastAsia="en-IN"/>
              </w:rPr>
              <w:t>6</w:t>
            </w:r>
            <w:r w:rsidRPr="005A3E40">
              <w:rPr>
                <w:rFonts w:ascii="Times New Roman" w:eastAsia="Times New Roman" w:hAnsi="Times New Roman" w:cs="Times New Roman"/>
                <w:b/>
                <w:bCs/>
                <w:color w:val="000000"/>
                <w:sz w:val="28"/>
                <w:szCs w:val="28"/>
                <w:lang w:eastAsia="en-IN"/>
              </w:rPr>
              <w:t>)</w:t>
            </w:r>
          </w:p>
        </w:tc>
        <w:tc>
          <w:tcPr>
            <w:tcW w:w="1241" w:type="dxa"/>
            <w:tcBorders>
              <w:top w:val="nil"/>
              <w:left w:val="nil"/>
              <w:bottom w:val="single" w:sz="4" w:space="0" w:color="auto"/>
              <w:right w:val="single" w:sz="4" w:space="0" w:color="auto"/>
            </w:tcBorders>
            <w:shd w:val="clear" w:color="000000" w:fill="9F88B7"/>
            <w:noWrap/>
            <w:vAlign w:val="center"/>
            <w:hideMark/>
          </w:tcPr>
          <w:p w14:paraId="6E2DD501" w14:textId="77777777" w:rsidR="00DB0A45" w:rsidRPr="005A3E40" w:rsidRDefault="00DB0A45" w:rsidP="00DB0A45">
            <w:pPr>
              <w:spacing w:after="0" w:line="240" w:lineRule="auto"/>
              <w:jc w:val="center"/>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1950</w:t>
            </w:r>
          </w:p>
        </w:tc>
      </w:tr>
    </w:tbl>
    <w:p w14:paraId="4253624E" w14:textId="174FF8A0" w:rsidR="00A6631A" w:rsidRPr="005A3E40" w:rsidRDefault="00A6631A" w:rsidP="00382308">
      <w:pPr>
        <w:spacing w:after="200"/>
        <w:rPr>
          <w:rFonts w:ascii="Times New Roman" w:hAnsi="Times New Roman" w:cs="Times New Roman"/>
          <w:b/>
          <w:i/>
          <w:iCs/>
          <w:sz w:val="28"/>
          <w:szCs w:val="28"/>
        </w:rPr>
      </w:pPr>
    </w:p>
    <w:p w14:paraId="496B1217" w14:textId="72237CC4" w:rsidR="009811C0" w:rsidRPr="005A3E40" w:rsidRDefault="00243E1C" w:rsidP="009811C0">
      <w:pPr>
        <w:pStyle w:val="NormalWeb"/>
        <w:rPr>
          <w:sz w:val="28"/>
          <w:szCs w:val="28"/>
        </w:rPr>
      </w:pPr>
      <w:r w:rsidRPr="005A3E40">
        <w:rPr>
          <w:sz w:val="28"/>
          <w:szCs w:val="28"/>
        </w:rPr>
        <w:t>-----------------------------------------------------------------------------------------------------------------------------------------------------</w:t>
      </w:r>
    </w:p>
    <w:p w14:paraId="7201C838" w14:textId="77777777" w:rsidR="009811C0" w:rsidRPr="005A3E40" w:rsidRDefault="009811C0" w:rsidP="00382308">
      <w:pPr>
        <w:spacing w:after="200"/>
        <w:rPr>
          <w:rFonts w:ascii="Times New Roman" w:hAnsi="Times New Roman" w:cs="Times New Roman"/>
          <w:b/>
          <w:i/>
          <w:iCs/>
          <w:sz w:val="28"/>
          <w:szCs w:val="28"/>
        </w:rPr>
      </w:pPr>
    </w:p>
    <w:p w14:paraId="18A38117" w14:textId="4600CCA5" w:rsidR="00810138" w:rsidRPr="005A3E40" w:rsidRDefault="00BF536D" w:rsidP="00382308">
      <w:pPr>
        <w:spacing w:after="200"/>
        <w:rPr>
          <w:rFonts w:ascii="Times New Roman" w:hAnsi="Times New Roman" w:cs="Times New Roman"/>
          <w:b/>
          <w:i/>
          <w:iCs/>
          <w:sz w:val="28"/>
          <w:szCs w:val="28"/>
        </w:rPr>
      </w:pPr>
      <w:r w:rsidRPr="005A3E40">
        <w:rPr>
          <w:rFonts w:ascii="Times New Roman" w:hAnsi="Times New Roman" w:cs="Times New Roman"/>
          <w:b/>
          <w:i/>
          <w:iCs/>
          <w:sz w:val="28"/>
          <w:szCs w:val="28"/>
        </w:rPr>
        <w:t xml:space="preserve">Q6) </w:t>
      </w:r>
      <w:r w:rsidR="00810138" w:rsidRPr="005A3E40">
        <w:rPr>
          <w:rFonts w:ascii="Times New Roman" w:hAnsi="Times New Roman" w:cs="Times New Roman"/>
          <w:b/>
          <w:i/>
          <w:iCs/>
          <w:sz w:val="28"/>
          <w:szCs w:val="28"/>
        </w:rPr>
        <w:t>How can you extract the domain from the email addresses in the IT Agents sheet?</w:t>
      </w:r>
    </w:p>
    <w:p w14:paraId="537F651F" w14:textId="0D3C3F7B" w:rsidR="00BF536D" w:rsidRPr="005A3E40" w:rsidRDefault="00810138" w:rsidP="00382308">
      <w:pPr>
        <w:spacing w:after="200"/>
        <w:rPr>
          <w:rFonts w:ascii="Times New Roman" w:hAnsi="Times New Roman" w:cs="Times New Roman"/>
          <w:bCs/>
          <w:sz w:val="28"/>
          <w:szCs w:val="28"/>
        </w:rPr>
      </w:pPr>
      <w:r w:rsidRPr="005A3E40">
        <w:rPr>
          <w:rFonts w:ascii="Times New Roman" w:hAnsi="Times New Roman" w:cs="Times New Roman"/>
          <w:b/>
          <w:sz w:val="28"/>
          <w:szCs w:val="28"/>
        </w:rPr>
        <w:t>Ans-</w:t>
      </w:r>
      <w:r w:rsidR="00BF536D" w:rsidRPr="005A3E40">
        <w:rPr>
          <w:rFonts w:ascii="Times New Roman" w:hAnsi="Times New Roman" w:cs="Times New Roman"/>
          <w:b/>
          <w:sz w:val="28"/>
          <w:szCs w:val="28"/>
        </w:rPr>
        <w:t>&gt;</w:t>
      </w:r>
    </w:p>
    <w:p w14:paraId="05B18602" w14:textId="5B5BF8B8" w:rsidR="00ED44F7" w:rsidRPr="005A3E40" w:rsidRDefault="00BF536D"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We can Extract the domain with the help of ‘RIGHT’ and ‘FIND’ function</w:t>
      </w:r>
    </w:p>
    <w:p w14:paraId="758AB042" w14:textId="3FE87437" w:rsidR="00B256F2" w:rsidRPr="005A3E40" w:rsidRDefault="00015800" w:rsidP="00382308">
      <w:pPr>
        <w:spacing w:after="200"/>
        <w:rPr>
          <w:rFonts w:ascii="Times New Roman" w:hAnsi="Times New Roman" w:cs="Times New Roman"/>
          <w:b/>
          <w:sz w:val="28"/>
          <w:szCs w:val="28"/>
        </w:rPr>
      </w:pPr>
      <w:r w:rsidRPr="005A3E40">
        <w:rPr>
          <w:rFonts w:ascii="Times New Roman" w:hAnsi="Times New Roman" w:cs="Times New Roman"/>
          <w:bCs/>
          <w:sz w:val="28"/>
          <w:szCs w:val="28"/>
        </w:rPr>
        <w:t>S</w:t>
      </w:r>
      <w:r w:rsidR="00BF536D" w:rsidRPr="005A3E40">
        <w:rPr>
          <w:rFonts w:ascii="Times New Roman" w:hAnsi="Times New Roman" w:cs="Times New Roman"/>
          <w:bCs/>
          <w:sz w:val="28"/>
          <w:szCs w:val="28"/>
        </w:rPr>
        <w:t xml:space="preserve">yntax </w:t>
      </w:r>
      <w:r w:rsidRPr="005A3E40">
        <w:rPr>
          <w:rFonts w:ascii="Times New Roman" w:hAnsi="Times New Roman" w:cs="Times New Roman"/>
          <w:bCs/>
          <w:sz w:val="28"/>
          <w:szCs w:val="28"/>
        </w:rPr>
        <w:t xml:space="preserve">to find the Domain is </w:t>
      </w:r>
      <w:r w:rsidR="003A4C2D" w:rsidRPr="005A3E40">
        <w:rPr>
          <w:rFonts w:ascii="Times New Roman" w:hAnsi="Times New Roman" w:cs="Times New Roman"/>
          <w:bCs/>
          <w:sz w:val="28"/>
          <w:szCs w:val="28"/>
        </w:rPr>
        <w:t xml:space="preserve">mentioned </w:t>
      </w:r>
      <w:r w:rsidRPr="005A3E40">
        <w:rPr>
          <w:rFonts w:ascii="Times New Roman" w:hAnsi="Times New Roman" w:cs="Times New Roman"/>
          <w:bCs/>
          <w:sz w:val="28"/>
          <w:szCs w:val="28"/>
        </w:rPr>
        <w:t>below:-</w:t>
      </w:r>
    </w:p>
    <w:p w14:paraId="23FAAD98" w14:textId="1BF3FB30" w:rsidR="00A729C2" w:rsidRPr="005A3E40" w:rsidRDefault="00A729C2" w:rsidP="00382308">
      <w:pPr>
        <w:spacing w:after="200"/>
        <w:rPr>
          <w:rFonts w:ascii="Times New Roman" w:hAnsi="Times New Roman" w:cs="Times New Roman"/>
          <w:b/>
          <w:sz w:val="28"/>
          <w:szCs w:val="28"/>
        </w:rPr>
      </w:pPr>
      <w:r w:rsidRPr="005A3E40">
        <w:rPr>
          <w:rFonts w:ascii="Times New Roman" w:hAnsi="Times New Roman" w:cs="Times New Roman"/>
          <w:b/>
          <w:sz w:val="28"/>
          <w:szCs w:val="28"/>
          <w:highlight w:val="lightGray"/>
        </w:rPr>
        <w:t>=</w:t>
      </w:r>
      <w:r w:rsidR="0063274B" w:rsidRPr="005A3E40">
        <w:rPr>
          <w:rFonts w:ascii="Times New Roman" w:hAnsi="Times New Roman" w:cs="Times New Roman"/>
          <w:b/>
          <w:sz w:val="28"/>
          <w:szCs w:val="28"/>
          <w:highlight w:val="lightGray"/>
        </w:rPr>
        <w:t>LEFT(RIGHT(O7,LEN(O7)-FIND("@",O7)),FIND(".",RIGHT(O7,LEN(O7)-FIND("@",O7)))-1)</w:t>
      </w:r>
    </w:p>
    <w:p w14:paraId="4C3A3940" w14:textId="2DF053F5" w:rsidR="006C1A43" w:rsidRPr="005A3E40" w:rsidRDefault="006C1A43" w:rsidP="00890BB2">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lastRenderedPageBreak/>
        <w:t>FIND("@",</w:t>
      </w:r>
      <w:r w:rsidR="005F37E9" w:rsidRPr="005A3E40">
        <w:rPr>
          <w:rFonts w:ascii="Times New Roman" w:eastAsia="Times New Roman" w:hAnsi="Times New Roman" w:cs="Times New Roman"/>
          <w:sz w:val="28"/>
          <w:szCs w:val="28"/>
          <w:lang w:eastAsia="en-IN"/>
        </w:rPr>
        <w:t>O7</w:t>
      </w:r>
      <w:r w:rsidRPr="005A3E40">
        <w:rPr>
          <w:rFonts w:ascii="Times New Roman" w:eastAsia="Times New Roman" w:hAnsi="Times New Roman" w:cs="Times New Roman"/>
          <w:sz w:val="28"/>
          <w:szCs w:val="28"/>
          <w:lang w:eastAsia="en-IN"/>
        </w:rPr>
        <w:t>) =&gt; finds where the @ is.</w:t>
      </w:r>
    </w:p>
    <w:p w14:paraId="70B32556" w14:textId="27A62BBF" w:rsidR="006C1A43" w:rsidRPr="005A3E40" w:rsidRDefault="006C1A43" w:rsidP="00890BB2">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LEN(</w:t>
      </w:r>
      <w:r w:rsidR="005F37E9" w:rsidRPr="005A3E40">
        <w:rPr>
          <w:rFonts w:ascii="Times New Roman" w:eastAsia="Times New Roman" w:hAnsi="Times New Roman" w:cs="Times New Roman"/>
          <w:sz w:val="28"/>
          <w:szCs w:val="28"/>
          <w:lang w:eastAsia="en-IN"/>
        </w:rPr>
        <w:t>O7</w:t>
      </w:r>
      <w:r w:rsidRPr="005A3E40">
        <w:rPr>
          <w:rFonts w:ascii="Times New Roman" w:eastAsia="Times New Roman" w:hAnsi="Times New Roman" w:cs="Times New Roman"/>
          <w:sz w:val="28"/>
          <w:szCs w:val="28"/>
          <w:lang w:eastAsia="en-IN"/>
        </w:rPr>
        <w:t>)-FIND("@",</w:t>
      </w:r>
      <w:r w:rsidR="005F37E9" w:rsidRPr="005A3E40">
        <w:rPr>
          <w:rFonts w:ascii="Times New Roman" w:eastAsia="Times New Roman" w:hAnsi="Times New Roman" w:cs="Times New Roman"/>
          <w:sz w:val="28"/>
          <w:szCs w:val="28"/>
          <w:lang w:eastAsia="en-IN"/>
        </w:rPr>
        <w:t>O7</w:t>
      </w:r>
      <w:r w:rsidRPr="005A3E40">
        <w:rPr>
          <w:rFonts w:ascii="Times New Roman" w:eastAsia="Times New Roman" w:hAnsi="Times New Roman" w:cs="Times New Roman"/>
          <w:sz w:val="28"/>
          <w:szCs w:val="28"/>
          <w:lang w:eastAsia="en-IN"/>
        </w:rPr>
        <w:t>) =&gt; calculates how many characters are after @.</w:t>
      </w:r>
    </w:p>
    <w:p w14:paraId="23AC5353" w14:textId="153934FA" w:rsidR="006C1A43" w:rsidRPr="005A3E40" w:rsidRDefault="006C1A43" w:rsidP="00890BB2">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RIGHT(</w:t>
      </w:r>
      <w:r w:rsidR="005F37E9" w:rsidRPr="005A3E40">
        <w:rPr>
          <w:rFonts w:ascii="Times New Roman" w:eastAsia="Times New Roman" w:hAnsi="Times New Roman" w:cs="Times New Roman"/>
          <w:sz w:val="28"/>
          <w:szCs w:val="28"/>
          <w:lang w:eastAsia="en-IN"/>
        </w:rPr>
        <w:t>O7</w:t>
      </w:r>
      <w:r w:rsidRPr="005A3E40">
        <w:rPr>
          <w:rFonts w:ascii="Times New Roman" w:eastAsia="Times New Roman" w:hAnsi="Times New Roman" w:cs="Times New Roman"/>
          <w:sz w:val="28"/>
          <w:szCs w:val="28"/>
          <w:lang w:eastAsia="en-IN"/>
        </w:rPr>
        <w:t>, that number) =&gt; grabs everything after the @.</w:t>
      </w:r>
    </w:p>
    <w:p w14:paraId="25054D07" w14:textId="4431587E" w:rsidR="006C1A43" w:rsidRPr="005A3E40" w:rsidRDefault="006C1A43" w:rsidP="006C1A43">
      <w:pPr>
        <w:pStyle w:val="ListParagraph"/>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Example: turns </w:t>
      </w:r>
      <w:hyperlink r:id="rId9" w:history="1">
        <w:r w:rsidR="0034266D" w:rsidRPr="005A3E40">
          <w:rPr>
            <w:rFonts w:ascii="Times New Roman" w:hAnsi="Times New Roman" w:cs="Times New Roman"/>
            <w:sz w:val="28"/>
            <w:szCs w:val="28"/>
          </w:rPr>
          <w:t xml:space="preserve"> </w:t>
        </w:r>
        <w:r w:rsidR="0034266D" w:rsidRPr="005A3E40">
          <w:rPr>
            <w:rFonts w:ascii="Times New Roman" w:eastAsia="Times New Roman" w:hAnsi="Times New Roman" w:cs="Times New Roman"/>
            <w:color w:val="0000FF"/>
            <w:sz w:val="28"/>
            <w:szCs w:val="28"/>
            <w:u w:val="single"/>
            <w:lang w:eastAsia="en-IN"/>
          </w:rPr>
          <w:t>jesus.grajeda</w:t>
        </w:r>
        <w:r w:rsidRPr="005A3E40">
          <w:rPr>
            <w:rFonts w:ascii="Times New Roman" w:eastAsia="Times New Roman" w:hAnsi="Times New Roman" w:cs="Times New Roman"/>
            <w:color w:val="0000FF"/>
            <w:sz w:val="28"/>
            <w:szCs w:val="28"/>
            <w:u w:val="single"/>
            <w:lang w:eastAsia="en-IN"/>
          </w:rPr>
          <w:t>@fp20analytics.com</w:t>
        </w:r>
      </w:hyperlink>
      <w:r w:rsidRPr="005A3E40">
        <w:rPr>
          <w:rFonts w:ascii="Times New Roman" w:eastAsia="Times New Roman" w:hAnsi="Times New Roman" w:cs="Times New Roman"/>
          <w:sz w:val="28"/>
          <w:szCs w:val="28"/>
          <w:lang w:eastAsia="en-IN"/>
        </w:rPr>
        <w:t xml:space="preserve"> into fp20analytics.com.</w:t>
      </w:r>
    </w:p>
    <w:p w14:paraId="5768D005" w14:textId="5DDF44BE" w:rsidR="006C1A43" w:rsidRPr="005A3E40" w:rsidRDefault="006C1A43" w:rsidP="00890BB2">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FIND(".",that result) =&gt; finds the first dot inside fp20analytics.com.</w:t>
      </w:r>
    </w:p>
    <w:p w14:paraId="6B013EC8" w14:textId="595D195E" w:rsidR="006C1A43" w:rsidRPr="005A3E40" w:rsidRDefault="006C1A43" w:rsidP="00890BB2">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LEFT(that result, dot position - 1) =&gt; keeps everything before the dot.</w:t>
      </w:r>
    </w:p>
    <w:p w14:paraId="63603CA1" w14:textId="19A0F4A6" w:rsidR="006C1A43" w:rsidRPr="005A3E40" w:rsidRDefault="006C1A43" w:rsidP="00890BB2">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That gives fp20analytics.</w:t>
      </w:r>
    </w:p>
    <w:tbl>
      <w:tblPr>
        <w:tblW w:w="5560" w:type="dxa"/>
        <w:tblLook w:val="04A0" w:firstRow="1" w:lastRow="0" w:firstColumn="1" w:lastColumn="0" w:noHBand="0" w:noVBand="1"/>
      </w:tblPr>
      <w:tblGrid>
        <w:gridCol w:w="4922"/>
        <w:gridCol w:w="1725"/>
      </w:tblGrid>
      <w:tr w:rsidR="00711524" w:rsidRPr="005A3E40" w14:paraId="6899DA44" w14:textId="77777777" w:rsidTr="00711524">
        <w:trPr>
          <w:trHeight w:val="288"/>
        </w:trPr>
        <w:tc>
          <w:tcPr>
            <w:tcW w:w="4080" w:type="dxa"/>
            <w:tcBorders>
              <w:top w:val="single" w:sz="4" w:space="0" w:color="auto"/>
              <w:left w:val="single" w:sz="4" w:space="0" w:color="auto"/>
              <w:bottom w:val="single" w:sz="4" w:space="0" w:color="auto"/>
              <w:right w:val="single" w:sz="4" w:space="0" w:color="auto"/>
            </w:tcBorders>
            <w:shd w:val="clear" w:color="000000" w:fill="473559"/>
            <w:noWrap/>
            <w:vAlign w:val="center"/>
            <w:hideMark/>
          </w:tcPr>
          <w:p w14:paraId="754F2CD0" w14:textId="77777777" w:rsidR="00711524" w:rsidRPr="005A3E40" w:rsidRDefault="00711524" w:rsidP="00711524">
            <w:pPr>
              <w:spacing w:after="0" w:line="240" w:lineRule="auto"/>
              <w:jc w:val="center"/>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Email</w:t>
            </w:r>
          </w:p>
        </w:tc>
        <w:tc>
          <w:tcPr>
            <w:tcW w:w="1480" w:type="dxa"/>
            <w:tcBorders>
              <w:top w:val="single" w:sz="4" w:space="0" w:color="auto"/>
              <w:left w:val="nil"/>
              <w:bottom w:val="single" w:sz="4" w:space="0" w:color="auto"/>
              <w:right w:val="single" w:sz="4" w:space="0" w:color="auto"/>
            </w:tcBorders>
            <w:shd w:val="clear" w:color="000000" w:fill="473559"/>
            <w:noWrap/>
            <w:vAlign w:val="center"/>
            <w:hideMark/>
          </w:tcPr>
          <w:p w14:paraId="79771627" w14:textId="77777777" w:rsidR="00711524" w:rsidRPr="005A3E40" w:rsidRDefault="00711524" w:rsidP="00711524">
            <w:pPr>
              <w:spacing w:after="0" w:line="240" w:lineRule="auto"/>
              <w:jc w:val="center"/>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E-Mail Domain</w:t>
            </w:r>
          </w:p>
        </w:tc>
      </w:tr>
      <w:tr w:rsidR="00711524" w:rsidRPr="005A3E40" w14:paraId="4EBC580A"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71574588"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lucero.mata@fp20analytics.com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3C1362A6"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439712DE"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A8A5A64"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jesus.grajeda@fp20analytics.com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18BA713E"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140557E5"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15BBA318"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elena.velez@fp20analytics.com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A6C9E64"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3105EB77"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C099F72"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alberto.barraza@fp20analytics.com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0836952F"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4B8D9198"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4B270155"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willyberto.gonzales@fp20analytics.com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326AF03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2D2CC593"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11174F7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alberto.trejo@fp20analytics.com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465104AA"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0A0B341E"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9A46DBF"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estuardo.ocaño@fp20analytics.com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24130DF5"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1AAB9218"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6ADB1AA5"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marisol.piedrahita@fp20analytics.com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729A0B2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435CBA4"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431066FB"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jose.velasquez@fp20analytics.com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674B70DD"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143F0457"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ED227FF" w14:textId="77777777" w:rsidR="00711524" w:rsidRPr="005A3E40" w:rsidRDefault="00873362" w:rsidP="00711524">
            <w:pPr>
              <w:spacing w:after="0" w:line="240" w:lineRule="auto"/>
              <w:rPr>
                <w:rFonts w:ascii="Times New Roman" w:eastAsia="Times New Roman" w:hAnsi="Times New Roman" w:cs="Times New Roman"/>
                <w:color w:val="000000"/>
                <w:sz w:val="28"/>
                <w:szCs w:val="28"/>
                <w:lang w:eastAsia="en-IN"/>
              </w:rPr>
            </w:pPr>
            <w:hyperlink r:id="rId10" w:history="1">
              <w:r w:rsidR="00711524" w:rsidRPr="005A3E40">
                <w:rPr>
                  <w:rFonts w:ascii="Times New Roman" w:eastAsia="Times New Roman" w:hAnsi="Times New Roman" w:cs="Times New Roman"/>
                  <w:color w:val="000000"/>
                  <w:sz w:val="28"/>
                  <w:szCs w:val="28"/>
                  <w:lang w:eastAsia="en-IN"/>
                </w:rPr>
                <w:t>alberto.casillas@fp20analytics.com</w:t>
              </w:r>
            </w:hyperlink>
          </w:p>
        </w:tc>
        <w:tc>
          <w:tcPr>
            <w:tcW w:w="1480" w:type="dxa"/>
            <w:tcBorders>
              <w:top w:val="nil"/>
              <w:left w:val="nil"/>
              <w:bottom w:val="single" w:sz="4" w:space="0" w:color="auto"/>
              <w:right w:val="single" w:sz="4" w:space="0" w:color="auto"/>
            </w:tcBorders>
            <w:shd w:val="clear" w:color="000000" w:fill="DFD8E7"/>
            <w:noWrap/>
            <w:vAlign w:val="center"/>
            <w:hideMark/>
          </w:tcPr>
          <w:p w14:paraId="4F553E2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3AB63C95"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509635BA"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lopez.moran@fp20analytics.com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2D97FC49"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7E7D05B8"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7C3F0594"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javier.davila@fp20analytics.com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18C5FCB9"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B02524C"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1D514CBF"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griselda.galindo@fp20analytics.com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2F9FA40"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F1B1C36"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031C20C7"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estuardo.torres@fp20analytics.com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69222CB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C66A147"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E16346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guadalupe.galindo@fp20analytics.com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24E47B9B"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0A3EDF70"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384614EF"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carlos.orci@fp20analytics.com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739DDD47"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045433AA"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90E7BDE"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lourdes.leon@fp20analytics.com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2BB2C59F"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2C230701"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D4EBE80"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miller.gaviria@fp20analytics.com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40EF01C0"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1716AEBD"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56D08C8D"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alfonso.barraza@fp20analytics.com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19ACD93D"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4B2FB876"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5C3A3744"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eduardo.luna@fp20analytics.com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406704CB"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442587D"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00C4631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alberto.gastelum@fp20analytics.com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091ACD4A"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2633D3DC"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60499920"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lorena.leon@fp20analytics.com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02843D64"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1A21328A"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D53710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guadalupe.hernandez@fp20analytics.com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7524A6D5"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77DFBA56"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069CA709"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barbara.grijalva@fp20analytics.com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42C0C20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75112BEC"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5CFC7FD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sandra.lujan@fp20analytics.com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DC1F642"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7B9B4A25"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ECEF6CB"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flores.sierra@fp20analytics.com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4DE9F8A"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5BEA81A"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0F78658E"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isela.leyva@fp20analytics.com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18DCB2A8"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0701403C"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5E43DBD0"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nurio.zepeda@fp20analytics.com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6C54A9C1"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0CD15D7"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5609FFA8"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segura.garcia@fp20analytics.com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8A1C345"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205E8D8"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66CBC8E5"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parra.luna@fp20analytics.com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32E6F9B2"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0EE0EAA2"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17C295BD"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guadalupe.torrico@fp20analytics.com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1EF7436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9978162"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65960F22"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silvia.morales@fp20analytics.com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48CF73BA"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FDFD849"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44B6C2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guadalupe.villanueva@fp20analytics.com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7C8044E4"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14D50E67"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2979534B"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diana.rojo@fp20analytics.com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2E7D37DE"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30290509"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4C963539"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melinda.barcelo@fp20analytics.com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3984A13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0B49FE99"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30B2E62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luis.torres@fp20analytics.com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A33AB9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315AC85A"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30B8DF0B"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jesus.pacheco@fp20analytics.com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3F5169F6"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AACEAE7"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02C4F13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enrique.montiel@fp20analytics.com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865F676"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4A1CACEC"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36BC8F30"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jesus.contreras@fp20analytics.com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7ACDF428"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47A44EBD"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4922C675"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alfredo.barreras@fp20analytics.com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6243F7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33F00485"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056D889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aldo.carrillo@fp20analytics.com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561D0FB2"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AEEF0ED"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19EA2887"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darwin.echeverry@fp20analytics.com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47217E16"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1F04C5D"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6B9D9341"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reyna.santacruz@fp20analytics.com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172718D4"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407F297E"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0AAE7357"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eva.cardenas@fp20analytics.com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618B8521"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474B5E02"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69678CD4"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luis.arguello@fp20analytics.com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44929AD9"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A7FF30D"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31625123"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rosa.olguin@fp20analytics.com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23CF8076"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1834489"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499C1ECD"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yomaira.agudelo@fp20analytics.com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05567997"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9030548"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03E91BD5"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aurelio.tanori@fp20analytics.com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20DD689D"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6D3337A9"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33EE887A"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armando.sierra@fp20analytics.com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60F68AAF"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r w:rsidR="00711524" w:rsidRPr="005A3E40" w14:paraId="5B377CC1" w14:textId="77777777" w:rsidTr="00711524">
        <w:trPr>
          <w:trHeight w:val="288"/>
        </w:trPr>
        <w:tc>
          <w:tcPr>
            <w:tcW w:w="4080" w:type="dxa"/>
            <w:tcBorders>
              <w:top w:val="nil"/>
              <w:left w:val="single" w:sz="4" w:space="0" w:color="auto"/>
              <w:bottom w:val="single" w:sz="4" w:space="0" w:color="auto"/>
              <w:right w:val="single" w:sz="4" w:space="0" w:color="auto"/>
            </w:tcBorders>
            <w:shd w:val="clear" w:color="000000" w:fill="DFD8E7"/>
            <w:noWrap/>
            <w:vAlign w:val="center"/>
            <w:hideMark/>
          </w:tcPr>
          <w:p w14:paraId="60EB314C"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ramon.macias@fp20analytics.com</w:t>
            </w:r>
          </w:p>
        </w:tc>
        <w:tc>
          <w:tcPr>
            <w:tcW w:w="1480" w:type="dxa"/>
            <w:tcBorders>
              <w:top w:val="nil"/>
              <w:left w:val="nil"/>
              <w:bottom w:val="single" w:sz="4" w:space="0" w:color="auto"/>
              <w:right w:val="single" w:sz="4" w:space="0" w:color="auto"/>
            </w:tcBorders>
            <w:shd w:val="clear" w:color="000000" w:fill="DFD8E7"/>
            <w:noWrap/>
            <w:vAlign w:val="center"/>
            <w:hideMark/>
          </w:tcPr>
          <w:p w14:paraId="39CF27D2" w14:textId="77777777" w:rsidR="00711524" w:rsidRPr="005A3E40" w:rsidRDefault="00711524" w:rsidP="00711524">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fp20analytics</w:t>
            </w:r>
          </w:p>
        </w:tc>
      </w:tr>
    </w:tbl>
    <w:p w14:paraId="3DEB78D2" w14:textId="77777777" w:rsidR="00711524" w:rsidRPr="005A3E40" w:rsidRDefault="00711524" w:rsidP="00711524">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0DBB2AF8" w14:textId="0D75BB4C" w:rsidR="00A00D4C" w:rsidRPr="005A3E40" w:rsidRDefault="00A00D4C" w:rsidP="00382308">
      <w:pPr>
        <w:spacing w:after="200"/>
        <w:rPr>
          <w:rFonts w:ascii="Times New Roman" w:hAnsi="Times New Roman" w:cs="Times New Roman"/>
          <w:bCs/>
          <w:sz w:val="28"/>
          <w:szCs w:val="28"/>
        </w:rPr>
      </w:pPr>
    </w:p>
    <w:p w14:paraId="0B2EA3D6" w14:textId="15292761" w:rsidR="009811C0" w:rsidRPr="005A3E40" w:rsidRDefault="00243E1C" w:rsidP="009811C0">
      <w:pPr>
        <w:pStyle w:val="NormalWeb"/>
        <w:rPr>
          <w:sz w:val="28"/>
          <w:szCs w:val="28"/>
        </w:rPr>
      </w:pPr>
      <w:r w:rsidRPr="005A3E40">
        <w:rPr>
          <w:sz w:val="28"/>
          <w:szCs w:val="28"/>
        </w:rPr>
        <w:t>-----------------------------------------------------------------------------------------------------------------------------------------------------</w:t>
      </w:r>
    </w:p>
    <w:p w14:paraId="789F1D29" w14:textId="77777777" w:rsidR="009811C0" w:rsidRPr="005A3E40" w:rsidRDefault="009811C0" w:rsidP="00382308">
      <w:pPr>
        <w:spacing w:after="200"/>
        <w:rPr>
          <w:rFonts w:ascii="Times New Roman" w:hAnsi="Times New Roman" w:cs="Times New Roman"/>
          <w:bCs/>
          <w:sz w:val="28"/>
          <w:szCs w:val="28"/>
        </w:rPr>
      </w:pPr>
    </w:p>
    <w:p w14:paraId="539C023B" w14:textId="76DB262A" w:rsidR="00810138" w:rsidRPr="005A3E40" w:rsidRDefault="00015800" w:rsidP="00382308">
      <w:pPr>
        <w:spacing w:after="200"/>
        <w:rPr>
          <w:rFonts w:ascii="Times New Roman" w:hAnsi="Times New Roman" w:cs="Times New Roman"/>
          <w:b/>
          <w:i/>
          <w:iCs/>
          <w:sz w:val="28"/>
          <w:szCs w:val="28"/>
        </w:rPr>
      </w:pPr>
      <w:r w:rsidRPr="005A3E40">
        <w:rPr>
          <w:rFonts w:ascii="Times New Roman" w:hAnsi="Times New Roman" w:cs="Times New Roman"/>
          <w:b/>
          <w:i/>
          <w:iCs/>
          <w:sz w:val="28"/>
          <w:szCs w:val="28"/>
        </w:rPr>
        <w:t xml:space="preserve">Q7) </w:t>
      </w:r>
      <w:r w:rsidR="00810138" w:rsidRPr="005A3E40">
        <w:rPr>
          <w:rFonts w:ascii="Times New Roman" w:hAnsi="Times New Roman" w:cs="Times New Roman"/>
          <w:b/>
          <w:i/>
          <w:iCs/>
          <w:sz w:val="28"/>
          <w:szCs w:val="28"/>
        </w:rPr>
        <w:t>How can you find the full name of an agent given their Agent ID?</w:t>
      </w:r>
    </w:p>
    <w:p w14:paraId="66AA925C" w14:textId="77777777" w:rsidR="00015800" w:rsidRPr="005A3E40" w:rsidRDefault="00810138" w:rsidP="00382308">
      <w:pPr>
        <w:spacing w:after="200"/>
        <w:rPr>
          <w:rFonts w:ascii="Times New Roman" w:hAnsi="Times New Roman" w:cs="Times New Roman"/>
          <w:bCs/>
          <w:sz w:val="28"/>
          <w:szCs w:val="28"/>
        </w:rPr>
      </w:pPr>
      <w:r w:rsidRPr="005A3E40">
        <w:rPr>
          <w:rFonts w:ascii="Times New Roman" w:hAnsi="Times New Roman" w:cs="Times New Roman"/>
          <w:b/>
          <w:sz w:val="28"/>
          <w:szCs w:val="28"/>
        </w:rPr>
        <w:t>Ans-</w:t>
      </w:r>
      <w:r w:rsidR="00015800" w:rsidRPr="005A3E40">
        <w:rPr>
          <w:rFonts w:ascii="Times New Roman" w:hAnsi="Times New Roman" w:cs="Times New Roman"/>
          <w:b/>
          <w:sz w:val="28"/>
          <w:szCs w:val="28"/>
        </w:rPr>
        <w:t>&gt;</w:t>
      </w:r>
    </w:p>
    <w:p w14:paraId="63F3E3BD" w14:textId="0AD745FE" w:rsidR="00015800" w:rsidRPr="005A3E40" w:rsidRDefault="00015800"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Full Name of Agent can be find</w:t>
      </w:r>
      <w:r w:rsidR="003A4C2D" w:rsidRPr="005A3E40">
        <w:rPr>
          <w:rFonts w:ascii="Times New Roman" w:hAnsi="Times New Roman" w:cs="Times New Roman"/>
          <w:bCs/>
          <w:sz w:val="28"/>
          <w:szCs w:val="28"/>
        </w:rPr>
        <w:t xml:space="preserve"> with</w:t>
      </w:r>
      <w:r w:rsidRPr="005A3E40">
        <w:rPr>
          <w:rFonts w:ascii="Times New Roman" w:hAnsi="Times New Roman" w:cs="Times New Roman"/>
          <w:bCs/>
          <w:sz w:val="28"/>
          <w:szCs w:val="28"/>
        </w:rPr>
        <w:t xml:space="preserve"> the help of ‘VLOOKUP’ and ‘MATCH’ function</w:t>
      </w:r>
      <w:r w:rsidR="00930B36" w:rsidRPr="005A3E40">
        <w:rPr>
          <w:rFonts w:ascii="Times New Roman" w:hAnsi="Times New Roman" w:cs="Times New Roman"/>
          <w:bCs/>
          <w:sz w:val="28"/>
          <w:szCs w:val="28"/>
        </w:rPr>
        <w:t>.</w:t>
      </w:r>
    </w:p>
    <w:p w14:paraId="28189D9C" w14:textId="16FF0E60" w:rsidR="00F616C1" w:rsidRPr="005A3E40" w:rsidRDefault="00F616C1" w:rsidP="00382308">
      <w:pPr>
        <w:spacing w:after="200"/>
        <w:rPr>
          <w:rFonts w:ascii="Times New Roman" w:hAnsi="Times New Roman" w:cs="Times New Roman"/>
          <w:b/>
          <w:sz w:val="28"/>
          <w:szCs w:val="28"/>
        </w:rPr>
      </w:pPr>
      <w:r w:rsidRPr="005A3E40">
        <w:rPr>
          <w:rFonts w:ascii="Times New Roman" w:hAnsi="Times New Roman" w:cs="Times New Roman"/>
          <w:bCs/>
          <w:sz w:val="28"/>
          <w:szCs w:val="28"/>
        </w:rPr>
        <w:t xml:space="preserve">Syntax to find the Full Name is </w:t>
      </w:r>
      <w:r w:rsidR="003A4C2D" w:rsidRPr="005A3E40">
        <w:rPr>
          <w:rFonts w:ascii="Times New Roman" w:hAnsi="Times New Roman" w:cs="Times New Roman"/>
          <w:bCs/>
          <w:sz w:val="28"/>
          <w:szCs w:val="28"/>
        </w:rPr>
        <w:t xml:space="preserve">mentioned </w:t>
      </w:r>
      <w:r w:rsidRPr="005A3E40">
        <w:rPr>
          <w:rFonts w:ascii="Times New Roman" w:hAnsi="Times New Roman" w:cs="Times New Roman"/>
          <w:bCs/>
          <w:sz w:val="28"/>
          <w:szCs w:val="28"/>
        </w:rPr>
        <w:t>below:-</w:t>
      </w:r>
    </w:p>
    <w:p w14:paraId="405D2B89" w14:textId="188C6E1F" w:rsidR="00B73BA0" w:rsidRPr="005A3E40" w:rsidRDefault="00B73BA0" w:rsidP="00382308">
      <w:pPr>
        <w:pStyle w:val="NormalWeb"/>
        <w:rPr>
          <w:b/>
          <w:sz w:val="28"/>
          <w:szCs w:val="28"/>
        </w:rPr>
      </w:pPr>
      <w:r w:rsidRPr="005A3E40">
        <w:rPr>
          <w:b/>
          <w:sz w:val="28"/>
          <w:szCs w:val="28"/>
          <w:highlight w:val="lightGray"/>
        </w:rPr>
        <w:t>=</w:t>
      </w:r>
      <w:r w:rsidR="00A502B0" w:rsidRPr="005A3E40">
        <w:rPr>
          <w:b/>
          <w:sz w:val="28"/>
          <w:szCs w:val="28"/>
          <w:highlight w:val="lightGray"/>
        </w:rPr>
        <w:t xml:space="preserve"> VLOOKUP(T7,IT_Agents[#All],MATCH(Objective!$U$6,IT_Agents[#Headers],0),FALSE)</w:t>
      </w:r>
    </w:p>
    <w:p w14:paraId="679798A3" w14:textId="0472BA2E" w:rsidR="00F616C1" w:rsidRPr="005A3E40" w:rsidRDefault="00930B36" w:rsidP="00382308">
      <w:pPr>
        <w:pStyle w:val="NormalWeb"/>
        <w:rPr>
          <w:bCs/>
          <w:sz w:val="28"/>
          <w:szCs w:val="28"/>
        </w:rPr>
      </w:pPr>
      <w:r w:rsidRPr="005A3E40">
        <w:rPr>
          <w:bCs/>
          <w:sz w:val="28"/>
          <w:szCs w:val="28"/>
        </w:rPr>
        <w:t>VLOOKUP is used to find data within a table or range by searching vertically down the first column of the table and then returning a value from a different column in the same row, whereas MATCH Function searches for a specified item in a range of cells, and then returns the relative position of that item in the range</w:t>
      </w:r>
      <w:r w:rsidR="00F616C1" w:rsidRPr="005A3E40">
        <w:rPr>
          <w:bCs/>
          <w:sz w:val="28"/>
          <w:szCs w:val="28"/>
        </w:rPr>
        <w:t>.</w:t>
      </w:r>
    </w:p>
    <w:p w14:paraId="134B377F" w14:textId="4E345A81" w:rsidR="001C25C9" w:rsidRPr="005A3E40" w:rsidRDefault="001C25C9" w:rsidP="00382308">
      <w:pPr>
        <w:spacing w:after="200"/>
        <w:rPr>
          <w:rFonts w:ascii="Times New Roman" w:hAnsi="Times New Roman" w:cs="Times New Roman"/>
          <w:bCs/>
          <w:sz w:val="28"/>
          <w:szCs w:val="28"/>
        </w:rPr>
      </w:pPr>
    </w:p>
    <w:p w14:paraId="701C6C5A" w14:textId="19AD6B06" w:rsidR="009811C0" w:rsidRPr="005A3E40" w:rsidRDefault="00243E1C" w:rsidP="009811C0">
      <w:pPr>
        <w:pStyle w:val="NormalWeb"/>
        <w:rPr>
          <w:sz w:val="28"/>
          <w:szCs w:val="28"/>
        </w:rPr>
      </w:pPr>
      <w:r w:rsidRPr="005A3E40">
        <w:rPr>
          <w:sz w:val="28"/>
          <w:szCs w:val="28"/>
        </w:rPr>
        <w:t>-----------------------------------------------------------------------------------------------------------------------------------------------------</w:t>
      </w:r>
    </w:p>
    <w:p w14:paraId="4980DFF4" w14:textId="77777777" w:rsidR="009811C0" w:rsidRPr="005A3E40" w:rsidRDefault="009811C0" w:rsidP="00382308">
      <w:pPr>
        <w:spacing w:after="200"/>
        <w:rPr>
          <w:rFonts w:ascii="Times New Roman" w:hAnsi="Times New Roman" w:cs="Times New Roman"/>
          <w:bCs/>
          <w:sz w:val="28"/>
          <w:szCs w:val="28"/>
        </w:rPr>
      </w:pPr>
    </w:p>
    <w:p w14:paraId="230E7816" w14:textId="36E3F65D" w:rsidR="00810138" w:rsidRPr="005A3E40" w:rsidRDefault="001C25C9" w:rsidP="00382308">
      <w:pPr>
        <w:spacing w:after="200"/>
        <w:rPr>
          <w:rFonts w:ascii="Times New Roman" w:hAnsi="Times New Roman" w:cs="Times New Roman"/>
          <w:b/>
          <w:i/>
          <w:iCs/>
          <w:sz w:val="28"/>
          <w:szCs w:val="28"/>
        </w:rPr>
      </w:pPr>
      <w:r w:rsidRPr="005A3E40">
        <w:rPr>
          <w:rFonts w:ascii="Times New Roman" w:hAnsi="Times New Roman" w:cs="Times New Roman"/>
          <w:b/>
          <w:sz w:val="28"/>
          <w:szCs w:val="28"/>
        </w:rPr>
        <w:t xml:space="preserve">Q8) </w:t>
      </w:r>
      <w:r w:rsidR="00810138" w:rsidRPr="005A3E40">
        <w:rPr>
          <w:rFonts w:ascii="Times New Roman" w:hAnsi="Times New Roman" w:cs="Times New Roman"/>
          <w:b/>
          <w:i/>
          <w:iCs/>
          <w:sz w:val="28"/>
          <w:szCs w:val="28"/>
        </w:rPr>
        <w:t>What is the count of each issue type (e.g., IT Error, IT Request)?</w:t>
      </w:r>
    </w:p>
    <w:p w14:paraId="6FC4774D" w14:textId="57BE815E" w:rsidR="00A00D4C" w:rsidRPr="005A3E40" w:rsidRDefault="00810138" w:rsidP="00382308">
      <w:pPr>
        <w:spacing w:after="200"/>
        <w:rPr>
          <w:rFonts w:ascii="Times New Roman" w:hAnsi="Times New Roman" w:cs="Times New Roman"/>
          <w:bCs/>
          <w:sz w:val="28"/>
          <w:szCs w:val="28"/>
        </w:rPr>
      </w:pPr>
      <w:r w:rsidRPr="005A3E40">
        <w:rPr>
          <w:rFonts w:ascii="Times New Roman" w:hAnsi="Times New Roman" w:cs="Times New Roman"/>
          <w:b/>
          <w:sz w:val="28"/>
          <w:szCs w:val="28"/>
        </w:rPr>
        <w:t>Ans-</w:t>
      </w:r>
      <w:r w:rsidR="001C25C9" w:rsidRPr="005A3E40">
        <w:rPr>
          <w:rFonts w:ascii="Times New Roman" w:hAnsi="Times New Roman" w:cs="Times New Roman"/>
          <w:b/>
          <w:sz w:val="28"/>
          <w:szCs w:val="28"/>
        </w:rPr>
        <w:t>&gt;</w:t>
      </w:r>
    </w:p>
    <w:p w14:paraId="4511CC1D" w14:textId="537456D1" w:rsidR="00AF35B0" w:rsidRPr="005A3E40" w:rsidRDefault="00AF35B0"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 xml:space="preserve">I </w:t>
      </w:r>
      <w:r w:rsidR="003A4C2D" w:rsidRPr="005A3E40">
        <w:rPr>
          <w:rFonts w:ascii="Times New Roman" w:hAnsi="Times New Roman" w:cs="Times New Roman"/>
          <w:bCs/>
          <w:sz w:val="28"/>
          <w:szCs w:val="28"/>
        </w:rPr>
        <w:t xml:space="preserve">have </w:t>
      </w:r>
      <w:r w:rsidRPr="005A3E40">
        <w:rPr>
          <w:rFonts w:ascii="Times New Roman" w:hAnsi="Times New Roman" w:cs="Times New Roman"/>
          <w:bCs/>
          <w:sz w:val="28"/>
          <w:szCs w:val="28"/>
        </w:rPr>
        <w:t>made a Pivot Table, to calculate count of ticket as per Issue Type</w:t>
      </w:r>
      <w:r w:rsidR="00604088" w:rsidRPr="005A3E40">
        <w:rPr>
          <w:rFonts w:ascii="Times New Roman" w:hAnsi="Times New Roman" w:cs="Times New Roman"/>
          <w:bCs/>
          <w:sz w:val="28"/>
          <w:szCs w:val="28"/>
        </w:rPr>
        <w:t>, IT Error and IT Request.</w:t>
      </w:r>
    </w:p>
    <w:p w14:paraId="3133700F" w14:textId="760BE2B3" w:rsidR="0093181A" w:rsidRPr="005A3E40" w:rsidRDefault="008F5AE7"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IT Error has 24,278 Tickets</w:t>
      </w:r>
    </w:p>
    <w:p w14:paraId="71B528B7" w14:textId="350372D7" w:rsidR="008F5AE7" w:rsidRPr="005A3E40" w:rsidRDefault="00BC60B8"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IT Request has 73,220 Tickets</w:t>
      </w:r>
    </w:p>
    <w:tbl>
      <w:tblPr>
        <w:tblW w:w="4692" w:type="dxa"/>
        <w:tblLook w:val="04A0" w:firstRow="1" w:lastRow="0" w:firstColumn="1" w:lastColumn="0" w:noHBand="0" w:noVBand="1"/>
      </w:tblPr>
      <w:tblGrid>
        <w:gridCol w:w="2088"/>
        <w:gridCol w:w="2604"/>
      </w:tblGrid>
      <w:tr w:rsidR="008F5AE7" w:rsidRPr="005A3E40" w14:paraId="42A5D886" w14:textId="77777777" w:rsidTr="008F5AE7">
        <w:trPr>
          <w:trHeight w:val="454"/>
        </w:trPr>
        <w:tc>
          <w:tcPr>
            <w:tcW w:w="2088" w:type="dxa"/>
            <w:tcBorders>
              <w:top w:val="nil"/>
              <w:left w:val="single" w:sz="4" w:space="0" w:color="auto"/>
              <w:bottom w:val="single" w:sz="4" w:space="0" w:color="auto"/>
              <w:right w:val="single" w:sz="4" w:space="0" w:color="auto"/>
            </w:tcBorders>
            <w:shd w:val="clear" w:color="30243C" w:fill="30243C"/>
            <w:noWrap/>
            <w:vAlign w:val="center"/>
            <w:hideMark/>
          </w:tcPr>
          <w:p w14:paraId="24F7D80C" w14:textId="77777777" w:rsidR="008F5AE7" w:rsidRPr="005A3E40" w:rsidRDefault="008F5AE7" w:rsidP="008F5AE7">
            <w:pPr>
              <w:spacing w:after="0" w:line="240" w:lineRule="auto"/>
              <w:rPr>
                <w:rFonts w:ascii="Times New Roman" w:eastAsia="Times New Roman" w:hAnsi="Times New Roman" w:cs="Times New Roman"/>
                <w:color w:val="FFFFFF"/>
                <w:sz w:val="28"/>
                <w:szCs w:val="28"/>
                <w:lang w:eastAsia="en-IN"/>
              </w:rPr>
            </w:pPr>
            <w:r w:rsidRPr="005A3E40">
              <w:rPr>
                <w:rFonts w:ascii="Times New Roman" w:eastAsia="Times New Roman" w:hAnsi="Times New Roman" w:cs="Times New Roman"/>
                <w:color w:val="FFFFFF"/>
                <w:sz w:val="28"/>
                <w:szCs w:val="28"/>
                <w:lang w:eastAsia="en-IN"/>
              </w:rPr>
              <w:t>Issue Type</w:t>
            </w:r>
          </w:p>
        </w:tc>
        <w:tc>
          <w:tcPr>
            <w:tcW w:w="2604" w:type="dxa"/>
            <w:tcBorders>
              <w:top w:val="nil"/>
              <w:left w:val="single" w:sz="4" w:space="0" w:color="auto"/>
              <w:bottom w:val="single" w:sz="4" w:space="0" w:color="auto"/>
              <w:right w:val="single" w:sz="4" w:space="0" w:color="auto"/>
            </w:tcBorders>
            <w:shd w:val="clear" w:color="30243C" w:fill="30243C"/>
            <w:noWrap/>
            <w:vAlign w:val="center"/>
            <w:hideMark/>
          </w:tcPr>
          <w:p w14:paraId="53280DCA" w14:textId="77777777" w:rsidR="008F5AE7" w:rsidRPr="005A3E40" w:rsidRDefault="008F5AE7" w:rsidP="008F5AE7">
            <w:pPr>
              <w:spacing w:after="0" w:line="240" w:lineRule="auto"/>
              <w:rPr>
                <w:rFonts w:ascii="Times New Roman" w:eastAsia="Times New Roman" w:hAnsi="Times New Roman" w:cs="Times New Roman"/>
                <w:color w:val="FFFFFF"/>
                <w:sz w:val="28"/>
                <w:szCs w:val="28"/>
                <w:lang w:eastAsia="en-IN"/>
              </w:rPr>
            </w:pPr>
            <w:r w:rsidRPr="005A3E40">
              <w:rPr>
                <w:rFonts w:ascii="Times New Roman" w:eastAsia="Times New Roman" w:hAnsi="Times New Roman" w:cs="Times New Roman"/>
                <w:color w:val="FFFFFF"/>
                <w:sz w:val="28"/>
                <w:szCs w:val="28"/>
                <w:lang w:eastAsia="en-IN"/>
              </w:rPr>
              <w:t>Sum of Total Ticket</w:t>
            </w:r>
          </w:p>
        </w:tc>
      </w:tr>
      <w:tr w:rsidR="008F5AE7" w:rsidRPr="005A3E40" w14:paraId="24833D9A" w14:textId="77777777" w:rsidTr="008F5AE7">
        <w:trPr>
          <w:trHeight w:val="454"/>
        </w:trPr>
        <w:tc>
          <w:tcPr>
            <w:tcW w:w="2088"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F7053DC" w14:textId="77777777" w:rsidR="008F5AE7" w:rsidRPr="005A3E40" w:rsidRDefault="008F5AE7" w:rsidP="008F5AE7">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IT Error</w:t>
            </w:r>
          </w:p>
        </w:tc>
        <w:tc>
          <w:tcPr>
            <w:tcW w:w="260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34E0E31" w14:textId="77777777" w:rsidR="008F5AE7" w:rsidRPr="005A3E40" w:rsidRDefault="008F5AE7" w:rsidP="008F5AE7">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24278</w:t>
            </w:r>
          </w:p>
        </w:tc>
      </w:tr>
      <w:tr w:rsidR="008F5AE7" w:rsidRPr="005A3E40" w14:paraId="1EEFC6A3" w14:textId="77777777" w:rsidTr="008F5AE7">
        <w:trPr>
          <w:trHeight w:val="454"/>
        </w:trPr>
        <w:tc>
          <w:tcPr>
            <w:tcW w:w="2088"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9DF0194" w14:textId="77777777" w:rsidR="008F5AE7" w:rsidRPr="005A3E40" w:rsidRDefault="008F5AE7" w:rsidP="008F5AE7">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IT Request</w:t>
            </w:r>
          </w:p>
        </w:tc>
        <w:tc>
          <w:tcPr>
            <w:tcW w:w="260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B4C734A" w14:textId="77777777" w:rsidR="008F5AE7" w:rsidRPr="005A3E40" w:rsidRDefault="008F5AE7" w:rsidP="008F5AE7">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73220</w:t>
            </w:r>
          </w:p>
        </w:tc>
      </w:tr>
      <w:tr w:rsidR="008F5AE7" w:rsidRPr="005A3E40" w14:paraId="6231B290" w14:textId="77777777" w:rsidTr="008F5AE7">
        <w:trPr>
          <w:trHeight w:val="454"/>
        </w:trPr>
        <w:tc>
          <w:tcPr>
            <w:tcW w:w="2088"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6FA40C24" w14:textId="77777777" w:rsidR="008F5AE7" w:rsidRPr="005A3E40" w:rsidRDefault="008F5AE7" w:rsidP="008F5AE7">
            <w:pPr>
              <w:spacing w:after="0" w:line="240" w:lineRule="auto"/>
              <w:rPr>
                <w:rFonts w:ascii="Times New Roman" w:eastAsia="Times New Roman" w:hAnsi="Times New Roman" w:cs="Times New Roman"/>
                <w:color w:val="FFFFFF"/>
                <w:sz w:val="28"/>
                <w:szCs w:val="28"/>
                <w:lang w:eastAsia="en-IN"/>
              </w:rPr>
            </w:pPr>
            <w:r w:rsidRPr="005A3E40">
              <w:rPr>
                <w:rFonts w:ascii="Times New Roman" w:eastAsia="Times New Roman" w:hAnsi="Times New Roman" w:cs="Times New Roman"/>
                <w:color w:val="FFFFFF"/>
                <w:sz w:val="28"/>
                <w:szCs w:val="28"/>
                <w:lang w:eastAsia="en-IN"/>
              </w:rPr>
              <w:t>Grand Total</w:t>
            </w:r>
          </w:p>
        </w:tc>
        <w:tc>
          <w:tcPr>
            <w:tcW w:w="2604"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0372B260" w14:textId="77777777" w:rsidR="008F5AE7" w:rsidRPr="005A3E40" w:rsidRDefault="008F5AE7" w:rsidP="008F5AE7">
            <w:pPr>
              <w:spacing w:after="0" w:line="240" w:lineRule="auto"/>
              <w:rPr>
                <w:rFonts w:ascii="Times New Roman" w:eastAsia="Times New Roman" w:hAnsi="Times New Roman" w:cs="Times New Roman"/>
                <w:color w:val="FFFFFF"/>
                <w:sz w:val="28"/>
                <w:szCs w:val="28"/>
                <w:lang w:eastAsia="en-IN"/>
              </w:rPr>
            </w:pPr>
            <w:r w:rsidRPr="005A3E40">
              <w:rPr>
                <w:rFonts w:ascii="Times New Roman" w:eastAsia="Times New Roman" w:hAnsi="Times New Roman" w:cs="Times New Roman"/>
                <w:color w:val="FFFFFF"/>
                <w:sz w:val="28"/>
                <w:szCs w:val="28"/>
                <w:lang w:eastAsia="en-IN"/>
              </w:rPr>
              <w:t>97498</w:t>
            </w:r>
          </w:p>
        </w:tc>
      </w:tr>
    </w:tbl>
    <w:p w14:paraId="2077BF45" w14:textId="2CF18752" w:rsidR="009811C0" w:rsidRPr="005A3E40" w:rsidRDefault="009811C0" w:rsidP="00382308">
      <w:pPr>
        <w:spacing w:after="200"/>
        <w:rPr>
          <w:rFonts w:ascii="Times New Roman" w:hAnsi="Times New Roman" w:cs="Times New Roman"/>
          <w:bCs/>
          <w:sz w:val="28"/>
          <w:szCs w:val="28"/>
        </w:rPr>
      </w:pPr>
    </w:p>
    <w:p w14:paraId="5B83111D" w14:textId="79B8396A" w:rsidR="009811C0" w:rsidRPr="005A3E40" w:rsidRDefault="00243E1C" w:rsidP="009811C0">
      <w:pPr>
        <w:pStyle w:val="NormalWeb"/>
        <w:rPr>
          <w:sz w:val="28"/>
          <w:szCs w:val="28"/>
        </w:rPr>
      </w:pPr>
      <w:r w:rsidRPr="005A3E40">
        <w:rPr>
          <w:sz w:val="28"/>
          <w:szCs w:val="28"/>
        </w:rPr>
        <w:t>-----------------------------------------------------------------------------------------------------------------------------------------------------</w:t>
      </w:r>
    </w:p>
    <w:p w14:paraId="4E3E0714" w14:textId="77777777" w:rsidR="006E0539" w:rsidRPr="005A3E40" w:rsidRDefault="006E0539" w:rsidP="00382308">
      <w:pPr>
        <w:spacing w:after="200"/>
        <w:rPr>
          <w:rFonts w:ascii="Times New Roman" w:hAnsi="Times New Roman" w:cs="Times New Roman"/>
          <w:bCs/>
          <w:sz w:val="28"/>
          <w:szCs w:val="28"/>
        </w:rPr>
      </w:pPr>
    </w:p>
    <w:p w14:paraId="7D21B7FC" w14:textId="129BF345" w:rsidR="00810138" w:rsidRPr="005A3E40" w:rsidRDefault="001C25C9" w:rsidP="00382308">
      <w:pPr>
        <w:spacing w:after="200"/>
        <w:rPr>
          <w:rFonts w:ascii="Times New Roman" w:hAnsi="Times New Roman" w:cs="Times New Roman"/>
          <w:b/>
          <w:i/>
          <w:iCs/>
          <w:sz w:val="28"/>
          <w:szCs w:val="28"/>
        </w:rPr>
      </w:pPr>
      <w:r w:rsidRPr="005A3E40">
        <w:rPr>
          <w:rFonts w:ascii="Times New Roman" w:hAnsi="Times New Roman" w:cs="Times New Roman"/>
          <w:b/>
          <w:i/>
          <w:iCs/>
          <w:sz w:val="28"/>
          <w:szCs w:val="28"/>
        </w:rPr>
        <w:t xml:space="preserve">Q9) </w:t>
      </w:r>
      <w:r w:rsidR="00810138" w:rsidRPr="005A3E40">
        <w:rPr>
          <w:rFonts w:ascii="Times New Roman" w:hAnsi="Times New Roman" w:cs="Times New Roman"/>
          <w:b/>
          <w:i/>
          <w:iCs/>
          <w:sz w:val="28"/>
          <w:szCs w:val="28"/>
        </w:rPr>
        <w:t>What is the daily average resolution time for tickets?</w:t>
      </w:r>
    </w:p>
    <w:p w14:paraId="30A57E6A" w14:textId="6C3AC1CA" w:rsidR="00604088" w:rsidRPr="005A3E40" w:rsidRDefault="00810138" w:rsidP="00382308">
      <w:pPr>
        <w:spacing w:after="200"/>
        <w:rPr>
          <w:rFonts w:ascii="Times New Roman" w:hAnsi="Times New Roman" w:cs="Times New Roman"/>
          <w:b/>
          <w:sz w:val="28"/>
          <w:szCs w:val="28"/>
        </w:rPr>
      </w:pPr>
      <w:r w:rsidRPr="005A3E40">
        <w:rPr>
          <w:rFonts w:ascii="Times New Roman" w:hAnsi="Times New Roman" w:cs="Times New Roman"/>
          <w:b/>
          <w:sz w:val="28"/>
          <w:szCs w:val="28"/>
        </w:rPr>
        <w:t>Ans-</w:t>
      </w:r>
      <w:r w:rsidR="001C25C9" w:rsidRPr="005A3E40">
        <w:rPr>
          <w:rFonts w:ascii="Times New Roman" w:hAnsi="Times New Roman" w:cs="Times New Roman"/>
          <w:b/>
          <w:sz w:val="28"/>
          <w:szCs w:val="28"/>
        </w:rPr>
        <w:t>&gt;</w:t>
      </w:r>
    </w:p>
    <w:p w14:paraId="69382EDA" w14:textId="2104379C" w:rsidR="00604088" w:rsidRPr="005A3E40" w:rsidRDefault="00604088"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I have made a Pivot Table, to calculate Daily Average of Resolution Time(Days)</w:t>
      </w:r>
      <w:r w:rsidR="00654194" w:rsidRPr="005A3E40">
        <w:rPr>
          <w:rFonts w:ascii="Times New Roman" w:hAnsi="Times New Roman" w:cs="Times New Roman"/>
          <w:bCs/>
          <w:sz w:val="28"/>
          <w:szCs w:val="28"/>
        </w:rPr>
        <w:t>.</w:t>
      </w:r>
    </w:p>
    <w:p w14:paraId="78065E71" w14:textId="7C8FA0B1" w:rsidR="00FF52D2" w:rsidRPr="005A3E40" w:rsidRDefault="00654194"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Through</w:t>
      </w:r>
      <w:r w:rsidR="00604088" w:rsidRPr="005A3E40">
        <w:rPr>
          <w:rFonts w:ascii="Times New Roman" w:hAnsi="Times New Roman" w:cs="Times New Roman"/>
          <w:bCs/>
          <w:sz w:val="28"/>
          <w:szCs w:val="28"/>
        </w:rPr>
        <w:t xml:space="preserve"> which</w:t>
      </w:r>
      <w:r w:rsidR="00FF52D2" w:rsidRPr="005A3E40">
        <w:rPr>
          <w:rFonts w:ascii="Times New Roman" w:hAnsi="Times New Roman" w:cs="Times New Roman"/>
          <w:bCs/>
          <w:sz w:val="28"/>
          <w:szCs w:val="28"/>
        </w:rPr>
        <w:t>, Daily Average of Resolution Time (Days) is 4.6</w:t>
      </w:r>
    </w:p>
    <w:p w14:paraId="252941D8" w14:textId="147600A0" w:rsidR="00604088" w:rsidRPr="005A3E40" w:rsidRDefault="00604088"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Syntax to find the Average of Daily Ticket Volume is</w:t>
      </w:r>
      <w:r w:rsidR="003A4C2D" w:rsidRPr="005A3E40">
        <w:rPr>
          <w:rFonts w:ascii="Times New Roman" w:hAnsi="Times New Roman" w:cs="Times New Roman"/>
          <w:bCs/>
          <w:sz w:val="28"/>
          <w:szCs w:val="28"/>
        </w:rPr>
        <w:t xml:space="preserve"> mentioned</w:t>
      </w:r>
      <w:r w:rsidRPr="005A3E40">
        <w:rPr>
          <w:rFonts w:ascii="Times New Roman" w:hAnsi="Times New Roman" w:cs="Times New Roman"/>
          <w:bCs/>
          <w:sz w:val="28"/>
          <w:szCs w:val="28"/>
        </w:rPr>
        <w:t xml:space="preserve"> below:-</w:t>
      </w:r>
    </w:p>
    <w:tbl>
      <w:tblPr>
        <w:tblW w:w="4585" w:type="dxa"/>
        <w:tblLook w:val="04A0" w:firstRow="1" w:lastRow="0" w:firstColumn="1" w:lastColumn="0" w:noHBand="0" w:noVBand="1"/>
      </w:tblPr>
      <w:tblGrid>
        <w:gridCol w:w="4585"/>
      </w:tblGrid>
      <w:tr w:rsidR="00596786" w:rsidRPr="005A3E40" w14:paraId="082443C7" w14:textId="77777777" w:rsidTr="00596786">
        <w:trPr>
          <w:trHeight w:val="739"/>
        </w:trPr>
        <w:tc>
          <w:tcPr>
            <w:tcW w:w="4585"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3CF7C3EE" w14:textId="77777777" w:rsidR="00596786" w:rsidRPr="005A3E40" w:rsidRDefault="00596786" w:rsidP="00596786">
            <w:pPr>
              <w:spacing w:after="0" w:line="240" w:lineRule="auto"/>
              <w:jc w:val="center"/>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Average of Resolution Time (Days)</w:t>
            </w:r>
          </w:p>
        </w:tc>
      </w:tr>
      <w:tr w:rsidR="00596786" w:rsidRPr="005A3E40" w14:paraId="6EDD33A9" w14:textId="77777777" w:rsidTr="00596786">
        <w:trPr>
          <w:trHeight w:val="739"/>
        </w:trPr>
        <w:tc>
          <w:tcPr>
            <w:tcW w:w="458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248D340" w14:textId="77777777" w:rsidR="00596786" w:rsidRPr="005A3E40" w:rsidRDefault="00596786" w:rsidP="00596786">
            <w:pPr>
              <w:spacing w:after="0" w:line="240" w:lineRule="auto"/>
              <w:jc w:val="center"/>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4.55</w:t>
            </w:r>
          </w:p>
        </w:tc>
      </w:tr>
    </w:tbl>
    <w:p w14:paraId="016A06E6" w14:textId="140E21A6" w:rsidR="00596786" w:rsidRPr="005A3E40" w:rsidRDefault="00596786" w:rsidP="00382308">
      <w:pPr>
        <w:spacing w:after="200"/>
        <w:rPr>
          <w:rFonts w:ascii="Times New Roman" w:hAnsi="Times New Roman" w:cs="Times New Roman"/>
          <w:bCs/>
          <w:sz w:val="28"/>
          <w:szCs w:val="28"/>
        </w:rPr>
      </w:pPr>
    </w:p>
    <w:p w14:paraId="1DCBBEBC" w14:textId="77777777" w:rsidR="009811C0" w:rsidRPr="005A3E40" w:rsidRDefault="009811C0" w:rsidP="00382308">
      <w:pPr>
        <w:spacing w:after="200"/>
        <w:rPr>
          <w:rFonts w:ascii="Times New Roman" w:hAnsi="Times New Roman" w:cs="Times New Roman"/>
          <w:bCs/>
          <w:sz w:val="28"/>
          <w:szCs w:val="28"/>
        </w:rPr>
      </w:pPr>
    </w:p>
    <w:p w14:paraId="021F74B7" w14:textId="5A53429F" w:rsidR="009811C0" w:rsidRPr="005A3E40" w:rsidRDefault="00243E1C" w:rsidP="009811C0">
      <w:pPr>
        <w:pStyle w:val="NormalWeb"/>
        <w:rPr>
          <w:sz w:val="28"/>
          <w:szCs w:val="28"/>
        </w:rPr>
      </w:pPr>
      <w:r w:rsidRPr="005A3E40">
        <w:rPr>
          <w:sz w:val="28"/>
          <w:szCs w:val="28"/>
        </w:rPr>
        <w:lastRenderedPageBreak/>
        <w:t>-----------------------------------------------------------------------------------------------------------------------------------------------------</w:t>
      </w:r>
    </w:p>
    <w:p w14:paraId="4FF60CCD" w14:textId="77777777" w:rsidR="00FF52D2" w:rsidRPr="005A3E40" w:rsidRDefault="00FF52D2" w:rsidP="00382308">
      <w:pPr>
        <w:spacing w:after="200"/>
        <w:rPr>
          <w:rFonts w:ascii="Times New Roman" w:hAnsi="Times New Roman" w:cs="Times New Roman"/>
          <w:bCs/>
          <w:sz w:val="28"/>
          <w:szCs w:val="28"/>
        </w:rPr>
      </w:pPr>
    </w:p>
    <w:p w14:paraId="154CACBB" w14:textId="77777777" w:rsidR="00604088" w:rsidRPr="005A3E40" w:rsidRDefault="00604088" w:rsidP="00382308">
      <w:pPr>
        <w:spacing w:after="200"/>
        <w:rPr>
          <w:rFonts w:ascii="Times New Roman" w:hAnsi="Times New Roman" w:cs="Times New Roman"/>
          <w:b/>
          <w:i/>
          <w:iCs/>
          <w:sz w:val="28"/>
          <w:szCs w:val="28"/>
        </w:rPr>
      </w:pPr>
      <w:r w:rsidRPr="005A3E40">
        <w:rPr>
          <w:rFonts w:ascii="Times New Roman" w:hAnsi="Times New Roman" w:cs="Times New Roman"/>
          <w:b/>
          <w:sz w:val="28"/>
          <w:szCs w:val="28"/>
        </w:rPr>
        <w:t xml:space="preserve">Q10) </w:t>
      </w:r>
      <w:r w:rsidR="00810138" w:rsidRPr="005A3E40">
        <w:rPr>
          <w:rFonts w:ascii="Times New Roman" w:hAnsi="Times New Roman" w:cs="Times New Roman"/>
          <w:b/>
          <w:i/>
          <w:iCs/>
          <w:sz w:val="28"/>
          <w:szCs w:val="28"/>
        </w:rPr>
        <w:t>How has the volume of tickets changed over time?</w:t>
      </w:r>
    </w:p>
    <w:p w14:paraId="36C868EC" w14:textId="72619D08" w:rsidR="00810138" w:rsidRPr="005A3E40" w:rsidRDefault="00810138" w:rsidP="00382308">
      <w:pPr>
        <w:spacing w:after="200"/>
        <w:rPr>
          <w:rFonts w:ascii="Times New Roman" w:hAnsi="Times New Roman" w:cs="Times New Roman"/>
          <w:b/>
          <w:sz w:val="28"/>
          <w:szCs w:val="28"/>
        </w:rPr>
      </w:pPr>
      <w:r w:rsidRPr="005A3E40">
        <w:rPr>
          <w:rFonts w:ascii="Times New Roman" w:hAnsi="Times New Roman" w:cs="Times New Roman"/>
          <w:b/>
          <w:sz w:val="28"/>
          <w:szCs w:val="28"/>
        </w:rPr>
        <w:t>Ans-</w:t>
      </w:r>
      <w:r w:rsidR="00604088" w:rsidRPr="005A3E40">
        <w:rPr>
          <w:rFonts w:ascii="Times New Roman" w:hAnsi="Times New Roman" w:cs="Times New Roman"/>
          <w:b/>
          <w:sz w:val="28"/>
          <w:szCs w:val="28"/>
        </w:rPr>
        <w:t>&gt;</w:t>
      </w:r>
    </w:p>
    <w:p w14:paraId="42276355" w14:textId="57A0853A" w:rsidR="008E7577" w:rsidRPr="005A3E40" w:rsidRDefault="008E7577" w:rsidP="00382308">
      <w:pPr>
        <w:spacing w:after="200"/>
        <w:rPr>
          <w:rFonts w:ascii="Times New Roman" w:hAnsi="Times New Roman" w:cs="Times New Roman"/>
          <w:bCs/>
          <w:sz w:val="28"/>
          <w:szCs w:val="28"/>
        </w:rPr>
      </w:pPr>
      <w:r w:rsidRPr="005A3E40">
        <w:rPr>
          <w:rFonts w:ascii="Times New Roman" w:hAnsi="Times New Roman" w:cs="Times New Roman"/>
          <w:noProof/>
          <w:sz w:val="28"/>
          <w:szCs w:val="28"/>
        </w:rPr>
        <w:drawing>
          <wp:inline distT="0" distB="0" distL="0" distR="0" wp14:anchorId="4423F1B7" wp14:editId="174147D5">
            <wp:extent cx="8702040" cy="4503420"/>
            <wp:effectExtent l="0" t="0" r="3810" b="11430"/>
            <wp:docPr id="1" name="Chart 1">
              <a:extLst xmlns:a="http://schemas.openxmlformats.org/drawingml/2006/main">
                <a:ext uri="{FF2B5EF4-FFF2-40B4-BE49-F238E27FC236}">
                  <a16:creationId xmlns:a16="http://schemas.microsoft.com/office/drawing/2014/main" id="{7314A444-F019-4136-924B-FBA006D274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725E88D" w14:textId="77777777" w:rsidR="008E7577" w:rsidRPr="005A3E40" w:rsidRDefault="008E7577" w:rsidP="00382308">
      <w:pPr>
        <w:spacing w:after="200"/>
        <w:rPr>
          <w:rFonts w:ascii="Times New Roman" w:hAnsi="Times New Roman" w:cs="Times New Roman"/>
          <w:bCs/>
          <w:sz w:val="28"/>
          <w:szCs w:val="28"/>
        </w:rPr>
      </w:pPr>
    </w:p>
    <w:p w14:paraId="5F91ED51" w14:textId="77777777" w:rsidR="008273E5" w:rsidRPr="005A3E40" w:rsidRDefault="008273E5" w:rsidP="008273E5">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 created a Pivot Table to analyze the change in ticket volume over time and represented it with a Line with Markers Chart. This chart clearly highlights that the number of tickets has been rising consistently year by year.</w:t>
      </w:r>
    </w:p>
    <w:p w14:paraId="7C4A2FE3" w14:textId="77777777" w:rsidR="008273E5" w:rsidRPr="005A3E40" w:rsidRDefault="008273E5" w:rsidP="008273E5">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Insights from the Chart:</w:t>
      </w:r>
    </w:p>
    <w:p w14:paraId="451C1425" w14:textId="612C8EC7" w:rsidR="008273E5" w:rsidRPr="005A3E40" w:rsidRDefault="006109A9" w:rsidP="008273E5">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1. </w:t>
      </w:r>
      <w:r w:rsidR="008273E5" w:rsidRPr="005A3E40">
        <w:rPr>
          <w:rFonts w:ascii="Times New Roman" w:eastAsia="Times New Roman" w:hAnsi="Times New Roman" w:cs="Times New Roman"/>
          <w:sz w:val="28"/>
          <w:szCs w:val="28"/>
          <w:lang w:eastAsia="en-IN"/>
        </w:rPr>
        <w:t>Consistent Growth (2016–2018):</w:t>
      </w:r>
    </w:p>
    <w:p w14:paraId="613DB2DF" w14:textId="77777777" w:rsidR="008273E5" w:rsidRPr="005A3E40" w:rsidRDefault="008273E5" w:rsidP="00890BB2">
      <w:pPr>
        <w:pStyle w:val="ListParagraph"/>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Between 2016 and 2018, ticket numbers went up gradually.</w:t>
      </w:r>
    </w:p>
    <w:p w14:paraId="1703F047" w14:textId="77777777" w:rsidR="008273E5" w:rsidRPr="005A3E40" w:rsidRDefault="008273E5" w:rsidP="00890BB2">
      <w:pPr>
        <w:pStyle w:val="ListParagraph"/>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This indicates a steady increase in IT usage or reported technical issues.</w:t>
      </w:r>
    </w:p>
    <w:p w14:paraId="0D25906A" w14:textId="5B9BDCEC" w:rsidR="008273E5" w:rsidRPr="005A3E40" w:rsidRDefault="001609E8" w:rsidP="008273E5">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2. </w:t>
      </w:r>
      <w:r w:rsidR="008273E5" w:rsidRPr="005A3E40">
        <w:rPr>
          <w:rFonts w:ascii="Times New Roman" w:eastAsia="Times New Roman" w:hAnsi="Times New Roman" w:cs="Times New Roman"/>
          <w:sz w:val="28"/>
          <w:szCs w:val="28"/>
          <w:lang w:eastAsia="en-IN"/>
        </w:rPr>
        <w:t>Major Spike in 2020:</w:t>
      </w:r>
    </w:p>
    <w:p w14:paraId="7521E3F5" w14:textId="77777777" w:rsidR="008273E5" w:rsidRPr="005A3E40" w:rsidRDefault="008273E5" w:rsidP="00890BB2">
      <w:pPr>
        <w:pStyle w:val="ListParagraph"/>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most prominent rise occurred from 2019 to 2020, where tickets jumped by nearly 7,600 cases.</w:t>
      </w:r>
    </w:p>
    <w:p w14:paraId="303329B6" w14:textId="77777777" w:rsidR="008273E5" w:rsidRPr="005A3E40" w:rsidRDefault="008273E5" w:rsidP="00890BB2">
      <w:pPr>
        <w:pStyle w:val="ListParagraph"/>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This surge may be linked to company growth, the shift to remote work, or greater dependency on IT systems.</w:t>
      </w:r>
    </w:p>
    <w:p w14:paraId="35D400C3" w14:textId="4726600F" w:rsidR="008273E5" w:rsidRPr="005A3E40" w:rsidRDefault="001609E8" w:rsidP="008273E5">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3. </w:t>
      </w:r>
      <w:r w:rsidR="008273E5" w:rsidRPr="005A3E40">
        <w:rPr>
          <w:rFonts w:ascii="Times New Roman" w:eastAsia="Times New Roman" w:hAnsi="Times New Roman" w:cs="Times New Roman"/>
          <w:sz w:val="28"/>
          <w:szCs w:val="28"/>
          <w:lang w:eastAsia="en-IN"/>
        </w:rPr>
        <w:t>Overall Expansion:</w:t>
      </w:r>
    </w:p>
    <w:p w14:paraId="212E03EC" w14:textId="77777777" w:rsidR="008273E5" w:rsidRPr="005A3E40" w:rsidRDefault="008273E5" w:rsidP="00890BB2">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In the 5-year period, ticket volume more than doubled, moving from 13,051 in 2016 to 29,088 in 2020.</w:t>
      </w:r>
    </w:p>
    <w:p w14:paraId="7D59285B" w14:textId="77777777" w:rsidR="008273E5" w:rsidRPr="005A3E40" w:rsidRDefault="008273E5" w:rsidP="00890BB2">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That’s about a 123% rise, underlining the importance of scaling IT support capacity.</w:t>
      </w:r>
    </w:p>
    <w:p w14:paraId="6E425310" w14:textId="77777777" w:rsidR="00CB1205" w:rsidRPr="005A3E40" w:rsidRDefault="00CB1205" w:rsidP="00CB1205">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6BF24CA5" w14:textId="77777777" w:rsidR="00CB1205" w:rsidRPr="005A3E40" w:rsidRDefault="008273E5" w:rsidP="00890BB2">
      <w:pPr>
        <w:pStyle w:val="ListParagraph"/>
        <w:numPr>
          <w:ilvl w:val="0"/>
          <w:numId w:val="2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Conclusion: </w:t>
      </w:r>
    </w:p>
    <w:p w14:paraId="606E3107" w14:textId="6D0B7772" w:rsidR="008273E5" w:rsidRPr="005A3E40" w:rsidRDefault="008273E5" w:rsidP="008273E5">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upward trend in ticket volume reflects:</w:t>
      </w:r>
    </w:p>
    <w:p w14:paraId="7E5BD10D" w14:textId="77777777" w:rsidR="008273E5" w:rsidRPr="005A3E40" w:rsidRDefault="008273E5" w:rsidP="00890BB2">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An increasing reliance on IT services.</w:t>
      </w:r>
    </w:p>
    <w:p w14:paraId="236FD510" w14:textId="77777777" w:rsidR="008273E5" w:rsidRPr="005A3E40" w:rsidRDefault="008273E5" w:rsidP="00890BB2">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likelihood of requiring additional IT staff.</w:t>
      </w:r>
    </w:p>
    <w:p w14:paraId="144D8BAD" w14:textId="77777777" w:rsidR="008273E5" w:rsidRPr="005A3E40" w:rsidRDefault="008273E5" w:rsidP="00890BB2">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importance of investing in automation, stronger infrastructure, and advanced ticketing tools to sustain service quality as workload grows.</w:t>
      </w:r>
    </w:p>
    <w:p w14:paraId="64F953FE" w14:textId="4C1818FB" w:rsidR="009811C0" w:rsidRPr="005A3E40" w:rsidRDefault="009811C0" w:rsidP="00382308">
      <w:pPr>
        <w:spacing w:after="200"/>
        <w:rPr>
          <w:rFonts w:ascii="Times New Roman" w:hAnsi="Times New Roman" w:cs="Times New Roman"/>
          <w:bCs/>
          <w:sz w:val="28"/>
          <w:szCs w:val="28"/>
        </w:rPr>
      </w:pPr>
    </w:p>
    <w:p w14:paraId="538329A0" w14:textId="0D768B81" w:rsidR="009811C0" w:rsidRPr="005A3E40" w:rsidRDefault="00243E1C" w:rsidP="009811C0">
      <w:pPr>
        <w:pStyle w:val="NormalWeb"/>
        <w:rPr>
          <w:sz w:val="28"/>
          <w:szCs w:val="28"/>
        </w:rPr>
      </w:pPr>
      <w:r w:rsidRPr="005A3E40">
        <w:rPr>
          <w:sz w:val="28"/>
          <w:szCs w:val="28"/>
        </w:rPr>
        <w:lastRenderedPageBreak/>
        <w:t>-----------------------------------------------------------------------------------------------------------------------------------------------------</w:t>
      </w:r>
    </w:p>
    <w:p w14:paraId="106EDBBE" w14:textId="77777777" w:rsidR="00061A2B" w:rsidRPr="005A3E40" w:rsidRDefault="00061A2B" w:rsidP="00382308">
      <w:pPr>
        <w:spacing w:after="200"/>
        <w:ind w:left="360"/>
        <w:rPr>
          <w:rFonts w:ascii="Times New Roman" w:hAnsi="Times New Roman" w:cs="Times New Roman"/>
          <w:bCs/>
          <w:noProof/>
          <w:sz w:val="28"/>
          <w:szCs w:val="28"/>
        </w:rPr>
      </w:pPr>
    </w:p>
    <w:p w14:paraId="063CF65E" w14:textId="77777777" w:rsidR="00FF52D2" w:rsidRPr="005A3E40" w:rsidRDefault="00FF52D2" w:rsidP="00382308">
      <w:pPr>
        <w:spacing w:after="200"/>
        <w:rPr>
          <w:rFonts w:ascii="Times New Roman" w:hAnsi="Times New Roman" w:cs="Times New Roman"/>
          <w:b/>
          <w:i/>
          <w:iCs/>
          <w:sz w:val="28"/>
          <w:szCs w:val="28"/>
        </w:rPr>
      </w:pPr>
      <w:r w:rsidRPr="005A3E40">
        <w:rPr>
          <w:rFonts w:ascii="Times New Roman" w:hAnsi="Times New Roman" w:cs="Times New Roman"/>
          <w:b/>
          <w:sz w:val="28"/>
          <w:szCs w:val="28"/>
        </w:rPr>
        <w:t xml:space="preserve">Q11) </w:t>
      </w:r>
      <w:r w:rsidR="00810138" w:rsidRPr="005A3E40">
        <w:rPr>
          <w:rFonts w:ascii="Times New Roman" w:hAnsi="Times New Roman" w:cs="Times New Roman"/>
          <w:b/>
          <w:i/>
          <w:iCs/>
          <w:sz w:val="28"/>
          <w:szCs w:val="28"/>
        </w:rPr>
        <w:t>What is the average age of the IT agents?</w:t>
      </w:r>
    </w:p>
    <w:p w14:paraId="604D89FE" w14:textId="249826C9" w:rsidR="00FF52D2" w:rsidRPr="005A3E40" w:rsidRDefault="00810138" w:rsidP="00382308">
      <w:pPr>
        <w:spacing w:after="200"/>
        <w:rPr>
          <w:rFonts w:ascii="Times New Roman" w:hAnsi="Times New Roman" w:cs="Times New Roman"/>
          <w:b/>
          <w:sz w:val="28"/>
          <w:szCs w:val="28"/>
        </w:rPr>
      </w:pPr>
      <w:r w:rsidRPr="005A3E40">
        <w:rPr>
          <w:rFonts w:ascii="Times New Roman" w:hAnsi="Times New Roman" w:cs="Times New Roman"/>
          <w:b/>
          <w:sz w:val="28"/>
          <w:szCs w:val="28"/>
        </w:rPr>
        <w:t>Ans-</w:t>
      </w:r>
      <w:r w:rsidR="00FF52D2" w:rsidRPr="005A3E40">
        <w:rPr>
          <w:rFonts w:ascii="Times New Roman" w:hAnsi="Times New Roman" w:cs="Times New Roman"/>
          <w:b/>
          <w:sz w:val="28"/>
          <w:szCs w:val="28"/>
        </w:rPr>
        <w:t>&gt;</w:t>
      </w:r>
    </w:p>
    <w:p w14:paraId="09DF51E8" w14:textId="77777777" w:rsidR="00DE3070" w:rsidRPr="005A3E40" w:rsidRDefault="00DE3070" w:rsidP="00DE3070">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To determine the Average Age of IT Agents, the first step was to calculate the Age of each agent. For this, I derived their Date of Birth (DOB) using the DATE function:</w:t>
      </w:r>
    </w:p>
    <w:p w14:paraId="5755EC8C" w14:textId="77777777" w:rsidR="00DE3070" w:rsidRPr="005A3E40" w:rsidRDefault="00DE3070" w:rsidP="00DE3070">
      <w:pPr>
        <w:spacing w:before="100" w:beforeAutospacing="1" w:after="100" w:afterAutospacing="1" w:line="240" w:lineRule="auto"/>
        <w:rPr>
          <w:rFonts w:ascii="Times New Roman" w:eastAsia="Times New Roman" w:hAnsi="Times New Roman" w:cs="Times New Roman"/>
          <w:b/>
          <w:bCs/>
          <w:sz w:val="28"/>
          <w:szCs w:val="28"/>
          <w:highlight w:val="lightGray"/>
          <w:lang w:eastAsia="en-IN"/>
        </w:rPr>
      </w:pPr>
      <w:r w:rsidRPr="005A3E40">
        <w:rPr>
          <w:rFonts w:ascii="Times New Roman" w:eastAsia="Times New Roman" w:hAnsi="Times New Roman" w:cs="Times New Roman"/>
          <w:b/>
          <w:bCs/>
          <w:sz w:val="28"/>
          <w:szCs w:val="28"/>
          <w:highlight w:val="lightGray"/>
          <w:lang w:eastAsia="en-IN"/>
        </w:rPr>
        <w:t>=DATE([@[Year of Birth]], [@[Month of Birth]], [@[Day of Birth]])</w:t>
      </w:r>
    </w:p>
    <w:p w14:paraId="1660AAB4" w14:textId="77777777" w:rsidR="00DE3070" w:rsidRPr="005A3E40" w:rsidRDefault="00DE3070" w:rsidP="00DE3070">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Once DOB was obtained, the current age was calculated with the formula:</w:t>
      </w:r>
    </w:p>
    <w:p w14:paraId="158167D3" w14:textId="77777777" w:rsidR="00DE3070" w:rsidRPr="005A3E40" w:rsidRDefault="00DE3070" w:rsidP="00DE3070">
      <w:pPr>
        <w:spacing w:before="100" w:beforeAutospacing="1" w:after="100" w:afterAutospacing="1" w:line="240" w:lineRule="auto"/>
        <w:rPr>
          <w:rFonts w:ascii="Times New Roman" w:eastAsia="Times New Roman" w:hAnsi="Times New Roman" w:cs="Times New Roman"/>
          <w:b/>
          <w:bCs/>
          <w:sz w:val="28"/>
          <w:szCs w:val="28"/>
          <w:highlight w:val="lightGray"/>
          <w:lang w:eastAsia="en-IN"/>
        </w:rPr>
      </w:pPr>
      <w:r w:rsidRPr="005A3E40">
        <w:rPr>
          <w:rFonts w:ascii="Times New Roman" w:eastAsia="Times New Roman" w:hAnsi="Times New Roman" w:cs="Times New Roman"/>
          <w:b/>
          <w:bCs/>
          <w:sz w:val="28"/>
          <w:szCs w:val="28"/>
          <w:highlight w:val="lightGray"/>
          <w:lang w:eastAsia="en-IN"/>
        </w:rPr>
        <w:t>=INT((TODAY()-G2)/365.25)</w:t>
      </w:r>
    </w:p>
    <w:p w14:paraId="2078D87B" w14:textId="77777777" w:rsidR="00DE3070" w:rsidRPr="005A3E40" w:rsidRDefault="00DE3070" w:rsidP="00890BB2">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TODAY() provides the present date.</w:t>
      </w:r>
    </w:p>
    <w:p w14:paraId="57159D75" w14:textId="77777777" w:rsidR="00DE3070" w:rsidRPr="005A3E40" w:rsidRDefault="00DE3070" w:rsidP="00890BB2">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G2 refers to the agent’s date of birth.</w:t>
      </w:r>
    </w:p>
    <w:p w14:paraId="734662E0" w14:textId="77777777" w:rsidR="00DE3070" w:rsidRPr="005A3E40" w:rsidRDefault="00DE3070" w:rsidP="00890BB2">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Subtracting these gives the age in days.</w:t>
      </w:r>
    </w:p>
    <w:p w14:paraId="6E4C0F40" w14:textId="77777777" w:rsidR="00DE3070" w:rsidRPr="005A3E40" w:rsidRDefault="00DE3070" w:rsidP="00890BB2">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Dividing by 365.25 adjusts for leap years.</w:t>
      </w:r>
    </w:p>
    <w:p w14:paraId="76F20F65" w14:textId="77777777" w:rsidR="00DE3070" w:rsidRPr="005A3E40" w:rsidRDefault="00DE3070" w:rsidP="00DE3070">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INT ensures the age is displayed in complete years.</w:t>
      </w:r>
    </w:p>
    <w:p w14:paraId="3F458D5A" w14:textId="77777777" w:rsidR="00DE3070" w:rsidRPr="005A3E40" w:rsidRDefault="00DE3070" w:rsidP="00DE3070">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After calculating the individual ages, I used the AVERAGE function to find the mean age of all IT agents:</w:t>
      </w:r>
    </w:p>
    <w:p w14:paraId="6A4C92AE" w14:textId="77777777" w:rsidR="00DE3070" w:rsidRPr="005A3E40" w:rsidRDefault="00DE3070" w:rsidP="00DE3070">
      <w:pPr>
        <w:spacing w:before="100" w:beforeAutospacing="1" w:after="100" w:afterAutospacing="1" w:line="240" w:lineRule="auto"/>
        <w:rPr>
          <w:rFonts w:ascii="Times New Roman" w:eastAsia="Times New Roman" w:hAnsi="Times New Roman" w:cs="Times New Roman"/>
          <w:b/>
          <w:bCs/>
          <w:sz w:val="28"/>
          <w:szCs w:val="28"/>
          <w:highlight w:val="lightGray"/>
          <w:lang w:eastAsia="en-IN"/>
        </w:rPr>
      </w:pPr>
      <w:r w:rsidRPr="005A3E40">
        <w:rPr>
          <w:rFonts w:ascii="Times New Roman" w:eastAsia="Times New Roman" w:hAnsi="Times New Roman" w:cs="Times New Roman"/>
          <w:b/>
          <w:bCs/>
          <w:sz w:val="28"/>
          <w:szCs w:val="28"/>
          <w:highlight w:val="lightGray"/>
          <w:lang w:eastAsia="en-IN"/>
        </w:rPr>
        <w:t>=AVERAGE(IT_Agents[AGE])</w:t>
      </w:r>
    </w:p>
    <w:p w14:paraId="16A40703" w14:textId="77777777" w:rsidR="00DE3070" w:rsidRPr="005A3E40" w:rsidRDefault="00DE3070" w:rsidP="00DE3070">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result shows that the average age of IT Agents is 40 years.</w:t>
      </w:r>
    </w:p>
    <w:p w14:paraId="03AB28A3" w14:textId="0EA6E836" w:rsidR="00F00284" w:rsidRPr="005A3E40" w:rsidRDefault="00F00284" w:rsidP="00DE3070">
      <w:pPr>
        <w:spacing w:before="100" w:beforeAutospacing="1" w:after="100" w:afterAutospacing="1" w:line="240" w:lineRule="auto"/>
        <w:rPr>
          <w:rFonts w:ascii="Times New Roman" w:eastAsia="Times New Roman" w:hAnsi="Times New Roman" w:cs="Times New Roman"/>
          <w:sz w:val="28"/>
          <w:szCs w:val="28"/>
          <w:lang w:eastAsia="en-IN"/>
        </w:rPr>
      </w:pPr>
    </w:p>
    <w:tbl>
      <w:tblPr>
        <w:tblW w:w="3441" w:type="dxa"/>
        <w:tblLook w:val="04A0" w:firstRow="1" w:lastRow="0" w:firstColumn="1" w:lastColumn="0" w:noHBand="0" w:noVBand="1"/>
      </w:tblPr>
      <w:tblGrid>
        <w:gridCol w:w="2864"/>
        <w:gridCol w:w="577"/>
      </w:tblGrid>
      <w:tr w:rsidR="002E127F" w:rsidRPr="005A3E40" w14:paraId="78375FA3" w14:textId="77777777" w:rsidTr="00854B9A">
        <w:trPr>
          <w:trHeight w:val="570"/>
        </w:trPr>
        <w:tc>
          <w:tcPr>
            <w:tcW w:w="3441" w:type="dxa"/>
            <w:gridSpan w:val="2"/>
            <w:tcBorders>
              <w:top w:val="single" w:sz="4" w:space="0" w:color="auto"/>
              <w:left w:val="single" w:sz="4" w:space="0" w:color="auto"/>
              <w:bottom w:val="single" w:sz="4" w:space="0" w:color="auto"/>
              <w:right w:val="single" w:sz="4" w:space="0" w:color="000000"/>
            </w:tcBorders>
            <w:shd w:val="clear" w:color="000000" w:fill="473559"/>
            <w:noWrap/>
            <w:vAlign w:val="center"/>
            <w:hideMark/>
          </w:tcPr>
          <w:p w14:paraId="0E91535A" w14:textId="77777777" w:rsidR="002E127F" w:rsidRPr="005A3E40" w:rsidRDefault="002E127F" w:rsidP="002E127F">
            <w:pPr>
              <w:spacing w:after="0" w:line="240" w:lineRule="auto"/>
              <w:jc w:val="center"/>
              <w:rPr>
                <w:rFonts w:ascii="Times New Roman" w:eastAsia="Times New Roman" w:hAnsi="Times New Roman" w:cs="Times New Roman"/>
                <w:color w:val="FFFFFF"/>
                <w:sz w:val="28"/>
                <w:szCs w:val="28"/>
                <w:lang w:eastAsia="en-IN"/>
              </w:rPr>
            </w:pPr>
            <w:r w:rsidRPr="005A3E40">
              <w:rPr>
                <w:rFonts w:ascii="Times New Roman" w:eastAsia="Times New Roman" w:hAnsi="Times New Roman" w:cs="Times New Roman"/>
                <w:color w:val="FFFFFF"/>
                <w:sz w:val="28"/>
                <w:szCs w:val="28"/>
                <w:lang w:eastAsia="en-IN"/>
              </w:rPr>
              <w:t>Average Age of Agent</w:t>
            </w:r>
          </w:p>
        </w:tc>
      </w:tr>
      <w:tr w:rsidR="002E127F" w:rsidRPr="005A3E40" w14:paraId="49529651" w14:textId="77777777" w:rsidTr="00854B9A">
        <w:trPr>
          <w:trHeight w:val="570"/>
        </w:trPr>
        <w:tc>
          <w:tcPr>
            <w:tcW w:w="2864" w:type="dxa"/>
            <w:tcBorders>
              <w:top w:val="nil"/>
              <w:left w:val="single" w:sz="4" w:space="0" w:color="auto"/>
              <w:bottom w:val="single" w:sz="4" w:space="0" w:color="auto"/>
              <w:right w:val="single" w:sz="4" w:space="0" w:color="auto"/>
            </w:tcBorders>
            <w:shd w:val="clear" w:color="000000" w:fill="9F88B7"/>
            <w:noWrap/>
            <w:vAlign w:val="center"/>
            <w:hideMark/>
          </w:tcPr>
          <w:p w14:paraId="7F5CD60A" w14:textId="77777777" w:rsidR="002E127F" w:rsidRPr="005A3E40" w:rsidRDefault="002E127F" w:rsidP="002E127F">
            <w:pPr>
              <w:spacing w:after="0" w:line="240" w:lineRule="auto"/>
              <w:jc w:val="center"/>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Average(H2:H51)</w:t>
            </w:r>
          </w:p>
        </w:tc>
        <w:tc>
          <w:tcPr>
            <w:tcW w:w="577" w:type="dxa"/>
            <w:tcBorders>
              <w:top w:val="nil"/>
              <w:left w:val="nil"/>
              <w:bottom w:val="single" w:sz="4" w:space="0" w:color="auto"/>
              <w:right w:val="single" w:sz="4" w:space="0" w:color="auto"/>
            </w:tcBorders>
            <w:shd w:val="clear" w:color="000000" w:fill="9F88B7"/>
            <w:noWrap/>
            <w:vAlign w:val="center"/>
            <w:hideMark/>
          </w:tcPr>
          <w:p w14:paraId="278C3824" w14:textId="77777777" w:rsidR="002E127F" w:rsidRPr="005A3E40" w:rsidRDefault="002E127F" w:rsidP="002E127F">
            <w:pPr>
              <w:spacing w:after="0" w:line="240" w:lineRule="auto"/>
              <w:jc w:val="center"/>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40</w:t>
            </w:r>
          </w:p>
        </w:tc>
      </w:tr>
    </w:tbl>
    <w:p w14:paraId="60197143" w14:textId="77777777" w:rsidR="009811C0" w:rsidRPr="005A3E40" w:rsidRDefault="009811C0" w:rsidP="00382308">
      <w:pPr>
        <w:spacing w:after="200"/>
        <w:rPr>
          <w:rFonts w:ascii="Times New Roman" w:hAnsi="Times New Roman" w:cs="Times New Roman"/>
          <w:bCs/>
          <w:sz w:val="28"/>
          <w:szCs w:val="28"/>
        </w:rPr>
      </w:pPr>
    </w:p>
    <w:p w14:paraId="0848EDC3" w14:textId="6282854A" w:rsidR="00854B9A" w:rsidRPr="005A3E40" w:rsidRDefault="0099433E" w:rsidP="0099433E">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An alternate and quicker method is to simply create a Pivot Table. By placing “Age” in the Values area and setting the Value Field Settings to Average, we can directly obtain the Average Age of IT Agents without using formulas.</w:t>
      </w:r>
    </w:p>
    <w:tbl>
      <w:tblPr>
        <w:tblpPr w:leftFromText="180" w:rightFromText="180" w:vertAnchor="text" w:horzAnchor="margin" w:tblpY="24"/>
        <w:tblW w:w="3123" w:type="dxa"/>
        <w:tblLook w:val="04A0" w:firstRow="1" w:lastRow="0" w:firstColumn="1" w:lastColumn="0" w:noHBand="0" w:noVBand="1"/>
      </w:tblPr>
      <w:tblGrid>
        <w:gridCol w:w="3123"/>
      </w:tblGrid>
      <w:tr w:rsidR="00174302" w:rsidRPr="005A3E40" w14:paraId="6F9CC8EE" w14:textId="77777777" w:rsidTr="00174302">
        <w:trPr>
          <w:trHeight w:val="580"/>
        </w:trPr>
        <w:tc>
          <w:tcPr>
            <w:tcW w:w="3123"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42C08AE2" w14:textId="77777777" w:rsidR="00174302" w:rsidRPr="005A3E40" w:rsidRDefault="00174302" w:rsidP="00174302">
            <w:pPr>
              <w:spacing w:after="0" w:line="240" w:lineRule="auto"/>
              <w:jc w:val="center"/>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Average of AGE</w:t>
            </w:r>
          </w:p>
        </w:tc>
      </w:tr>
      <w:tr w:rsidR="00174302" w:rsidRPr="005A3E40" w14:paraId="4C41B2FE" w14:textId="77777777" w:rsidTr="00174302">
        <w:trPr>
          <w:trHeight w:val="580"/>
        </w:trPr>
        <w:tc>
          <w:tcPr>
            <w:tcW w:w="31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CD54194" w14:textId="77777777" w:rsidR="00174302" w:rsidRPr="005A3E40" w:rsidRDefault="00174302" w:rsidP="00174302">
            <w:pPr>
              <w:spacing w:after="0" w:line="240" w:lineRule="auto"/>
              <w:jc w:val="center"/>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40</w:t>
            </w:r>
          </w:p>
        </w:tc>
      </w:tr>
    </w:tbl>
    <w:p w14:paraId="35503043" w14:textId="77777777" w:rsidR="00174302" w:rsidRPr="005A3E40" w:rsidRDefault="00174302" w:rsidP="0099433E">
      <w:pPr>
        <w:spacing w:before="100" w:beforeAutospacing="1" w:after="100" w:afterAutospacing="1" w:line="240" w:lineRule="auto"/>
        <w:rPr>
          <w:rFonts w:ascii="Times New Roman" w:eastAsia="Times New Roman" w:hAnsi="Times New Roman" w:cs="Times New Roman"/>
          <w:sz w:val="28"/>
          <w:szCs w:val="28"/>
          <w:lang w:eastAsia="en-IN"/>
        </w:rPr>
      </w:pPr>
    </w:p>
    <w:p w14:paraId="343B4192" w14:textId="77777777" w:rsidR="00174302" w:rsidRPr="005A3E40" w:rsidRDefault="00174302" w:rsidP="0099433E">
      <w:pPr>
        <w:spacing w:before="100" w:beforeAutospacing="1" w:after="100" w:afterAutospacing="1" w:line="240" w:lineRule="auto"/>
        <w:rPr>
          <w:rFonts w:ascii="Times New Roman" w:eastAsia="Times New Roman" w:hAnsi="Times New Roman" w:cs="Times New Roman"/>
          <w:sz w:val="28"/>
          <w:szCs w:val="28"/>
          <w:lang w:eastAsia="en-IN"/>
        </w:rPr>
      </w:pPr>
    </w:p>
    <w:p w14:paraId="55D51803" w14:textId="77777777" w:rsidR="00174302" w:rsidRPr="005A3E40" w:rsidRDefault="00174302" w:rsidP="009811C0">
      <w:pPr>
        <w:pStyle w:val="NormalWeb"/>
        <w:rPr>
          <w:sz w:val="28"/>
          <w:szCs w:val="28"/>
        </w:rPr>
      </w:pPr>
    </w:p>
    <w:p w14:paraId="1F5CE5AC" w14:textId="556E90CE" w:rsidR="00FF52D2" w:rsidRPr="005A3E40" w:rsidRDefault="00243E1C" w:rsidP="00382308">
      <w:pPr>
        <w:spacing w:after="200"/>
        <w:rPr>
          <w:rFonts w:ascii="Times New Roman" w:hAnsi="Times New Roman" w:cs="Times New Roman"/>
          <w:bCs/>
          <w:sz w:val="28"/>
          <w:szCs w:val="28"/>
        </w:rPr>
      </w:pPr>
      <w:r w:rsidRPr="005A3E40">
        <w:rPr>
          <w:rFonts w:ascii="Times New Roman" w:hAnsi="Times New Roman" w:cs="Times New Roman"/>
          <w:bCs/>
          <w:sz w:val="28"/>
          <w:szCs w:val="28"/>
        </w:rPr>
        <w:t>-----------------------------------------------------------------------------------------------------------------------------------------------------</w:t>
      </w:r>
    </w:p>
    <w:p w14:paraId="1572E8F3" w14:textId="43784E30" w:rsidR="00810138" w:rsidRPr="005A3E40" w:rsidRDefault="00FF52D2" w:rsidP="00382308">
      <w:pPr>
        <w:spacing w:after="200"/>
        <w:rPr>
          <w:rFonts w:ascii="Times New Roman" w:hAnsi="Times New Roman" w:cs="Times New Roman"/>
          <w:b/>
          <w:i/>
          <w:iCs/>
          <w:sz w:val="28"/>
          <w:szCs w:val="28"/>
        </w:rPr>
      </w:pPr>
      <w:r w:rsidRPr="005A3E40">
        <w:rPr>
          <w:rFonts w:ascii="Times New Roman" w:hAnsi="Times New Roman" w:cs="Times New Roman"/>
          <w:b/>
          <w:sz w:val="28"/>
          <w:szCs w:val="28"/>
        </w:rPr>
        <w:t xml:space="preserve">Q12) </w:t>
      </w:r>
      <w:r w:rsidR="00810138" w:rsidRPr="005A3E40">
        <w:rPr>
          <w:rFonts w:ascii="Times New Roman" w:hAnsi="Times New Roman" w:cs="Times New Roman"/>
          <w:b/>
          <w:i/>
          <w:iCs/>
          <w:sz w:val="28"/>
          <w:szCs w:val="28"/>
        </w:rPr>
        <w:t>Is there a correlation between the severity of issues and the resolution time?</w:t>
      </w:r>
    </w:p>
    <w:p w14:paraId="285CD667" w14:textId="77777777" w:rsidR="00FF52D2" w:rsidRPr="005A3E40" w:rsidRDefault="00810138" w:rsidP="00382308">
      <w:pPr>
        <w:spacing w:after="200"/>
        <w:rPr>
          <w:rFonts w:ascii="Times New Roman" w:hAnsi="Times New Roman" w:cs="Times New Roman"/>
          <w:bCs/>
          <w:sz w:val="28"/>
          <w:szCs w:val="28"/>
        </w:rPr>
      </w:pPr>
      <w:r w:rsidRPr="005A3E40">
        <w:rPr>
          <w:rFonts w:ascii="Times New Roman" w:hAnsi="Times New Roman" w:cs="Times New Roman"/>
          <w:b/>
          <w:sz w:val="28"/>
          <w:szCs w:val="28"/>
        </w:rPr>
        <w:t>Ans-</w:t>
      </w:r>
      <w:r w:rsidR="00FF52D2" w:rsidRPr="005A3E40">
        <w:rPr>
          <w:rFonts w:ascii="Times New Roman" w:hAnsi="Times New Roman" w:cs="Times New Roman"/>
          <w:b/>
          <w:sz w:val="28"/>
          <w:szCs w:val="28"/>
        </w:rPr>
        <w:t>&gt;</w:t>
      </w:r>
    </w:p>
    <w:p w14:paraId="68A6BCD1" w14:textId="77777777" w:rsidR="00BA2079" w:rsidRPr="005A3E40" w:rsidRDefault="00BA2079" w:rsidP="00BA207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calculated correlation between severity and resolution time is -0.040536.</w:t>
      </w:r>
    </w:p>
    <w:p w14:paraId="5FA693A3" w14:textId="5FCE9C02" w:rsidR="00BA2079" w:rsidRPr="005A3E40" w:rsidRDefault="00BA2079" w:rsidP="00BA207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Formula used: </w:t>
      </w:r>
      <w:r w:rsidRPr="005A3E40">
        <w:rPr>
          <w:rFonts w:ascii="Times New Roman" w:eastAsia="Times New Roman" w:hAnsi="Times New Roman" w:cs="Times New Roman"/>
          <w:b/>
          <w:bCs/>
          <w:sz w:val="28"/>
          <w:szCs w:val="28"/>
          <w:highlight w:val="lightGray"/>
          <w:lang w:eastAsia="en-IN"/>
        </w:rPr>
        <w:t>=CORREL(Tickets!</w:t>
      </w:r>
      <w:r w:rsidR="00B33CEC" w:rsidRPr="005A3E40">
        <w:rPr>
          <w:rFonts w:ascii="Times New Roman" w:eastAsia="Times New Roman" w:hAnsi="Times New Roman" w:cs="Times New Roman"/>
          <w:b/>
          <w:bCs/>
          <w:sz w:val="28"/>
          <w:szCs w:val="28"/>
          <w:highlight w:val="lightGray"/>
          <w:lang w:eastAsia="en-IN"/>
        </w:rPr>
        <w:t>H</w:t>
      </w:r>
      <w:r w:rsidRPr="005A3E40">
        <w:rPr>
          <w:rFonts w:ascii="Times New Roman" w:eastAsia="Times New Roman" w:hAnsi="Times New Roman" w:cs="Times New Roman"/>
          <w:b/>
          <w:bCs/>
          <w:sz w:val="28"/>
          <w:szCs w:val="28"/>
          <w:highlight w:val="lightGray"/>
          <w:lang w:eastAsia="en-IN"/>
        </w:rPr>
        <w:t>:</w:t>
      </w:r>
      <w:r w:rsidR="00B33CEC" w:rsidRPr="005A3E40">
        <w:rPr>
          <w:rFonts w:ascii="Times New Roman" w:eastAsia="Times New Roman" w:hAnsi="Times New Roman" w:cs="Times New Roman"/>
          <w:b/>
          <w:bCs/>
          <w:sz w:val="28"/>
          <w:szCs w:val="28"/>
          <w:highlight w:val="lightGray"/>
          <w:lang w:eastAsia="en-IN"/>
        </w:rPr>
        <w:t>H</w:t>
      </w:r>
      <w:r w:rsidRPr="005A3E40">
        <w:rPr>
          <w:rFonts w:ascii="Times New Roman" w:eastAsia="Times New Roman" w:hAnsi="Times New Roman" w:cs="Times New Roman"/>
          <w:b/>
          <w:bCs/>
          <w:sz w:val="28"/>
          <w:szCs w:val="28"/>
          <w:highlight w:val="lightGray"/>
          <w:lang w:eastAsia="en-IN"/>
        </w:rPr>
        <w:t>, Tickets!K:K)</w:t>
      </w:r>
    </w:p>
    <w:p w14:paraId="74DBB5AC" w14:textId="4087AC32" w:rsidR="00964831" w:rsidRPr="005A3E40" w:rsidRDefault="00BA2079" w:rsidP="00BA207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result shows a very weak negative correlation</w:t>
      </w:r>
      <w:r w:rsidR="00445060" w:rsidRPr="005A3E40">
        <w:rPr>
          <w:rFonts w:ascii="Times New Roman" w:eastAsia="Times New Roman" w:hAnsi="Times New Roman" w:cs="Times New Roman"/>
          <w:sz w:val="28"/>
          <w:szCs w:val="28"/>
          <w:lang w:eastAsia="en-IN"/>
        </w:rPr>
        <w:t xml:space="preserve"> “</w:t>
      </w:r>
      <w:r w:rsidR="00445060" w:rsidRPr="005A3E40">
        <w:rPr>
          <w:rFonts w:ascii="Times New Roman" w:eastAsia="Times New Roman" w:hAnsi="Times New Roman" w:cs="Times New Roman"/>
          <w:color w:val="000000"/>
          <w:sz w:val="28"/>
          <w:szCs w:val="28"/>
          <w:lang w:eastAsia="en-IN"/>
        </w:rPr>
        <w:t>-0.040536349</w:t>
      </w:r>
      <w:r w:rsidR="00445060" w:rsidRPr="005A3E40">
        <w:rPr>
          <w:rFonts w:ascii="Times New Roman" w:eastAsia="Times New Roman" w:hAnsi="Times New Roman" w:cs="Times New Roman"/>
          <w:sz w:val="28"/>
          <w:szCs w:val="28"/>
          <w:lang w:eastAsia="en-IN"/>
        </w:rPr>
        <w:t>)</w:t>
      </w:r>
      <w:r w:rsidRPr="005A3E40">
        <w:rPr>
          <w:rFonts w:ascii="Times New Roman" w:eastAsia="Times New Roman" w:hAnsi="Times New Roman" w:cs="Times New Roman"/>
          <w:sz w:val="28"/>
          <w:szCs w:val="28"/>
          <w:lang w:eastAsia="en-IN"/>
        </w:rPr>
        <w:t>, meaning there is practically no linear relationship between issue severity and the time required to resolve it. Although a negative correlation would normally suggest that higher severity leads to shorter resolution times, the value here is so close to zero that it implies severity has almost no effect on resolution duration.</w:t>
      </w:r>
    </w:p>
    <w:tbl>
      <w:tblPr>
        <w:tblW w:w="3663" w:type="dxa"/>
        <w:tblLook w:val="04A0" w:firstRow="1" w:lastRow="0" w:firstColumn="1" w:lastColumn="0" w:noHBand="0" w:noVBand="1"/>
      </w:tblPr>
      <w:tblGrid>
        <w:gridCol w:w="4377"/>
      </w:tblGrid>
      <w:tr w:rsidR="00B33CEC" w:rsidRPr="005A3E40" w14:paraId="42EA2CEE" w14:textId="77777777" w:rsidTr="00B33CEC">
        <w:trPr>
          <w:trHeight w:val="444"/>
        </w:trPr>
        <w:tc>
          <w:tcPr>
            <w:tcW w:w="3663" w:type="dxa"/>
            <w:tcBorders>
              <w:top w:val="single" w:sz="4" w:space="0" w:color="auto"/>
              <w:left w:val="single" w:sz="4" w:space="0" w:color="auto"/>
              <w:bottom w:val="single" w:sz="4" w:space="0" w:color="auto"/>
              <w:right w:val="single" w:sz="4" w:space="0" w:color="auto"/>
            </w:tcBorders>
            <w:shd w:val="clear" w:color="000000" w:fill="BFAFCF"/>
            <w:noWrap/>
            <w:vAlign w:val="center"/>
            <w:hideMark/>
          </w:tcPr>
          <w:p w14:paraId="0F3D6F79" w14:textId="77777777" w:rsidR="00B33CEC" w:rsidRPr="005A3E40" w:rsidRDefault="00B33CEC" w:rsidP="00B33CEC">
            <w:pPr>
              <w:spacing w:after="0" w:line="240" w:lineRule="auto"/>
              <w:jc w:val="center"/>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-0.040536349</w:t>
            </w:r>
          </w:p>
        </w:tc>
      </w:tr>
      <w:tr w:rsidR="00B33CEC" w:rsidRPr="005A3E40" w14:paraId="6DDA1077" w14:textId="77777777" w:rsidTr="00B33CEC">
        <w:trPr>
          <w:trHeight w:val="444"/>
        </w:trPr>
        <w:tc>
          <w:tcPr>
            <w:tcW w:w="3663" w:type="dxa"/>
            <w:tcBorders>
              <w:top w:val="nil"/>
              <w:left w:val="single" w:sz="4" w:space="0" w:color="auto"/>
              <w:bottom w:val="single" w:sz="4" w:space="0" w:color="auto"/>
              <w:right w:val="single" w:sz="4" w:space="0" w:color="auto"/>
            </w:tcBorders>
            <w:shd w:val="clear" w:color="000000" w:fill="BFAFCF"/>
            <w:noWrap/>
            <w:vAlign w:val="center"/>
            <w:hideMark/>
          </w:tcPr>
          <w:p w14:paraId="2CCA743D" w14:textId="77777777" w:rsidR="00B33CEC" w:rsidRPr="005A3E40" w:rsidRDefault="00B33CEC" w:rsidP="00B33CEC">
            <w:pPr>
              <w:spacing w:after="0" w:line="240" w:lineRule="auto"/>
              <w:jc w:val="center"/>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CORREL(Tickets!H:H,Tickets!K:K)</w:t>
            </w:r>
          </w:p>
        </w:tc>
      </w:tr>
    </w:tbl>
    <w:p w14:paraId="6CF7F4DA" w14:textId="0387BBCE" w:rsidR="00964831" w:rsidRPr="005A3E40" w:rsidRDefault="00243E1C" w:rsidP="00964831">
      <w:pPr>
        <w:pStyle w:val="NormalWeb"/>
        <w:rPr>
          <w:sz w:val="28"/>
          <w:szCs w:val="28"/>
        </w:rPr>
      </w:pPr>
      <w:r w:rsidRPr="005A3E40">
        <w:rPr>
          <w:sz w:val="28"/>
          <w:szCs w:val="28"/>
        </w:rPr>
        <w:t>-----------------------------------------------------------------------------------------------------------------------------------------------------</w:t>
      </w:r>
    </w:p>
    <w:p w14:paraId="745F5DCF" w14:textId="44E398E0" w:rsidR="00810138" w:rsidRPr="005A3E40" w:rsidRDefault="00FF52D2" w:rsidP="00382308">
      <w:pPr>
        <w:spacing w:after="200"/>
        <w:rPr>
          <w:rFonts w:ascii="Times New Roman" w:hAnsi="Times New Roman" w:cs="Times New Roman"/>
          <w:b/>
          <w:i/>
          <w:iCs/>
          <w:sz w:val="28"/>
          <w:szCs w:val="28"/>
        </w:rPr>
      </w:pPr>
      <w:r w:rsidRPr="005A3E40">
        <w:rPr>
          <w:rFonts w:ascii="Times New Roman" w:hAnsi="Times New Roman" w:cs="Times New Roman"/>
          <w:b/>
          <w:i/>
          <w:iCs/>
          <w:sz w:val="28"/>
          <w:szCs w:val="28"/>
        </w:rPr>
        <w:lastRenderedPageBreak/>
        <w:t xml:space="preserve">Q13) </w:t>
      </w:r>
      <w:r w:rsidR="00810138" w:rsidRPr="005A3E40">
        <w:rPr>
          <w:rFonts w:ascii="Times New Roman" w:hAnsi="Times New Roman" w:cs="Times New Roman"/>
          <w:b/>
          <w:i/>
          <w:iCs/>
          <w:sz w:val="28"/>
          <w:szCs w:val="28"/>
        </w:rPr>
        <w:t>How many categorical columns are there in the data? [Search about categorical and continuous data, and try to answer this question</w:t>
      </w:r>
      <w:r w:rsidR="0020712E">
        <w:rPr>
          <w:rFonts w:ascii="Times New Roman" w:hAnsi="Times New Roman" w:cs="Times New Roman"/>
          <w:b/>
          <w:i/>
          <w:iCs/>
          <w:sz w:val="28"/>
          <w:szCs w:val="28"/>
        </w:rPr>
        <w:t>?</w:t>
      </w:r>
    </w:p>
    <w:p w14:paraId="31EB4C66" w14:textId="77777777" w:rsidR="00FF52D2" w:rsidRPr="005A3E40" w:rsidRDefault="00810138" w:rsidP="00382308">
      <w:pPr>
        <w:spacing w:after="200"/>
        <w:rPr>
          <w:rFonts w:ascii="Times New Roman" w:hAnsi="Times New Roman" w:cs="Times New Roman"/>
          <w:b/>
          <w:sz w:val="28"/>
          <w:szCs w:val="28"/>
        </w:rPr>
      </w:pPr>
      <w:r w:rsidRPr="005A3E40">
        <w:rPr>
          <w:rFonts w:ascii="Times New Roman" w:hAnsi="Times New Roman" w:cs="Times New Roman"/>
          <w:b/>
          <w:sz w:val="28"/>
          <w:szCs w:val="28"/>
        </w:rPr>
        <w:t>Ans</w:t>
      </w:r>
      <w:r w:rsidRPr="0020712E">
        <w:rPr>
          <w:rFonts w:ascii="Times New Roman" w:hAnsi="Times New Roman" w:cs="Times New Roman"/>
          <w:b/>
          <w:sz w:val="28"/>
          <w:szCs w:val="28"/>
        </w:rPr>
        <w:t>-</w:t>
      </w:r>
      <w:r w:rsidR="00FF52D2" w:rsidRPr="0020712E">
        <w:rPr>
          <w:rFonts w:ascii="Times New Roman" w:hAnsi="Times New Roman" w:cs="Times New Roman"/>
          <w:b/>
          <w:sz w:val="28"/>
          <w:szCs w:val="28"/>
        </w:rPr>
        <w:t>&gt;</w:t>
      </w:r>
    </w:p>
    <w:p w14:paraId="6231BBD7" w14:textId="77777777" w:rsidR="00946593" w:rsidRPr="005A3E40" w:rsidRDefault="00946593" w:rsidP="00890BB2">
      <w:pPr>
        <w:pStyle w:val="NormalWeb"/>
        <w:numPr>
          <w:ilvl w:val="0"/>
          <w:numId w:val="28"/>
        </w:numPr>
        <w:rPr>
          <w:sz w:val="28"/>
          <w:szCs w:val="28"/>
        </w:rPr>
      </w:pPr>
      <w:r w:rsidRPr="005A3E40">
        <w:rPr>
          <w:rStyle w:val="Strong"/>
          <w:sz w:val="28"/>
          <w:szCs w:val="28"/>
        </w:rPr>
        <w:t>Categorical data</w:t>
      </w:r>
      <w:r w:rsidRPr="005A3E40">
        <w:rPr>
          <w:sz w:val="28"/>
          <w:szCs w:val="28"/>
        </w:rPr>
        <w:t xml:space="preserve"> represents information that can be sorted into groups or labels, but it doesn’t hold numerical value for direct calculations.</w:t>
      </w:r>
    </w:p>
    <w:p w14:paraId="290020A4" w14:textId="77777777" w:rsidR="00946593" w:rsidRPr="005A3E40" w:rsidRDefault="00946593" w:rsidP="00890BB2">
      <w:pPr>
        <w:pStyle w:val="NormalWeb"/>
        <w:numPr>
          <w:ilvl w:val="0"/>
          <w:numId w:val="28"/>
        </w:numPr>
        <w:rPr>
          <w:sz w:val="28"/>
          <w:szCs w:val="28"/>
        </w:rPr>
      </w:pPr>
      <w:r w:rsidRPr="005A3E40">
        <w:rPr>
          <w:rStyle w:val="Strong"/>
          <w:sz w:val="28"/>
          <w:szCs w:val="28"/>
        </w:rPr>
        <w:t>Continuous data</w:t>
      </w:r>
      <w:r w:rsidRPr="005A3E40">
        <w:rPr>
          <w:sz w:val="28"/>
          <w:szCs w:val="28"/>
        </w:rPr>
        <w:t xml:space="preserve"> refers to numbers that can take any value within a specific range.</w:t>
      </w:r>
    </w:p>
    <w:p w14:paraId="04F0FEE3" w14:textId="2D2D64C6" w:rsidR="00946593" w:rsidRPr="005A3E40" w:rsidRDefault="00946593" w:rsidP="00946593">
      <w:pPr>
        <w:pStyle w:val="NormalWeb"/>
        <w:rPr>
          <w:sz w:val="28"/>
          <w:szCs w:val="28"/>
        </w:rPr>
      </w:pPr>
      <w:r w:rsidRPr="005A3E40">
        <w:rPr>
          <w:rStyle w:val="Strong"/>
          <w:sz w:val="28"/>
          <w:szCs w:val="28"/>
        </w:rPr>
        <w:t>4 categorical data in this case:</w:t>
      </w:r>
    </w:p>
    <w:p w14:paraId="2C6EECA2" w14:textId="77777777" w:rsidR="00946593" w:rsidRPr="005A3E40" w:rsidRDefault="00946593" w:rsidP="00890BB2">
      <w:pPr>
        <w:pStyle w:val="NormalWeb"/>
        <w:numPr>
          <w:ilvl w:val="0"/>
          <w:numId w:val="29"/>
        </w:numPr>
        <w:rPr>
          <w:sz w:val="28"/>
          <w:szCs w:val="28"/>
        </w:rPr>
      </w:pPr>
      <w:r w:rsidRPr="005A3E40">
        <w:rPr>
          <w:sz w:val="28"/>
          <w:szCs w:val="28"/>
        </w:rPr>
        <w:t>Request Category</w:t>
      </w:r>
    </w:p>
    <w:p w14:paraId="3678D619" w14:textId="77777777" w:rsidR="00946593" w:rsidRPr="005A3E40" w:rsidRDefault="00946593" w:rsidP="00890BB2">
      <w:pPr>
        <w:pStyle w:val="NormalWeb"/>
        <w:numPr>
          <w:ilvl w:val="0"/>
          <w:numId w:val="29"/>
        </w:numPr>
        <w:rPr>
          <w:sz w:val="28"/>
          <w:szCs w:val="28"/>
        </w:rPr>
      </w:pPr>
      <w:r w:rsidRPr="005A3E40">
        <w:rPr>
          <w:sz w:val="28"/>
          <w:szCs w:val="28"/>
        </w:rPr>
        <w:t>Issue Type</w:t>
      </w:r>
    </w:p>
    <w:p w14:paraId="54BA4F5A" w14:textId="77777777" w:rsidR="00946593" w:rsidRPr="005A3E40" w:rsidRDefault="00946593" w:rsidP="00890BB2">
      <w:pPr>
        <w:pStyle w:val="NormalWeb"/>
        <w:numPr>
          <w:ilvl w:val="0"/>
          <w:numId w:val="29"/>
        </w:numPr>
        <w:rPr>
          <w:sz w:val="28"/>
          <w:szCs w:val="28"/>
        </w:rPr>
      </w:pPr>
      <w:r w:rsidRPr="005A3E40">
        <w:rPr>
          <w:sz w:val="28"/>
          <w:szCs w:val="28"/>
        </w:rPr>
        <w:t>Severity</w:t>
      </w:r>
    </w:p>
    <w:p w14:paraId="0A831A79" w14:textId="77777777" w:rsidR="00946593" w:rsidRPr="005A3E40" w:rsidRDefault="00946593" w:rsidP="00890BB2">
      <w:pPr>
        <w:pStyle w:val="NormalWeb"/>
        <w:numPr>
          <w:ilvl w:val="0"/>
          <w:numId w:val="29"/>
        </w:numPr>
        <w:rPr>
          <w:sz w:val="28"/>
          <w:szCs w:val="28"/>
        </w:rPr>
      </w:pPr>
      <w:r w:rsidRPr="005A3E40">
        <w:rPr>
          <w:sz w:val="28"/>
          <w:szCs w:val="28"/>
        </w:rPr>
        <w:t>Priority</w:t>
      </w:r>
    </w:p>
    <w:p w14:paraId="19112E5D" w14:textId="417FDA12" w:rsidR="009459B4" w:rsidRPr="005A3E40" w:rsidRDefault="009459B4" w:rsidP="00382308">
      <w:pPr>
        <w:pStyle w:val="NormalWeb"/>
        <w:pBdr>
          <w:bottom w:val="single" w:sz="6" w:space="11" w:color="auto"/>
        </w:pBdr>
        <w:rPr>
          <w:rStyle w:val="TitleChar"/>
          <w:rFonts w:ascii="Times New Roman" w:eastAsia="Times New Roman" w:hAnsi="Times New Roman" w:cs="Times New Roman"/>
          <w:bCs/>
          <w:caps w:val="0"/>
          <w:color w:val="auto"/>
          <w:spacing w:val="0"/>
          <w:sz w:val="28"/>
          <w:szCs w:val="28"/>
        </w:rPr>
      </w:pPr>
    </w:p>
    <w:p w14:paraId="4F6A55DA" w14:textId="77777777" w:rsidR="0020712E" w:rsidRDefault="0020712E" w:rsidP="0020712E">
      <w:pPr>
        <w:pStyle w:val="NormalWeb"/>
        <w:rPr>
          <w:sz w:val="28"/>
          <w:szCs w:val="28"/>
        </w:rPr>
      </w:pPr>
    </w:p>
    <w:p w14:paraId="6C1C1E3A" w14:textId="2B3C9D46" w:rsidR="0020712E" w:rsidRPr="0020712E" w:rsidRDefault="0020712E" w:rsidP="0020712E">
      <w:pPr>
        <w:pStyle w:val="NormalWeb"/>
        <w:rPr>
          <w:rStyle w:val="TitleChar"/>
          <w:rFonts w:ascii="Times New Roman" w:eastAsia="Times New Roman" w:hAnsi="Times New Roman" w:cs="Times New Roman"/>
          <w:caps w:val="0"/>
          <w:color w:val="auto"/>
          <w:spacing w:val="0"/>
          <w:sz w:val="28"/>
          <w:szCs w:val="28"/>
        </w:rPr>
      </w:pPr>
      <w:r w:rsidRPr="005A3E40">
        <w:rPr>
          <w:sz w:val="28"/>
          <w:szCs w:val="28"/>
        </w:rPr>
        <w:t>----------------------------------------------------------------------------------------------------------------------------------------------------</w:t>
      </w:r>
    </w:p>
    <w:p w14:paraId="3AA7A539" w14:textId="77777777" w:rsidR="00B75996" w:rsidRDefault="0020712E" w:rsidP="00964831">
      <w:pPr>
        <w:jc w:val="center"/>
        <w:rPr>
          <w:rStyle w:val="TitleChar"/>
          <w:rFonts w:ascii="Times New Roman" w:hAnsi="Times New Roman" w:cs="Times New Roman"/>
          <w:b/>
          <w:bCs/>
          <w:color w:val="002060"/>
          <w:sz w:val="40"/>
          <w:szCs w:val="40"/>
          <w:u w:val="single"/>
        </w:rPr>
      </w:pPr>
      <w:r>
        <w:rPr>
          <w:rStyle w:val="TitleChar"/>
          <w:rFonts w:ascii="Times New Roman" w:hAnsi="Times New Roman" w:cs="Times New Roman"/>
          <w:b/>
          <w:bCs/>
          <w:color w:val="002060"/>
          <w:sz w:val="40"/>
          <w:szCs w:val="40"/>
          <w:u w:val="single"/>
        </w:rPr>
        <w:t xml:space="preserve"> </w:t>
      </w:r>
    </w:p>
    <w:p w14:paraId="0CBD8733" w14:textId="77777777" w:rsidR="00B75996" w:rsidRDefault="00B75996" w:rsidP="00964831">
      <w:pPr>
        <w:jc w:val="center"/>
        <w:rPr>
          <w:rStyle w:val="TitleChar"/>
          <w:rFonts w:ascii="Times New Roman" w:hAnsi="Times New Roman" w:cs="Times New Roman"/>
          <w:b/>
          <w:bCs/>
          <w:color w:val="002060"/>
          <w:sz w:val="40"/>
          <w:szCs w:val="40"/>
          <w:u w:val="single"/>
        </w:rPr>
      </w:pPr>
    </w:p>
    <w:p w14:paraId="1B65A146" w14:textId="77777777" w:rsidR="00B75996" w:rsidRDefault="00B75996" w:rsidP="00964831">
      <w:pPr>
        <w:jc w:val="center"/>
        <w:rPr>
          <w:rStyle w:val="TitleChar"/>
          <w:rFonts w:ascii="Times New Roman" w:hAnsi="Times New Roman" w:cs="Times New Roman"/>
          <w:b/>
          <w:bCs/>
          <w:color w:val="002060"/>
          <w:sz w:val="40"/>
          <w:szCs w:val="40"/>
          <w:u w:val="single"/>
        </w:rPr>
      </w:pPr>
    </w:p>
    <w:p w14:paraId="0FC6AF8A" w14:textId="5DF85870" w:rsidR="009459B4" w:rsidRPr="002A5FAC" w:rsidRDefault="00810138" w:rsidP="00964831">
      <w:pPr>
        <w:jc w:val="center"/>
        <w:rPr>
          <w:rStyle w:val="TitleChar"/>
          <w:rFonts w:ascii="Times New Roman" w:hAnsi="Times New Roman" w:cs="Times New Roman"/>
          <w:b/>
          <w:bCs/>
          <w:color w:val="002060"/>
          <w:sz w:val="40"/>
          <w:szCs w:val="40"/>
          <w:u w:val="single"/>
        </w:rPr>
      </w:pPr>
      <w:r w:rsidRPr="002A5FAC">
        <w:rPr>
          <w:rStyle w:val="TitleChar"/>
          <w:rFonts w:ascii="Times New Roman" w:hAnsi="Times New Roman" w:cs="Times New Roman"/>
          <w:b/>
          <w:bCs/>
          <w:color w:val="002060"/>
          <w:sz w:val="40"/>
          <w:szCs w:val="40"/>
          <w:u w:val="single"/>
        </w:rPr>
        <w:t>Subjective</w:t>
      </w:r>
      <w:r w:rsidR="0020712E" w:rsidRPr="0020712E">
        <w:rPr>
          <w:rStyle w:val="TitleChar"/>
          <w:rFonts w:ascii="Times New Roman" w:hAnsi="Times New Roman" w:cs="Times New Roman"/>
          <w:b/>
          <w:bCs/>
          <w:color w:val="002060"/>
          <w:sz w:val="40"/>
          <w:szCs w:val="40"/>
        </w:rPr>
        <w:t xml:space="preserve">  </w:t>
      </w:r>
      <w:r w:rsidRPr="0020712E">
        <w:rPr>
          <w:rStyle w:val="TitleChar"/>
          <w:rFonts w:ascii="Times New Roman" w:hAnsi="Times New Roman" w:cs="Times New Roman"/>
          <w:b/>
          <w:bCs/>
          <w:color w:val="002060"/>
          <w:sz w:val="40"/>
          <w:szCs w:val="40"/>
        </w:rPr>
        <w:t xml:space="preserve"> </w:t>
      </w:r>
      <w:r w:rsidRPr="002A5FAC">
        <w:rPr>
          <w:rStyle w:val="TitleChar"/>
          <w:rFonts w:ascii="Times New Roman" w:hAnsi="Times New Roman" w:cs="Times New Roman"/>
          <w:b/>
          <w:bCs/>
          <w:color w:val="002060"/>
          <w:sz w:val="40"/>
          <w:szCs w:val="40"/>
          <w:u w:val="single"/>
        </w:rPr>
        <w:t>Questio</w:t>
      </w:r>
      <w:r w:rsidR="00ED44F7" w:rsidRPr="002A5FAC">
        <w:rPr>
          <w:rStyle w:val="TitleChar"/>
          <w:rFonts w:ascii="Times New Roman" w:hAnsi="Times New Roman" w:cs="Times New Roman"/>
          <w:b/>
          <w:bCs/>
          <w:color w:val="002060"/>
          <w:sz w:val="40"/>
          <w:szCs w:val="40"/>
          <w:u w:val="single"/>
        </w:rPr>
        <w:t>ns</w:t>
      </w:r>
    </w:p>
    <w:p w14:paraId="56C02DA5" w14:textId="47E29F9A" w:rsidR="0020712E" w:rsidRPr="0020712E" w:rsidRDefault="0020712E" w:rsidP="0020712E">
      <w:pPr>
        <w:pStyle w:val="NormalWeb"/>
        <w:rPr>
          <w:sz w:val="28"/>
          <w:szCs w:val="28"/>
        </w:rPr>
      </w:pPr>
      <w:r w:rsidRPr="005A3E40">
        <w:rPr>
          <w:sz w:val="28"/>
          <w:szCs w:val="28"/>
        </w:rPr>
        <w:t>----------------------------------------------------------------------------------------------------------------------------------------------------</w:t>
      </w:r>
    </w:p>
    <w:p w14:paraId="583D3099" w14:textId="7C2AB8C2" w:rsidR="00810138" w:rsidRPr="005A3E40" w:rsidRDefault="009459B4" w:rsidP="00382308">
      <w:pPr>
        <w:rPr>
          <w:rFonts w:ascii="Times New Roman" w:hAnsi="Times New Roman" w:cs="Times New Roman"/>
          <w:bCs/>
          <w:sz w:val="28"/>
          <w:szCs w:val="28"/>
        </w:rPr>
      </w:pPr>
      <w:r w:rsidRPr="005A3E40">
        <w:rPr>
          <w:rFonts w:ascii="Times New Roman" w:hAnsi="Times New Roman" w:cs="Times New Roman"/>
          <w:b/>
          <w:sz w:val="28"/>
          <w:szCs w:val="28"/>
        </w:rPr>
        <w:t xml:space="preserve">Q1) </w:t>
      </w:r>
      <w:r w:rsidR="00810138" w:rsidRPr="005A3E40">
        <w:rPr>
          <w:rFonts w:ascii="Times New Roman" w:hAnsi="Times New Roman" w:cs="Times New Roman"/>
          <w:b/>
          <w:i/>
          <w:iCs/>
          <w:sz w:val="28"/>
          <w:szCs w:val="28"/>
        </w:rPr>
        <w:t>If there is an investment, should it be used to hire more IT agents, improve training programs, or upgrade ticket management software?</w:t>
      </w:r>
    </w:p>
    <w:p w14:paraId="69F138DB" w14:textId="3449F777" w:rsidR="0042012D" w:rsidRPr="005A3E40" w:rsidRDefault="00810138" w:rsidP="00382308">
      <w:pPr>
        <w:rPr>
          <w:rFonts w:ascii="Times New Roman" w:hAnsi="Times New Roman" w:cs="Times New Roman"/>
          <w:noProof/>
          <w:sz w:val="28"/>
          <w:szCs w:val="28"/>
        </w:rPr>
      </w:pPr>
      <w:r w:rsidRPr="005A3E40">
        <w:rPr>
          <w:rFonts w:ascii="Times New Roman" w:hAnsi="Times New Roman" w:cs="Times New Roman"/>
          <w:b/>
          <w:sz w:val="28"/>
          <w:szCs w:val="28"/>
        </w:rPr>
        <w:t>Analysis</w:t>
      </w:r>
      <w:r w:rsidRPr="005A3E40">
        <w:rPr>
          <w:rFonts w:ascii="Times New Roman" w:hAnsi="Times New Roman" w:cs="Times New Roman"/>
          <w:bCs/>
          <w:sz w:val="28"/>
          <w:szCs w:val="28"/>
        </w:rPr>
        <w:t>: Perform a cost-benefit analysis using ticket resolution and satisfaction metrics.</w:t>
      </w:r>
      <w:r w:rsidR="00723BCD" w:rsidRPr="005A3E40">
        <w:rPr>
          <w:rFonts w:ascii="Times New Roman" w:hAnsi="Times New Roman" w:cs="Times New Roman"/>
          <w:noProof/>
          <w:sz w:val="28"/>
          <w:szCs w:val="28"/>
        </w:rPr>
        <w:t xml:space="preserve"> </w:t>
      </w:r>
    </w:p>
    <w:p w14:paraId="5E1615E5" w14:textId="0CEBCC17" w:rsidR="00B16F8A" w:rsidRPr="005A3E40" w:rsidRDefault="00766081" w:rsidP="00382308">
      <w:pPr>
        <w:rPr>
          <w:rFonts w:ascii="Times New Roman" w:hAnsi="Times New Roman" w:cs="Times New Roman"/>
          <w:b/>
          <w:sz w:val="28"/>
          <w:szCs w:val="28"/>
        </w:rPr>
      </w:pPr>
      <w:r w:rsidRPr="005A3E40">
        <w:rPr>
          <w:rFonts w:ascii="Times New Roman" w:hAnsi="Times New Roman" w:cs="Times New Roman"/>
          <w:noProof/>
          <w:sz w:val="28"/>
          <w:szCs w:val="28"/>
        </w:rPr>
        <w:lastRenderedPageBreak/>
        <w:drawing>
          <wp:anchor distT="0" distB="0" distL="114300" distR="114300" simplePos="0" relativeHeight="251704320" behindDoc="0" locked="0" layoutInCell="1" allowOverlap="1" wp14:anchorId="2FDB27F7" wp14:editId="0CF7BE7C">
            <wp:simplePos x="0" y="0"/>
            <wp:positionH relativeFrom="column">
              <wp:posOffset>-575310</wp:posOffset>
            </wp:positionH>
            <wp:positionV relativeFrom="paragraph">
              <wp:posOffset>356235</wp:posOffset>
            </wp:positionV>
            <wp:extent cx="10008000" cy="5865495"/>
            <wp:effectExtent l="0" t="0" r="12700" b="1905"/>
            <wp:wrapSquare wrapText="bothSides"/>
            <wp:docPr id="27" name="Chart 27">
              <a:extLst xmlns:a="http://schemas.openxmlformats.org/drawingml/2006/main">
                <a:ext uri="{FF2B5EF4-FFF2-40B4-BE49-F238E27FC236}">
                  <a16:creationId xmlns:a16="http://schemas.microsoft.com/office/drawing/2014/main" id="{2B68ADC0-2857-4268-AE68-4694E849CA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r w:rsidR="002602D6" w:rsidRPr="005A3E40">
        <w:rPr>
          <w:rFonts w:ascii="Times New Roman" w:hAnsi="Times New Roman" w:cs="Times New Roman"/>
          <w:b/>
          <w:sz w:val="28"/>
          <w:szCs w:val="28"/>
        </w:rPr>
        <w:t>Ans-</w:t>
      </w:r>
      <w:r w:rsidR="009459B4" w:rsidRPr="005A3E40">
        <w:rPr>
          <w:rFonts w:ascii="Times New Roman" w:hAnsi="Times New Roman" w:cs="Times New Roman"/>
          <w:b/>
          <w:sz w:val="28"/>
          <w:szCs w:val="28"/>
        </w:rPr>
        <w:t>&gt;</w:t>
      </w:r>
    </w:p>
    <w:p w14:paraId="2F85E5BB" w14:textId="533DF7DA" w:rsidR="00E40339" w:rsidRPr="005A3E40" w:rsidRDefault="00E40339" w:rsidP="00382308">
      <w:pPr>
        <w:rPr>
          <w:rFonts w:ascii="Times New Roman" w:eastAsia="Times New Roman" w:hAnsi="Times New Roman" w:cs="Times New Roman"/>
          <w:sz w:val="28"/>
          <w:szCs w:val="28"/>
        </w:rPr>
      </w:pPr>
    </w:p>
    <w:p w14:paraId="15E0BAED" w14:textId="1F6E4479" w:rsidR="00373FEC" w:rsidRPr="005A3E40" w:rsidRDefault="00373FEC" w:rsidP="00890BB2">
      <w:pPr>
        <w:pStyle w:val="ListParagraph"/>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purple bars indicate the Average Resolution Time (in days) for 50 agents.</w:t>
      </w:r>
    </w:p>
    <w:p w14:paraId="696FD6FC" w14:textId="15D301CC" w:rsidR="00373FEC" w:rsidRPr="005A3E40" w:rsidRDefault="00373FEC" w:rsidP="00890BB2">
      <w:pPr>
        <w:pStyle w:val="ListParagraph"/>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dark purple line with square markers represents the Average Satisfaction Rating (out of 5) for each agent.</w:t>
      </w:r>
    </w:p>
    <w:p w14:paraId="0DF091D2" w14:textId="4D97D741" w:rsidR="00565C53" w:rsidRPr="005A3E40" w:rsidRDefault="00373FEC" w:rsidP="00565C53">
      <w:pPr>
        <w:pStyle w:val="ListParagraph"/>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 secondary axis was applied for resolution time so both metrics can be compared clearly.</w:t>
      </w:r>
    </w:p>
    <w:p w14:paraId="0F1F688C" w14:textId="41B90313" w:rsidR="00565C53" w:rsidRPr="005A3E40" w:rsidRDefault="00AD1E55" w:rsidP="00565C53">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Key Insights from the Chart</w:t>
      </w:r>
      <w:r w:rsidR="00565C53" w:rsidRPr="005A3E40">
        <w:rPr>
          <w:rFonts w:ascii="Times New Roman" w:eastAsia="Times New Roman" w:hAnsi="Times New Roman" w:cs="Times New Roman"/>
          <w:sz w:val="28"/>
          <w:szCs w:val="28"/>
          <w:lang w:eastAsia="en-IN"/>
        </w:rPr>
        <w:t>:-</w:t>
      </w:r>
    </w:p>
    <w:p w14:paraId="190C3840" w14:textId="5FD8C8A3" w:rsidR="00AD1E55" w:rsidRPr="005A3E40" w:rsidRDefault="00565C53" w:rsidP="00565C53">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1. </w:t>
      </w:r>
      <w:r w:rsidR="00AD1E55" w:rsidRPr="005A3E40">
        <w:rPr>
          <w:rFonts w:ascii="Times New Roman" w:eastAsia="Times New Roman" w:hAnsi="Times New Roman" w:cs="Times New Roman"/>
          <w:sz w:val="28"/>
          <w:szCs w:val="28"/>
          <w:lang w:eastAsia="en-IN"/>
        </w:rPr>
        <w:t>Inverse Relationship</w:t>
      </w:r>
    </w:p>
    <w:p w14:paraId="4AF42700" w14:textId="3A624B28" w:rsidR="006E2402" w:rsidRPr="006E2402" w:rsidRDefault="00AD1E55" w:rsidP="006E2402">
      <w:pPr>
        <w:pStyle w:val="ListParagraph"/>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Agents with longer resolution times often record lower satisfaction.</w:t>
      </w:r>
      <w:r w:rsidR="006E2402">
        <w:rPr>
          <w:lang w:eastAsia="en-IN"/>
        </w:rPr>
        <w:tab/>
      </w:r>
    </w:p>
    <w:p w14:paraId="3D43DC2B" w14:textId="63850228" w:rsidR="00AD1E55" w:rsidRPr="005A3E40" w:rsidRDefault="00AD1E55" w:rsidP="005A3E40">
      <w:pPr>
        <w:pStyle w:val="ListParagraph"/>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Example: Agent 19 shows both high resolution time and one of the lowest satisfaction scores.</w:t>
      </w:r>
    </w:p>
    <w:p w14:paraId="6F62331D" w14:textId="681BF51D" w:rsidR="00AD1E55" w:rsidRPr="005A3E40" w:rsidRDefault="00565C53" w:rsidP="00565C53">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2. </w:t>
      </w:r>
      <w:r w:rsidR="00AD1E55" w:rsidRPr="005A3E40">
        <w:rPr>
          <w:rFonts w:ascii="Times New Roman" w:eastAsia="Times New Roman" w:hAnsi="Times New Roman" w:cs="Times New Roman"/>
          <w:sz w:val="28"/>
          <w:szCs w:val="28"/>
          <w:lang w:eastAsia="en-IN"/>
        </w:rPr>
        <w:t>Mixed Performance</w:t>
      </w:r>
    </w:p>
    <w:p w14:paraId="254FC30B" w14:textId="11B2310D" w:rsidR="00AD1E55" w:rsidRPr="005A3E40" w:rsidRDefault="00AD1E55" w:rsidP="005A3E40">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Some agents achieve strong satisfaction despite moderate resolution times, reflecting effective communication and service quality.</w:t>
      </w:r>
    </w:p>
    <w:p w14:paraId="7FFA38DC" w14:textId="49E1AA85" w:rsidR="00AD1E55" w:rsidRPr="005A3E40" w:rsidRDefault="00AD1E55" w:rsidP="005A3E40">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 few agents resolve tickets quickly but still score average in satisfaction, indicating possible gaps in communication or follow-up.</w:t>
      </w:r>
    </w:p>
    <w:p w14:paraId="3D645525" w14:textId="45AA372F" w:rsidR="00AD1E55" w:rsidRPr="005A3E40" w:rsidRDefault="00565C53" w:rsidP="00565C53">
      <w:pPr>
        <w:spacing w:before="100" w:beforeAutospacing="1" w:after="100" w:afterAutospacing="1" w:line="240" w:lineRule="auto"/>
        <w:ind w:left="360"/>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3. </w:t>
      </w:r>
      <w:r w:rsidR="00AD1E55" w:rsidRPr="005A3E40">
        <w:rPr>
          <w:rFonts w:ascii="Times New Roman" w:eastAsia="Times New Roman" w:hAnsi="Times New Roman" w:cs="Times New Roman"/>
          <w:sz w:val="28"/>
          <w:szCs w:val="28"/>
          <w:lang w:eastAsia="en-IN"/>
        </w:rPr>
        <w:t>Overall Pattern</w:t>
      </w:r>
    </w:p>
    <w:p w14:paraId="0F3BF1D2" w14:textId="74E810E6" w:rsidR="006E2402" w:rsidRPr="006E2402" w:rsidRDefault="006E2402" w:rsidP="006E2402">
      <w:pPr>
        <w:pStyle w:val="ListParagraph"/>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Pr>
          <w:noProof/>
        </w:rPr>
        <w:lastRenderedPageBreak/>
        <w:drawing>
          <wp:anchor distT="0" distB="0" distL="114300" distR="114300" simplePos="0" relativeHeight="251718656" behindDoc="0" locked="0" layoutInCell="1" allowOverlap="1" wp14:anchorId="200222DF" wp14:editId="77AEC4E0">
            <wp:simplePos x="0" y="0"/>
            <wp:positionH relativeFrom="margin">
              <wp:posOffset>-601980</wp:posOffset>
            </wp:positionH>
            <wp:positionV relativeFrom="paragraph">
              <wp:posOffset>592455</wp:posOffset>
            </wp:positionV>
            <wp:extent cx="10066020" cy="7084060"/>
            <wp:effectExtent l="0" t="0" r="11430" b="2540"/>
            <wp:wrapSquare wrapText="bothSides"/>
            <wp:docPr id="6" name="Chart 6">
              <a:extLst xmlns:a="http://schemas.openxmlformats.org/drawingml/2006/main">
                <a:ext uri="{FF2B5EF4-FFF2-40B4-BE49-F238E27FC236}">
                  <a16:creationId xmlns:a16="http://schemas.microsoft.com/office/drawing/2014/main" id="{C89AE9AE-6D0F-461B-9A17-5FCD8E01DA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AD1E55" w:rsidRPr="005A3E40">
        <w:rPr>
          <w:rFonts w:ascii="Times New Roman" w:eastAsia="Times New Roman" w:hAnsi="Times New Roman" w:cs="Times New Roman"/>
          <w:sz w:val="28"/>
          <w:szCs w:val="28"/>
          <w:lang w:eastAsia="en-IN"/>
        </w:rPr>
        <w:t>Clear performance gaps exist: certain agents are slow, while others fail to achieve customer satisfaction despite faster resolution.</w:t>
      </w:r>
    </w:p>
    <w:p w14:paraId="1D23EBAC" w14:textId="0521D2E0" w:rsidR="005B0460" w:rsidRPr="005B0460" w:rsidRDefault="006E2402" w:rsidP="005B0460">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The chart categorizes tickets by the following priority levels assigned to each severity class:</w:t>
      </w:r>
    </w:p>
    <w:p w14:paraId="7D0033EF" w14:textId="77777777" w:rsidR="006E2402" w:rsidRPr="006E2402" w:rsidRDefault="006E2402" w:rsidP="006E2402">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High: Tickets that require immediate attention and resolution.</w:t>
      </w:r>
    </w:p>
    <w:p w14:paraId="0BD55868" w14:textId="77777777" w:rsidR="006E2402" w:rsidRPr="006E2402" w:rsidRDefault="006E2402" w:rsidP="006E2402">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Medium: Tickets of moderate importance that should be addressed in a standard timeframe.</w:t>
      </w:r>
    </w:p>
    <w:p w14:paraId="12AD3592" w14:textId="77777777" w:rsidR="006E2402" w:rsidRPr="006E2402" w:rsidRDefault="006E2402" w:rsidP="006E2402">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Low: Tickets with the lowest urgency, to be addressed after higher-priority items.</w:t>
      </w:r>
    </w:p>
    <w:p w14:paraId="054945A3" w14:textId="52F3D854" w:rsidR="006E2402" w:rsidRPr="00657D6A" w:rsidRDefault="006E2402" w:rsidP="00657D6A">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Unassigned: Tickets that have been logged but have not yet been triaged or assigned a priority level.</w:t>
      </w:r>
    </w:p>
    <w:p w14:paraId="0CEFB9B0" w14:textId="5E1704E1" w:rsidR="00657D6A" w:rsidRPr="00657D6A" w:rsidRDefault="006E2402" w:rsidP="00657D6A">
      <w:pPr>
        <w:spacing w:before="100" w:beforeAutospacing="1" w:after="100" w:afterAutospacing="1" w:line="240" w:lineRule="auto"/>
        <w:rPr>
          <w:rFonts w:ascii="Times New Roman" w:eastAsia="Times New Roman" w:hAnsi="Times New Roman" w:cs="Times New Roman"/>
          <w:sz w:val="24"/>
          <w:szCs w:val="24"/>
          <w:lang w:eastAsia="en-IN"/>
        </w:rPr>
      </w:pPr>
      <w:r w:rsidRPr="00657D6A">
        <w:rPr>
          <w:rFonts w:ascii="Times New Roman" w:eastAsia="Times New Roman" w:hAnsi="Times New Roman" w:cs="Times New Roman"/>
          <w:sz w:val="24"/>
          <w:szCs w:val="24"/>
          <w:lang w:eastAsia="en-IN"/>
        </w:rPr>
        <w:t>Key Insights</w:t>
      </w:r>
      <w:r w:rsidR="00657D6A" w:rsidRPr="00657D6A">
        <w:rPr>
          <w:rFonts w:ascii="Times New Roman" w:eastAsia="Times New Roman" w:hAnsi="Times New Roman" w:cs="Times New Roman"/>
          <w:sz w:val="24"/>
          <w:szCs w:val="24"/>
          <w:lang w:eastAsia="en-IN"/>
        </w:rPr>
        <w:t>:-</w:t>
      </w:r>
    </w:p>
    <w:p w14:paraId="39AF4A21" w14:textId="6FBEFCA8" w:rsidR="006E2402" w:rsidRPr="006E2402" w:rsidRDefault="006E2402" w:rsidP="006E2402">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Over 32,000 'Normal' severity tickets are incorrectly assigned 'High' priority, causing a major misallocation of resources.</w:t>
      </w:r>
    </w:p>
    <w:p w14:paraId="14BBA0F1" w14:textId="77777777" w:rsidR="006E2402" w:rsidRPr="006E2402" w:rsidRDefault="006E2402" w:rsidP="006E2402">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A critical backlog of over 26,800 tickets exists with no priority ('Unassigned'), creating a high risk of service delays.</w:t>
      </w:r>
    </w:p>
    <w:p w14:paraId="7D1A05EE" w14:textId="77777777" w:rsidR="006E2402" w:rsidRPr="006E2402" w:rsidRDefault="006E2402" w:rsidP="006E2402">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Genuinely 'Urgent' and 'Major' issues are being overshadowed and de-prioritized by the flood of mislabeled 'Normal' tickets.</w:t>
      </w:r>
    </w:p>
    <w:p w14:paraId="7FB6F5D8" w14:textId="0A3E0F10" w:rsidR="005B0460" w:rsidRDefault="006E2402" w:rsidP="005B0460">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The process of assigning a ticket's priority based on its severity is fundamentally broken and requires immediate review.</w:t>
      </w:r>
    </w:p>
    <w:p w14:paraId="09D48D6A" w14:textId="77777777" w:rsidR="005B0460" w:rsidRPr="005B0460" w:rsidRDefault="005B0460" w:rsidP="005B0460">
      <w:pPr>
        <w:pStyle w:val="ListParagraph"/>
        <w:spacing w:before="100" w:beforeAutospacing="1" w:after="100" w:afterAutospacing="1" w:line="240" w:lineRule="auto"/>
        <w:ind w:left="785"/>
        <w:rPr>
          <w:rFonts w:ascii="Times New Roman" w:eastAsia="Times New Roman" w:hAnsi="Times New Roman" w:cs="Times New Roman"/>
          <w:sz w:val="24"/>
          <w:szCs w:val="24"/>
          <w:lang w:eastAsia="en-IN"/>
        </w:rPr>
      </w:pPr>
    </w:p>
    <w:p w14:paraId="360B84A8" w14:textId="611B8449"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w:t>
      </w:r>
      <w:r w:rsidRPr="006E2402">
        <w:rPr>
          <w:rFonts w:ascii="Times New Roman" w:eastAsia="Times New Roman" w:hAnsi="Times New Roman" w:cs="Times New Roman"/>
          <w:sz w:val="24"/>
          <w:szCs w:val="24"/>
          <w:lang w:eastAsia="en-IN"/>
        </w:rPr>
        <w:t xml:space="preserve">Upgrading Ticket Management Software </w:t>
      </w:r>
      <w:r w:rsidR="005B0460">
        <w:rPr>
          <w:rFonts w:ascii="Times New Roman" w:eastAsia="Times New Roman" w:hAnsi="Times New Roman" w:cs="Times New Roman"/>
          <w:sz w:val="24"/>
          <w:szCs w:val="24"/>
          <w:lang w:eastAsia="en-IN"/>
        </w:rPr>
        <w:t xml:space="preserve">:- </w:t>
      </w:r>
      <w:r w:rsidRPr="006E2402">
        <w:rPr>
          <w:rFonts w:ascii="Times New Roman" w:eastAsia="Times New Roman" w:hAnsi="Times New Roman" w:cs="Times New Roman"/>
          <w:sz w:val="24"/>
          <w:szCs w:val="24"/>
          <w:lang w:eastAsia="en-IN"/>
        </w:rPr>
        <w:t>This is the most critical area for investment, as it addresses foundational process flaws that negatively impact the entire team's efficiency.</w:t>
      </w:r>
    </w:p>
    <w:p w14:paraId="72ECE7B0" w14:textId="06371D44"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Evidence: The 'Priority vs Severity alignment' chart reveals a severe mismatch in ticket categorization.</w:t>
      </w:r>
    </w:p>
    <w:p w14:paraId="05812FCB" w14:textId="678C70C3"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A staggering 32,080 tickets of 'Normal' severity are incorrectly assigned a 'High' priority. This misdirects agent effort towards non-critical issues, creating artificial urgency and delaying resolution for genuinely important tickets.</w:t>
      </w:r>
    </w:p>
    <w:p w14:paraId="4813451B" w14:textId="1D09501E"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Furthermore, 26,826 'Normal' severity tickets have an 'Unassigned' priority. These tickets are likely lost in the queue, leading to significantly longer resolution times and poor customer satisfaction.</w:t>
      </w:r>
    </w:p>
    <w:p w14:paraId="264EE5CA"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Cost-Benefit Analysis:</w:t>
      </w:r>
    </w:p>
    <w:p w14:paraId="3BD24D13"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Benefit: Fixing this alignment issue would have a cascading positive effect. It would streamline the workflow, ensure agents focus on the correct tickets first, reduce resolution times across the board, and subsequently improve overall satisfaction rates. This offers the highest return on investment by fixing the system itself.</w:t>
      </w:r>
    </w:p>
    <w:p w14:paraId="0DE3B1D0" w14:textId="3C714633"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Cost: This would involve a one-time cost for software upgrades or consultancy for process reconfiguration.</w:t>
      </w:r>
    </w:p>
    <w:p w14:paraId="73293F38" w14:textId="61477BCE"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2. </w:t>
      </w:r>
      <w:r w:rsidRPr="006E2402">
        <w:rPr>
          <w:rFonts w:ascii="Times New Roman" w:eastAsia="Times New Roman" w:hAnsi="Times New Roman" w:cs="Times New Roman"/>
          <w:sz w:val="24"/>
          <w:szCs w:val="24"/>
          <w:lang w:eastAsia="en-IN"/>
        </w:rPr>
        <w:t>Improving Training Programs</w:t>
      </w:r>
      <w:r w:rsidR="005B0460">
        <w:rPr>
          <w:rFonts w:ascii="Times New Roman" w:eastAsia="Times New Roman" w:hAnsi="Times New Roman" w:cs="Times New Roman"/>
          <w:sz w:val="24"/>
          <w:szCs w:val="24"/>
          <w:lang w:eastAsia="en-IN"/>
        </w:rPr>
        <w:t>:-</w:t>
      </w:r>
      <w:r w:rsidRPr="006E2402">
        <w:rPr>
          <w:rFonts w:ascii="Times New Roman" w:eastAsia="Times New Roman" w:hAnsi="Times New Roman" w:cs="Times New Roman"/>
          <w:sz w:val="24"/>
          <w:szCs w:val="24"/>
          <w:lang w:eastAsia="en-IN"/>
        </w:rPr>
        <w:t xml:space="preserve"> This is a valuable secondary investment that targets specific performance gaps.</w:t>
      </w:r>
    </w:p>
    <w:p w14:paraId="106B2C33"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Evidence: The 'Agent wise: Resolution Time vs Satisfaction Rate' chart shows a wide variance in performance among agents.</w:t>
      </w:r>
    </w:p>
    <w:p w14:paraId="7A8B66E2"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Certain agents (e.g., agents 19, 33, 37) display significantly higher average resolution times (in days) and correspondingly lower customer satisfaction rates compared to their peers.</w:t>
      </w:r>
    </w:p>
    <w:p w14:paraId="50F6DB72"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Cost-Benefit Analysis:</w:t>
      </w:r>
    </w:p>
    <w:p w14:paraId="294D7B42"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Benefit: Targeted training for these specific agents can elevate their performance to meet the team average. This is a focused approach to improving key metrics without the high overhead of new hires. It directly boosts the productivity of existing assets.</w:t>
      </w:r>
    </w:p>
    <w:p w14:paraId="1C7E5A76"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Cost: This is a moderate and targeted expense, making it more cost-effective than hiring new personnel.</w:t>
      </w:r>
    </w:p>
    <w:p w14:paraId="36611F49" w14:textId="00C1BFF2"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sidRPr="006E2402">
        <w:rPr>
          <w:rFonts w:ascii="Times New Roman" w:eastAsia="Times New Roman" w:hAnsi="Times New Roman" w:cs="Times New Roman"/>
          <w:sz w:val="24"/>
          <w:szCs w:val="24"/>
          <w:lang w:eastAsia="en-IN"/>
        </w:rPr>
        <w:t>Hiring More IT Agents</w:t>
      </w:r>
      <w:r w:rsidR="005B0460">
        <w:rPr>
          <w:rFonts w:ascii="Times New Roman" w:eastAsia="Times New Roman" w:hAnsi="Times New Roman" w:cs="Times New Roman"/>
          <w:sz w:val="24"/>
          <w:szCs w:val="24"/>
          <w:lang w:eastAsia="en-IN"/>
        </w:rPr>
        <w:t>:-</w:t>
      </w:r>
      <w:r w:rsidRPr="006E2402">
        <w:rPr>
          <w:rFonts w:ascii="Times New Roman" w:eastAsia="Times New Roman" w:hAnsi="Times New Roman" w:cs="Times New Roman"/>
          <w:sz w:val="24"/>
          <w:szCs w:val="24"/>
          <w:lang w:eastAsia="en-IN"/>
        </w:rPr>
        <w:t xml:space="preserve"> The data does not support this as an effective solution to the current problems.</w:t>
      </w:r>
    </w:p>
    <w:p w14:paraId="46F9F2C2"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Evidence: The 'Agent wise' chart indicates that the problem is not uniform. Many agents are performing efficiently with low resolution times. If the issue were understaffing or excessive workload, we would expect consistently high resolution times across most agents.</w:t>
      </w:r>
    </w:p>
    <w:p w14:paraId="7DE2E200"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Cost-Benefit Analysis:</w:t>
      </w:r>
    </w:p>
    <w:p w14:paraId="04051EED"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Benefit: The only benefit would be an increase in the total number of hours available to work on tickets. However, without fixing the underlying software and training issues, new agents would simply be added to an inefficient system.</w:t>
      </w:r>
    </w:p>
    <w:p w14:paraId="53802690"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Cost: This is the highest-cost option, involving recurring expenses like salaries, benefits, and equipment. Given that the root cause is inefficiency, not a lack of manpower, this investment would yield a very poor return.</w:t>
      </w:r>
    </w:p>
    <w:p w14:paraId="7654528D" w14:textId="77777777" w:rsidR="006E2402" w:rsidRPr="006E2402" w:rsidRDefault="006E2402" w:rsidP="006E2402">
      <w:pPr>
        <w:spacing w:before="100" w:beforeAutospacing="1" w:after="100" w:afterAutospacing="1" w:line="240" w:lineRule="auto"/>
        <w:rPr>
          <w:rFonts w:ascii="Times New Roman" w:eastAsia="Times New Roman" w:hAnsi="Times New Roman" w:cs="Times New Roman"/>
          <w:sz w:val="24"/>
          <w:szCs w:val="24"/>
          <w:lang w:eastAsia="en-IN"/>
        </w:rPr>
      </w:pPr>
      <w:r w:rsidRPr="006E2402">
        <w:rPr>
          <w:rFonts w:ascii="Times New Roman" w:eastAsia="Times New Roman" w:hAnsi="Times New Roman" w:cs="Times New Roman"/>
          <w:sz w:val="24"/>
          <w:szCs w:val="24"/>
          <w:lang w:eastAsia="en-IN"/>
        </w:rPr>
        <w:t>Conclusion The analysis strongly concludes that investment should be prioritized to fix the process first, then the people. Upgrading the ticket management software will resolve the critical priority-severity misalignment, which is the largest source of inefficiency. Following that, a targeted training program will address individual performance gaps, ensuring the entire team operates at a higher standard within the newly optimized system.</w:t>
      </w:r>
    </w:p>
    <w:p w14:paraId="79886702" w14:textId="77777777" w:rsidR="00AD1E55" w:rsidRPr="005A3E40" w:rsidRDefault="00AD1E55" w:rsidP="00382308">
      <w:pPr>
        <w:pStyle w:val="NormalWeb"/>
        <w:rPr>
          <w:sz w:val="28"/>
          <w:szCs w:val="28"/>
        </w:rPr>
      </w:pPr>
    </w:p>
    <w:p w14:paraId="1F79E466" w14:textId="03244FF9" w:rsidR="00964831" w:rsidRPr="005A3E40" w:rsidRDefault="005016D2" w:rsidP="00382308">
      <w:pPr>
        <w:pStyle w:val="NormalWeb"/>
        <w:rPr>
          <w:sz w:val="28"/>
          <w:szCs w:val="28"/>
        </w:rPr>
      </w:pPr>
      <w:r w:rsidRPr="005A3E40">
        <w:rPr>
          <w:sz w:val="28"/>
          <w:szCs w:val="28"/>
        </w:rPr>
        <w:t xml:space="preserve"> </w:t>
      </w:r>
      <w:r w:rsidR="00243E1C" w:rsidRPr="005A3E40">
        <w:rPr>
          <w:sz w:val="28"/>
          <w:szCs w:val="28"/>
        </w:rPr>
        <w:t>----------------------------------------------------------------------------------------------------------------------------------------------------</w:t>
      </w:r>
    </w:p>
    <w:p w14:paraId="1990D0E2" w14:textId="77777777" w:rsidR="00565C53" w:rsidRPr="005A3E40" w:rsidRDefault="00565C53" w:rsidP="00382308">
      <w:pPr>
        <w:rPr>
          <w:rFonts w:ascii="Times New Roman" w:hAnsi="Times New Roman" w:cs="Times New Roman"/>
          <w:b/>
          <w:i/>
          <w:iCs/>
          <w:sz w:val="28"/>
          <w:szCs w:val="28"/>
        </w:rPr>
      </w:pPr>
    </w:p>
    <w:p w14:paraId="0B2C7B64" w14:textId="4E6F2950" w:rsidR="00810138" w:rsidRPr="005A3E40" w:rsidRDefault="00FC523C" w:rsidP="00382308">
      <w:pPr>
        <w:rPr>
          <w:rFonts w:ascii="Times New Roman" w:hAnsi="Times New Roman" w:cs="Times New Roman"/>
          <w:b/>
          <w:i/>
          <w:iCs/>
          <w:sz w:val="28"/>
          <w:szCs w:val="28"/>
        </w:rPr>
      </w:pPr>
      <w:r w:rsidRPr="005A3E40">
        <w:rPr>
          <w:rFonts w:ascii="Times New Roman" w:hAnsi="Times New Roman" w:cs="Times New Roman"/>
          <w:b/>
          <w:i/>
          <w:iCs/>
          <w:sz w:val="28"/>
          <w:szCs w:val="28"/>
        </w:rPr>
        <w:t xml:space="preserve">Q2) </w:t>
      </w:r>
      <w:r w:rsidR="00810138" w:rsidRPr="005A3E40">
        <w:rPr>
          <w:rFonts w:ascii="Times New Roman" w:hAnsi="Times New Roman" w:cs="Times New Roman"/>
          <w:b/>
          <w:i/>
          <w:iCs/>
          <w:sz w:val="28"/>
          <w:szCs w:val="28"/>
        </w:rPr>
        <w:t>Which agents need additional training based on their performance metrics?</w:t>
      </w:r>
    </w:p>
    <w:p w14:paraId="4486743C" w14:textId="41E56BBF" w:rsidR="00810138" w:rsidRPr="005A3E40" w:rsidRDefault="00810138" w:rsidP="00382308">
      <w:pPr>
        <w:rPr>
          <w:rFonts w:ascii="Times New Roman" w:hAnsi="Times New Roman" w:cs="Times New Roman"/>
          <w:bCs/>
          <w:sz w:val="28"/>
          <w:szCs w:val="28"/>
        </w:rPr>
      </w:pPr>
      <w:r w:rsidRPr="005A3E40">
        <w:rPr>
          <w:rFonts w:ascii="Times New Roman" w:hAnsi="Times New Roman" w:cs="Times New Roman"/>
          <w:b/>
          <w:sz w:val="28"/>
          <w:szCs w:val="28"/>
        </w:rPr>
        <w:t>Analysis</w:t>
      </w:r>
      <w:r w:rsidRPr="005A3E40">
        <w:rPr>
          <w:rFonts w:ascii="Times New Roman" w:hAnsi="Times New Roman" w:cs="Times New Roman"/>
          <w:bCs/>
          <w:sz w:val="28"/>
          <w:szCs w:val="28"/>
        </w:rPr>
        <w:t>: Identify agents with the lowest satisfaction ratings and longest resolution times.</w:t>
      </w:r>
    </w:p>
    <w:p w14:paraId="2EF3D64C" w14:textId="77777777" w:rsidR="00FC523C" w:rsidRPr="005A3E40" w:rsidRDefault="002602D6" w:rsidP="00382308">
      <w:pPr>
        <w:rPr>
          <w:rFonts w:ascii="Times New Roman" w:hAnsi="Times New Roman" w:cs="Times New Roman"/>
          <w:b/>
          <w:sz w:val="28"/>
          <w:szCs w:val="28"/>
        </w:rPr>
      </w:pPr>
      <w:r w:rsidRPr="005A3E40">
        <w:rPr>
          <w:rFonts w:ascii="Times New Roman" w:hAnsi="Times New Roman" w:cs="Times New Roman"/>
          <w:b/>
          <w:sz w:val="28"/>
          <w:szCs w:val="28"/>
        </w:rPr>
        <w:t>Ans-</w:t>
      </w:r>
      <w:r w:rsidR="00FC523C" w:rsidRPr="005A3E40">
        <w:rPr>
          <w:rFonts w:ascii="Times New Roman" w:hAnsi="Times New Roman" w:cs="Times New Roman"/>
          <w:b/>
          <w:sz w:val="28"/>
          <w:szCs w:val="28"/>
        </w:rPr>
        <w:t>&gt;</w:t>
      </w:r>
    </w:p>
    <w:p w14:paraId="7EA93A2D" w14:textId="75936C6B" w:rsidR="005769BE" w:rsidRPr="005A3E40" w:rsidRDefault="002602D6" w:rsidP="00382308">
      <w:pPr>
        <w:rPr>
          <w:rFonts w:ascii="Times New Roman" w:hAnsi="Times New Roman" w:cs="Times New Roman"/>
          <w:bCs/>
          <w:sz w:val="28"/>
          <w:szCs w:val="28"/>
        </w:rPr>
      </w:pPr>
      <w:r w:rsidRPr="005A3E40">
        <w:rPr>
          <w:rFonts w:ascii="Times New Roman" w:hAnsi="Times New Roman" w:cs="Times New Roman"/>
          <w:bCs/>
          <w:sz w:val="28"/>
          <w:szCs w:val="28"/>
        </w:rPr>
        <w:t>By analyzing the “</w:t>
      </w:r>
      <w:r w:rsidRPr="005A3E40">
        <w:rPr>
          <w:rStyle w:val="HTMLCode"/>
          <w:rFonts w:ascii="Times New Roman" w:eastAsiaTheme="minorEastAsia" w:hAnsi="Times New Roman" w:cs="Times New Roman"/>
          <w:bCs/>
          <w:sz w:val="28"/>
          <w:szCs w:val="28"/>
        </w:rPr>
        <w:t xml:space="preserve">Tickets” “IT Agents” sheet </w:t>
      </w:r>
      <w:r w:rsidRPr="005A3E40">
        <w:rPr>
          <w:rFonts w:ascii="Times New Roman" w:hAnsi="Times New Roman" w:cs="Times New Roman"/>
          <w:bCs/>
          <w:sz w:val="28"/>
          <w:szCs w:val="28"/>
        </w:rPr>
        <w:t xml:space="preserve">data, we can identify </w:t>
      </w:r>
      <w:r w:rsidR="00AD5940" w:rsidRPr="005A3E40">
        <w:rPr>
          <w:rFonts w:ascii="Times New Roman" w:hAnsi="Times New Roman" w:cs="Times New Roman"/>
          <w:bCs/>
          <w:sz w:val="28"/>
          <w:szCs w:val="28"/>
        </w:rPr>
        <w:t xml:space="preserve">that </w:t>
      </w:r>
      <w:r w:rsidRPr="005A3E40">
        <w:rPr>
          <w:rFonts w:ascii="Times New Roman" w:hAnsi="Times New Roman" w:cs="Times New Roman"/>
          <w:bCs/>
          <w:sz w:val="28"/>
          <w:szCs w:val="28"/>
        </w:rPr>
        <w:t>agents who are outliers in terms of customer satisfaction and resolution efficiency.</w:t>
      </w:r>
    </w:p>
    <w:p w14:paraId="3C1329FC" w14:textId="453259FB" w:rsidR="009B2075" w:rsidRPr="005A3E40" w:rsidRDefault="002602D6" w:rsidP="00382308">
      <w:pPr>
        <w:pStyle w:val="NormalWeb"/>
        <w:rPr>
          <w:bCs/>
          <w:sz w:val="28"/>
          <w:szCs w:val="28"/>
        </w:rPr>
      </w:pPr>
      <w:r w:rsidRPr="005A3E40">
        <w:rPr>
          <w:bCs/>
          <w:sz w:val="28"/>
          <w:szCs w:val="28"/>
          <w:u w:val="single"/>
        </w:rPr>
        <w:t>Agents with the Lowest Average Satisfaction Rates (Top 10 lowest)</w:t>
      </w:r>
      <w:r w:rsidRPr="005A3E40">
        <w:rPr>
          <w:bCs/>
          <w:sz w:val="28"/>
          <w:szCs w:val="28"/>
        </w:rPr>
        <w:t>:</w:t>
      </w:r>
      <w:r w:rsidR="009B2075" w:rsidRPr="005A3E40">
        <w:rPr>
          <w:bCs/>
          <w:sz w:val="28"/>
          <w:szCs w:val="28"/>
        </w:rPr>
        <w:t>-</w:t>
      </w:r>
    </w:p>
    <w:tbl>
      <w:tblPr>
        <w:tblW w:w="7320" w:type="dxa"/>
        <w:tblLook w:val="04A0" w:firstRow="1" w:lastRow="0" w:firstColumn="1" w:lastColumn="0" w:noHBand="0" w:noVBand="1"/>
      </w:tblPr>
      <w:tblGrid>
        <w:gridCol w:w="1425"/>
        <w:gridCol w:w="2545"/>
        <w:gridCol w:w="3350"/>
      </w:tblGrid>
      <w:tr w:rsidR="00C307EA" w:rsidRPr="005A3E40" w14:paraId="7DD9D184" w14:textId="77777777" w:rsidTr="00C307EA">
        <w:trPr>
          <w:trHeight w:val="317"/>
        </w:trPr>
        <w:tc>
          <w:tcPr>
            <w:tcW w:w="7320" w:type="dxa"/>
            <w:gridSpan w:val="3"/>
            <w:tcBorders>
              <w:top w:val="single" w:sz="4" w:space="0" w:color="auto"/>
              <w:left w:val="single" w:sz="4" w:space="0" w:color="auto"/>
              <w:bottom w:val="single" w:sz="4" w:space="0" w:color="auto"/>
              <w:right w:val="single" w:sz="4" w:space="0" w:color="auto"/>
            </w:tcBorders>
            <w:shd w:val="clear" w:color="000000" w:fill="9F88B7"/>
            <w:noWrap/>
            <w:vAlign w:val="center"/>
            <w:hideMark/>
          </w:tcPr>
          <w:p w14:paraId="5D6EC71F" w14:textId="77777777" w:rsidR="00C307EA" w:rsidRPr="005A3E40" w:rsidRDefault="00C307EA" w:rsidP="00C307EA">
            <w:pPr>
              <w:spacing w:after="0" w:line="240" w:lineRule="auto"/>
              <w:jc w:val="center"/>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Bottom 10 Agents as per Satisfaction Rate</w:t>
            </w:r>
          </w:p>
        </w:tc>
      </w:tr>
      <w:tr w:rsidR="00C307EA" w:rsidRPr="005A3E40" w14:paraId="3E2C7759" w14:textId="77777777" w:rsidTr="00C307EA">
        <w:trPr>
          <w:trHeight w:val="317"/>
        </w:trPr>
        <w:tc>
          <w:tcPr>
            <w:tcW w:w="1425" w:type="dxa"/>
            <w:tcBorders>
              <w:top w:val="nil"/>
              <w:left w:val="nil"/>
              <w:bottom w:val="nil"/>
              <w:right w:val="nil"/>
            </w:tcBorders>
            <w:shd w:val="clear" w:color="000000" w:fill="FFFFFF"/>
            <w:noWrap/>
            <w:vAlign w:val="bottom"/>
            <w:hideMark/>
          </w:tcPr>
          <w:p w14:paraId="2847AC51"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 </w:t>
            </w:r>
          </w:p>
        </w:tc>
        <w:tc>
          <w:tcPr>
            <w:tcW w:w="2545" w:type="dxa"/>
            <w:tcBorders>
              <w:top w:val="nil"/>
              <w:left w:val="nil"/>
              <w:bottom w:val="nil"/>
              <w:right w:val="nil"/>
            </w:tcBorders>
            <w:shd w:val="clear" w:color="000000" w:fill="FFFFFF"/>
            <w:noWrap/>
            <w:vAlign w:val="bottom"/>
            <w:hideMark/>
          </w:tcPr>
          <w:p w14:paraId="60AA6089"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 </w:t>
            </w:r>
          </w:p>
        </w:tc>
        <w:tc>
          <w:tcPr>
            <w:tcW w:w="3350" w:type="dxa"/>
            <w:tcBorders>
              <w:top w:val="nil"/>
              <w:left w:val="nil"/>
              <w:bottom w:val="nil"/>
              <w:right w:val="nil"/>
            </w:tcBorders>
            <w:shd w:val="clear" w:color="000000" w:fill="FFFFFF"/>
            <w:noWrap/>
            <w:vAlign w:val="bottom"/>
            <w:hideMark/>
          </w:tcPr>
          <w:p w14:paraId="0346620E"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 </w:t>
            </w:r>
          </w:p>
        </w:tc>
      </w:tr>
      <w:tr w:rsidR="00C307EA" w:rsidRPr="005A3E40" w14:paraId="65056959"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4AEB5704" w14:textId="77777777" w:rsidR="00C307EA" w:rsidRPr="005A3E40" w:rsidRDefault="00C307EA" w:rsidP="00C307EA">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Agent ID</w:t>
            </w:r>
          </w:p>
        </w:tc>
        <w:tc>
          <w:tcPr>
            <w:tcW w:w="2545"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41762273" w14:textId="77777777" w:rsidR="00C307EA" w:rsidRPr="005A3E40" w:rsidRDefault="00C307EA" w:rsidP="00C307EA">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Full Name</w:t>
            </w:r>
          </w:p>
        </w:tc>
        <w:tc>
          <w:tcPr>
            <w:tcW w:w="3350"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6C146220" w14:textId="77777777" w:rsidR="00C307EA" w:rsidRPr="005A3E40" w:rsidRDefault="00C307EA" w:rsidP="00C307EA">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Average of Satisfaction Rate</w:t>
            </w:r>
          </w:p>
        </w:tc>
      </w:tr>
      <w:tr w:rsidR="00C307EA" w:rsidRPr="005A3E40" w14:paraId="0854E79A"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1BA761C3"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19</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F5E34ED"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Alfonso Barraza</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C21660D"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3.04</w:t>
            </w:r>
          </w:p>
        </w:tc>
      </w:tr>
      <w:tr w:rsidR="00C307EA" w:rsidRPr="005A3E40" w14:paraId="2CDD1078"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3C45C17B"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6</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B1C70E9"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 Trejo</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D2483B1"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3.59</w:t>
            </w:r>
          </w:p>
        </w:tc>
      </w:tr>
      <w:tr w:rsidR="00C307EA" w:rsidRPr="005A3E40" w14:paraId="42523A03"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37CD861D"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25</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29EDB0D"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Sandra Lujan</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3467DBC"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3.60</w:t>
            </w:r>
          </w:p>
        </w:tc>
      </w:tr>
      <w:tr w:rsidR="00C307EA" w:rsidRPr="005A3E40" w14:paraId="1134A33E"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67885F14"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28</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5B478E0"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Nurio Zepeda</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78E17D2"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3.61</w:t>
            </w:r>
          </w:p>
        </w:tc>
      </w:tr>
      <w:tr w:rsidR="00C307EA" w:rsidRPr="005A3E40" w14:paraId="3FAEE0EF"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2B672DBC"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3</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0523F38"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Elena Velez</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E500A7A"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3.62</w:t>
            </w:r>
          </w:p>
        </w:tc>
      </w:tr>
      <w:tr w:rsidR="00C307EA" w:rsidRPr="005A3E40" w14:paraId="51D200DD"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32F7F8E8"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22</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E14AC14"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Lorena</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A1A6644"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3.63</w:t>
            </w:r>
          </w:p>
        </w:tc>
      </w:tr>
      <w:tr w:rsidR="00C307EA" w:rsidRPr="005A3E40" w14:paraId="25107814"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0078070A"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33</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7B2BB90"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Guadalupe Villanueva</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ED24E3E"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3.63</w:t>
            </w:r>
          </w:p>
        </w:tc>
      </w:tr>
      <w:tr w:rsidR="00C307EA" w:rsidRPr="005A3E40" w14:paraId="2DA01EF9"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03DB6771"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11</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31C1B2B"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Lopez Moran.</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84AEE2E"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3.64</w:t>
            </w:r>
          </w:p>
        </w:tc>
      </w:tr>
      <w:tr w:rsidR="00C307EA" w:rsidRPr="005A3E40" w14:paraId="70748669"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72D0FC23"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37</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665C812"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Jesus Pacheco</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9B93009"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3.66</w:t>
            </w:r>
          </w:p>
        </w:tc>
      </w:tr>
      <w:tr w:rsidR="00C307EA" w:rsidRPr="005A3E40" w14:paraId="7251F01F"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41554C60" w14:textId="77777777" w:rsidR="00C307EA" w:rsidRPr="005A3E40" w:rsidRDefault="00C307EA" w:rsidP="00C307EA">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16</w:t>
            </w:r>
          </w:p>
        </w:tc>
        <w:tc>
          <w:tcPr>
            <w:tcW w:w="2545"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05FDDD0"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Orci Carlos</w:t>
            </w:r>
          </w:p>
        </w:tc>
        <w:tc>
          <w:tcPr>
            <w:tcW w:w="335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8CD2D5B" w14:textId="77777777" w:rsidR="00C307EA" w:rsidRPr="005A3E40" w:rsidRDefault="00C307EA" w:rsidP="00C307EA">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3.67</w:t>
            </w:r>
          </w:p>
        </w:tc>
      </w:tr>
      <w:tr w:rsidR="00C307EA" w:rsidRPr="005A3E40" w14:paraId="1CA8CDA6" w14:textId="77777777" w:rsidTr="00C307EA">
        <w:trPr>
          <w:trHeight w:val="317"/>
        </w:trPr>
        <w:tc>
          <w:tcPr>
            <w:tcW w:w="1425"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4C75CB6C" w14:textId="77777777" w:rsidR="00C307EA" w:rsidRPr="005A3E40" w:rsidRDefault="00C307EA" w:rsidP="00C307EA">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Grand Total</w:t>
            </w:r>
          </w:p>
        </w:tc>
        <w:tc>
          <w:tcPr>
            <w:tcW w:w="2545"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5E09D94E" w14:textId="77777777" w:rsidR="00C307EA" w:rsidRPr="005A3E40" w:rsidRDefault="00C307EA" w:rsidP="00C307EA">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 </w:t>
            </w:r>
          </w:p>
        </w:tc>
        <w:tc>
          <w:tcPr>
            <w:tcW w:w="3350"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3AE274D4" w14:textId="77777777" w:rsidR="00C307EA" w:rsidRPr="005A3E40" w:rsidRDefault="00C307EA" w:rsidP="00C307EA">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3.57</w:t>
            </w:r>
          </w:p>
        </w:tc>
      </w:tr>
    </w:tbl>
    <w:p w14:paraId="2914D09E" w14:textId="77777777" w:rsidR="00CE78CE" w:rsidRPr="005A3E40" w:rsidRDefault="00CE78CE" w:rsidP="00382308">
      <w:pPr>
        <w:pStyle w:val="NormalWeb"/>
        <w:rPr>
          <w:bCs/>
          <w:sz w:val="28"/>
          <w:szCs w:val="28"/>
        </w:rPr>
      </w:pPr>
    </w:p>
    <w:p w14:paraId="3D078451" w14:textId="77777777" w:rsidR="002602D6" w:rsidRPr="005A3E40" w:rsidRDefault="002602D6" w:rsidP="00890BB2">
      <w:pPr>
        <w:pStyle w:val="NormalWeb"/>
        <w:numPr>
          <w:ilvl w:val="1"/>
          <w:numId w:val="1"/>
        </w:numPr>
        <w:rPr>
          <w:bCs/>
          <w:sz w:val="28"/>
          <w:szCs w:val="28"/>
        </w:rPr>
      </w:pPr>
      <w:r w:rsidRPr="005A3E40">
        <w:rPr>
          <w:bCs/>
          <w:sz w:val="28"/>
          <w:szCs w:val="28"/>
        </w:rPr>
        <w:t>Alfonso Barraza (3.04)</w:t>
      </w:r>
    </w:p>
    <w:p w14:paraId="646BDFBB" w14:textId="77777777" w:rsidR="002602D6" w:rsidRPr="005A3E40" w:rsidRDefault="002602D6" w:rsidP="00890BB2">
      <w:pPr>
        <w:pStyle w:val="NormalWeb"/>
        <w:numPr>
          <w:ilvl w:val="1"/>
          <w:numId w:val="1"/>
        </w:numPr>
        <w:rPr>
          <w:bCs/>
          <w:sz w:val="28"/>
          <w:szCs w:val="28"/>
        </w:rPr>
      </w:pPr>
      <w:r w:rsidRPr="005A3E40">
        <w:rPr>
          <w:bCs/>
          <w:sz w:val="28"/>
          <w:szCs w:val="28"/>
        </w:rPr>
        <w:lastRenderedPageBreak/>
        <w:t>A. Trejo (3.59)</w:t>
      </w:r>
    </w:p>
    <w:p w14:paraId="1972EDA4" w14:textId="77777777" w:rsidR="002602D6" w:rsidRPr="005A3E40" w:rsidRDefault="002602D6" w:rsidP="00890BB2">
      <w:pPr>
        <w:pStyle w:val="NormalWeb"/>
        <w:numPr>
          <w:ilvl w:val="1"/>
          <w:numId w:val="1"/>
        </w:numPr>
        <w:rPr>
          <w:bCs/>
          <w:sz w:val="28"/>
          <w:szCs w:val="28"/>
        </w:rPr>
      </w:pPr>
      <w:r w:rsidRPr="005A3E40">
        <w:rPr>
          <w:bCs/>
          <w:sz w:val="28"/>
          <w:szCs w:val="28"/>
        </w:rPr>
        <w:t>Sandra Lujan (3.60)</w:t>
      </w:r>
    </w:p>
    <w:p w14:paraId="691364D9" w14:textId="77777777" w:rsidR="002602D6" w:rsidRPr="005A3E40" w:rsidRDefault="002602D6" w:rsidP="00890BB2">
      <w:pPr>
        <w:pStyle w:val="NormalWeb"/>
        <w:numPr>
          <w:ilvl w:val="1"/>
          <w:numId w:val="1"/>
        </w:numPr>
        <w:rPr>
          <w:bCs/>
          <w:sz w:val="28"/>
          <w:szCs w:val="28"/>
        </w:rPr>
      </w:pPr>
      <w:r w:rsidRPr="005A3E40">
        <w:rPr>
          <w:bCs/>
          <w:sz w:val="28"/>
          <w:szCs w:val="28"/>
        </w:rPr>
        <w:t>Nurio Zepeda (3.61)</w:t>
      </w:r>
    </w:p>
    <w:p w14:paraId="2810C27C" w14:textId="77777777" w:rsidR="002602D6" w:rsidRPr="005A3E40" w:rsidRDefault="002602D6" w:rsidP="00890BB2">
      <w:pPr>
        <w:pStyle w:val="NormalWeb"/>
        <w:numPr>
          <w:ilvl w:val="1"/>
          <w:numId w:val="1"/>
        </w:numPr>
        <w:rPr>
          <w:bCs/>
          <w:sz w:val="28"/>
          <w:szCs w:val="28"/>
        </w:rPr>
      </w:pPr>
      <w:r w:rsidRPr="005A3E40">
        <w:rPr>
          <w:bCs/>
          <w:sz w:val="28"/>
          <w:szCs w:val="28"/>
        </w:rPr>
        <w:t>Elena Velez (3.62)</w:t>
      </w:r>
    </w:p>
    <w:p w14:paraId="2601C6DF" w14:textId="77777777" w:rsidR="002602D6" w:rsidRPr="005A3E40" w:rsidRDefault="002602D6" w:rsidP="00890BB2">
      <w:pPr>
        <w:pStyle w:val="NormalWeb"/>
        <w:numPr>
          <w:ilvl w:val="1"/>
          <w:numId w:val="1"/>
        </w:numPr>
        <w:rPr>
          <w:bCs/>
          <w:sz w:val="28"/>
          <w:szCs w:val="28"/>
        </w:rPr>
      </w:pPr>
      <w:r w:rsidRPr="005A3E40">
        <w:rPr>
          <w:bCs/>
          <w:sz w:val="28"/>
          <w:szCs w:val="28"/>
        </w:rPr>
        <w:t>Lorena (3.63)</w:t>
      </w:r>
    </w:p>
    <w:p w14:paraId="2D3718DA" w14:textId="77777777" w:rsidR="002602D6" w:rsidRPr="005A3E40" w:rsidRDefault="002602D6" w:rsidP="00890BB2">
      <w:pPr>
        <w:pStyle w:val="NormalWeb"/>
        <w:numPr>
          <w:ilvl w:val="1"/>
          <w:numId w:val="1"/>
        </w:numPr>
        <w:rPr>
          <w:bCs/>
          <w:sz w:val="28"/>
          <w:szCs w:val="28"/>
        </w:rPr>
      </w:pPr>
      <w:r w:rsidRPr="005A3E40">
        <w:rPr>
          <w:bCs/>
          <w:sz w:val="28"/>
          <w:szCs w:val="28"/>
        </w:rPr>
        <w:t>Guadalupe Villanueva (3.63)</w:t>
      </w:r>
    </w:p>
    <w:p w14:paraId="35C133BF" w14:textId="77777777" w:rsidR="002602D6" w:rsidRPr="005A3E40" w:rsidRDefault="002602D6" w:rsidP="00890BB2">
      <w:pPr>
        <w:pStyle w:val="NormalWeb"/>
        <w:numPr>
          <w:ilvl w:val="1"/>
          <w:numId w:val="1"/>
        </w:numPr>
        <w:rPr>
          <w:bCs/>
          <w:sz w:val="28"/>
          <w:szCs w:val="28"/>
        </w:rPr>
      </w:pPr>
      <w:r w:rsidRPr="005A3E40">
        <w:rPr>
          <w:bCs/>
          <w:sz w:val="28"/>
          <w:szCs w:val="28"/>
        </w:rPr>
        <w:t>Lopez Moran. (3.64)</w:t>
      </w:r>
    </w:p>
    <w:p w14:paraId="4FEAE3FA" w14:textId="77777777" w:rsidR="002602D6" w:rsidRPr="005A3E40" w:rsidRDefault="002602D6" w:rsidP="00890BB2">
      <w:pPr>
        <w:pStyle w:val="NormalWeb"/>
        <w:numPr>
          <w:ilvl w:val="1"/>
          <w:numId w:val="1"/>
        </w:numPr>
        <w:rPr>
          <w:bCs/>
          <w:sz w:val="28"/>
          <w:szCs w:val="28"/>
        </w:rPr>
      </w:pPr>
      <w:r w:rsidRPr="005A3E40">
        <w:rPr>
          <w:bCs/>
          <w:sz w:val="28"/>
          <w:szCs w:val="28"/>
        </w:rPr>
        <w:t>Jesus Pacheco (3.66)</w:t>
      </w:r>
    </w:p>
    <w:p w14:paraId="314D17F1" w14:textId="77777777" w:rsidR="001D48F6" w:rsidRPr="005A3E40" w:rsidRDefault="002602D6" w:rsidP="00890BB2">
      <w:pPr>
        <w:pStyle w:val="NormalWeb"/>
        <w:numPr>
          <w:ilvl w:val="1"/>
          <w:numId w:val="1"/>
        </w:numPr>
        <w:rPr>
          <w:bCs/>
          <w:sz w:val="28"/>
          <w:szCs w:val="28"/>
        </w:rPr>
      </w:pPr>
      <w:r w:rsidRPr="005A3E40">
        <w:rPr>
          <w:bCs/>
          <w:sz w:val="28"/>
          <w:szCs w:val="28"/>
        </w:rPr>
        <w:t>Orci Carlos (3.67)</w:t>
      </w:r>
    </w:p>
    <w:p w14:paraId="069EF432" w14:textId="77777777" w:rsidR="001D48F6" w:rsidRPr="005A3E40" w:rsidRDefault="001D48F6" w:rsidP="00382308">
      <w:pPr>
        <w:pStyle w:val="NormalWeb"/>
        <w:ind w:left="851"/>
        <w:rPr>
          <w:bCs/>
          <w:sz w:val="28"/>
          <w:szCs w:val="28"/>
        </w:rPr>
      </w:pPr>
    </w:p>
    <w:p w14:paraId="3E858D83" w14:textId="2963BABA" w:rsidR="001D48F6" w:rsidRPr="005A3E40" w:rsidRDefault="002602D6" w:rsidP="00382308">
      <w:pPr>
        <w:pStyle w:val="NormalWeb"/>
        <w:rPr>
          <w:bCs/>
          <w:sz w:val="28"/>
          <w:szCs w:val="28"/>
        </w:rPr>
      </w:pPr>
      <w:r w:rsidRPr="005A3E40">
        <w:rPr>
          <w:bCs/>
          <w:sz w:val="28"/>
          <w:szCs w:val="28"/>
          <w:u w:val="single"/>
        </w:rPr>
        <w:t>Agents with the Longest Average Resolution Times (Top 10 longest)</w:t>
      </w:r>
      <w:r w:rsidR="009B2075" w:rsidRPr="005A3E40">
        <w:rPr>
          <w:bCs/>
          <w:sz w:val="28"/>
          <w:szCs w:val="28"/>
        </w:rPr>
        <w:t>:-</w:t>
      </w:r>
    </w:p>
    <w:tbl>
      <w:tblPr>
        <w:tblW w:w="7700" w:type="dxa"/>
        <w:tblLook w:val="04A0" w:firstRow="1" w:lastRow="0" w:firstColumn="1" w:lastColumn="0" w:noHBand="0" w:noVBand="1"/>
      </w:tblPr>
      <w:tblGrid>
        <w:gridCol w:w="1474"/>
        <w:gridCol w:w="2002"/>
        <w:gridCol w:w="4224"/>
      </w:tblGrid>
      <w:tr w:rsidR="00C35E68" w:rsidRPr="005A3E40" w14:paraId="73F9228A" w14:textId="77777777" w:rsidTr="00C35E68">
        <w:trPr>
          <w:trHeight w:val="324"/>
        </w:trPr>
        <w:tc>
          <w:tcPr>
            <w:tcW w:w="7700" w:type="dxa"/>
            <w:gridSpan w:val="3"/>
            <w:tcBorders>
              <w:top w:val="single" w:sz="4" w:space="0" w:color="auto"/>
              <w:left w:val="single" w:sz="4" w:space="0" w:color="auto"/>
              <w:bottom w:val="single" w:sz="4" w:space="0" w:color="auto"/>
              <w:right w:val="single" w:sz="4" w:space="0" w:color="auto"/>
            </w:tcBorders>
            <w:shd w:val="clear" w:color="000000" w:fill="9F88B7"/>
            <w:noWrap/>
            <w:vAlign w:val="center"/>
            <w:hideMark/>
          </w:tcPr>
          <w:p w14:paraId="7746D8D4" w14:textId="77777777" w:rsidR="00C35E68" w:rsidRPr="005A3E40" w:rsidRDefault="00C35E68" w:rsidP="00C35E68">
            <w:pPr>
              <w:spacing w:after="0" w:line="240" w:lineRule="auto"/>
              <w:jc w:val="center"/>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Bottom 10 Agents as per Resolution Time</w:t>
            </w:r>
          </w:p>
        </w:tc>
      </w:tr>
      <w:tr w:rsidR="00C35E68" w:rsidRPr="005A3E40" w14:paraId="53580C26" w14:textId="77777777" w:rsidTr="00C35E68">
        <w:trPr>
          <w:trHeight w:val="324"/>
        </w:trPr>
        <w:tc>
          <w:tcPr>
            <w:tcW w:w="1474" w:type="dxa"/>
            <w:tcBorders>
              <w:top w:val="nil"/>
              <w:left w:val="nil"/>
              <w:bottom w:val="nil"/>
              <w:right w:val="nil"/>
            </w:tcBorders>
            <w:shd w:val="clear" w:color="000000" w:fill="FFFFFF"/>
            <w:noWrap/>
            <w:vAlign w:val="bottom"/>
            <w:hideMark/>
          </w:tcPr>
          <w:p w14:paraId="37AF0D22"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 </w:t>
            </w:r>
          </w:p>
        </w:tc>
        <w:tc>
          <w:tcPr>
            <w:tcW w:w="2002" w:type="dxa"/>
            <w:tcBorders>
              <w:top w:val="nil"/>
              <w:left w:val="nil"/>
              <w:bottom w:val="nil"/>
              <w:right w:val="nil"/>
            </w:tcBorders>
            <w:shd w:val="clear" w:color="000000" w:fill="FFFFFF"/>
            <w:noWrap/>
            <w:vAlign w:val="bottom"/>
            <w:hideMark/>
          </w:tcPr>
          <w:p w14:paraId="519794B6"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 </w:t>
            </w:r>
          </w:p>
        </w:tc>
        <w:tc>
          <w:tcPr>
            <w:tcW w:w="4223" w:type="dxa"/>
            <w:tcBorders>
              <w:top w:val="nil"/>
              <w:left w:val="nil"/>
              <w:bottom w:val="nil"/>
              <w:right w:val="nil"/>
            </w:tcBorders>
            <w:shd w:val="clear" w:color="000000" w:fill="FFFFFF"/>
            <w:noWrap/>
            <w:vAlign w:val="bottom"/>
            <w:hideMark/>
          </w:tcPr>
          <w:p w14:paraId="3F30EF45"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 </w:t>
            </w:r>
          </w:p>
        </w:tc>
      </w:tr>
      <w:tr w:rsidR="00C35E68" w:rsidRPr="005A3E40" w14:paraId="1EE14191"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73D6DEB9" w14:textId="77777777" w:rsidR="00C35E68" w:rsidRPr="005A3E40" w:rsidRDefault="00C35E68" w:rsidP="00C35E68">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Agent ID</w:t>
            </w:r>
          </w:p>
        </w:tc>
        <w:tc>
          <w:tcPr>
            <w:tcW w:w="2002"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152B6602" w14:textId="77777777" w:rsidR="00C35E68" w:rsidRPr="005A3E40" w:rsidRDefault="00C35E68" w:rsidP="00C35E68">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Full Name</w:t>
            </w:r>
          </w:p>
        </w:tc>
        <w:tc>
          <w:tcPr>
            <w:tcW w:w="4223"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3CF50583" w14:textId="77777777" w:rsidR="00C35E68" w:rsidRPr="005A3E40" w:rsidRDefault="00C35E68" w:rsidP="00C35E68">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Average of Resolution Time (Days)</w:t>
            </w:r>
          </w:p>
        </w:tc>
      </w:tr>
      <w:tr w:rsidR="00C35E68" w:rsidRPr="005A3E40" w14:paraId="4FA9F9FF"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429D1C63"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39</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056CB19"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Jesus Contreras</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CBA3C59"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5.55</w:t>
            </w:r>
          </w:p>
        </w:tc>
      </w:tr>
      <w:tr w:rsidR="00C35E68" w:rsidRPr="005A3E40" w14:paraId="09D87CEC"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46E89968"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7</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4520897"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Estuardo Ocaño</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A207294"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5.52</w:t>
            </w:r>
          </w:p>
        </w:tc>
      </w:tr>
      <w:tr w:rsidR="00C35E68" w:rsidRPr="005A3E40" w14:paraId="317D73F6"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513D2574"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22</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1D2A410"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Lorena</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8ECDA3E"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5.51</w:t>
            </w:r>
          </w:p>
        </w:tc>
      </w:tr>
      <w:tr w:rsidR="00C35E68" w:rsidRPr="005A3E40" w14:paraId="684C2AC8"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34D66C86"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50</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10E2773"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Ramon Macias</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70C274B"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5.45</w:t>
            </w:r>
          </w:p>
        </w:tc>
      </w:tr>
      <w:tr w:rsidR="00C35E68" w:rsidRPr="005A3E40" w14:paraId="458778E7"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4D121FE2"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1</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B5E0A27"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Mata Lucero</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1B846F7"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5.45</w:t>
            </w:r>
          </w:p>
        </w:tc>
      </w:tr>
      <w:tr w:rsidR="00C35E68" w:rsidRPr="005A3E40" w14:paraId="689378E0"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79360377"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28</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82FEC5C"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Nurio Zepeda</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18B5046"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5.41</w:t>
            </w:r>
          </w:p>
        </w:tc>
      </w:tr>
      <w:tr w:rsidR="00C35E68" w:rsidRPr="005A3E40" w14:paraId="67FE14BE"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7C911558"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3</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4ECC75B"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Elena Velez</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AA8C798"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5.38</w:t>
            </w:r>
          </w:p>
        </w:tc>
      </w:tr>
      <w:tr w:rsidR="00C35E68" w:rsidRPr="005A3E40" w14:paraId="3124E14F"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196EA6E6"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49</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5059248"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Armando Sierra</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1C9AE00"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5.34</w:t>
            </w:r>
          </w:p>
        </w:tc>
      </w:tr>
      <w:tr w:rsidR="00C35E68" w:rsidRPr="005A3E40" w14:paraId="619F2A62"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6EE46D17"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13</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C39F095"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Griselda Galindo</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5CF6D40"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5.32</w:t>
            </w:r>
          </w:p>
        </w:tc>
      </w:tr>
      <w:tr w:rsidR="00C35E68" w:rsidRPr="005A3E40" w14:paraId="6F656482"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DFD8E7" w:fill="DFD8E7"/>
            <w:noWrap/>
            <w:vAlign w:val="center"/>
            <w:hideMark/>
          </w:tcPr>
          <w:p w14:paraId="3229CE4A" w14:textId="77777777" w:rsidR="00C35E68" w:rsidRPr="005A3E40" w:rsidRDefault="00C35E68" w:rsidP="00C35E68">
            <w:pPr>
              <w:spacing w:after="0" w:line="240" w:lineRule="auto"/>
              <w:rPr>
                <w:rFonts w:ascii="Times New Roman" w:eastAsia="Times New Roman" w:hAnsi="Times New Roman" w:cs="Times New Roman"/>
                <w:b/>
                <w:bCs/>
                <w:color w:val="000000"/>
                <w:sz w:val="28"/>
                <w:szCs w:val="28"/>
                <w:lang w:eastAsia="en-IN"/>
              </w:rPr>
            </w:pPr>
            <w:r w:rsidRPr="005A3E40">
              <w:rPr>
                <w:rFonts w:ascii="Times New Roman" w:eastAsia="Times New Roman" w:hAnsi="Times New Roman" w:cs="Times New Roman"/>
                <w:b/>
                <w:bCs/>
                <w:color w:val="000000"/>
                <w:sz w:val="28"/>
                <w:szCs w:val="28"/>
                <w:lang w:eastAsia="en-IN"/>
              </w:rPr>
              <w:t>6</w:t>
            </w:r>
          </w:p>
        </w:tc>
        <w:tc>
          <w:tcPr>
            <w:tcW w:w="2002"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8DBBAD0"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A. Trejo</w:t>
            </w:r>
          </w:p>
        </w:tc>
        <w:tc>
          <w:tcPr>
            <w:tcW w:w="422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09A6D70" w14:textId="77777777" w:rsidR="00C35E68" w:rsidRPr="005A3E40" w:rsidRDefault="00C35E68" w:rsidP="00C35E68">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5.32</w:t>
            </w:r>
          </w:p>
        </w:tc>
      </w:tr>
      <w:tr w:rsidR="00C35E68" w:rsidRPr="005A3E40" w14:paraId="47D8720D" w14:textId="77777777" w:rsidTr="00C35E68">
        <w:trPr>
          <w:trHeight w:val="324"/>
        </w:trPr>
        <w:tc>
          <w:tcPr>
            <w:tcW w:w="1474"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1FCDD520" w14:textId="77777777" w:rsidR="00C35E68" w:rsidRPr="005A3E40" w:rsidRDefault="00C35E68" w:rsidP="00C35E68">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Grand Total</w:t>
            </w:r>
          </w:p>
        </w:tc>
        <w:tc>
          <w:tcPr>
            <w:tcW w:w="2002"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3675F6E1" w14:textId="77777777" w:rsidR="00C35E68" w:rsidRPr="005A3E40" w:rsidRDefault="00C35E68" w:rsidP="00C35E68">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 </w:t>
            </w:r>
          </w:p>
        </w:tc>
        <w:tc>
          <w:tcPr>
            <w:tcW w:w="4223"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668CEFCD" w14:textId="77777777" w:rsidR="00C35E68" w:rsidRPr="005A3E40" w:rsidRDefault="00C35E68" w:rsidP="00C35E68">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5.43</w:t>
            </w:r>
          </w:p>
        </w:tc>
      </w:tr>
    </w:tbl>
    <w:p w14:paraId="68CEEF45" w14:textId="77777777" w:rsidR="00C307EA" w:rsidRPr="005A3E40" w:rsidRDefault="00C307EA" w:rsidP="00382308">
      <w:pPr>
        <w:pStyle w:val="NormalWeb"/>
        <w:rPr>
          <w:bCs/>
          <w:sz w:val="28"/>
          <w:szCs w:val="28"/>
        </w:rPr>
      </w:pPr>
    </w:p>
    <w:p w14:paraId="0A5D704B" w14:textId="77777777" w:rsidR="002602D6" w:rsidRPr="005A3E40" w:rsidRDefault="002602D6" w:rsidP="00890BB2">
      <w:pPr>
        <w:pStyle w:val="NormalWeb"/>
        <w:numPr>
          <w:ilvl w:val="1"/>
          <w:numId w:val="2"/>
        </w:numPr>
        <w:rPr>
          <w:bCs/>
          <w:sz w:val="28"/>
          <w:szCs w:val="28"/>
        </w:rPr>
      </w:pPr>
      <w:r w:rsidRPr="005A3E40">
        <w:rPr>
          <w:bCs/>
          <w:sz w:val="28"/>
          <w:szCs w:val="28"/>
        </w:rPr>
        <w:t>Jesus Contreras (5.55 days)</w:t>
      </w:r>
    </w:p>
    <w:p w14:paraId="3DA9B58D" w14:textId="77777777" w:rsidR="002602D6" w:rsidRPr="005A3E40" w:rsidRDefault="002602D6" w:rsidP="00890BB2">
      <w:pPr>
        <w:pStyle w:val="NormalWeb"/>
        <w:numPr>
          <w:ilvl w:val="1"/>
          <w:numId w:val="2"/>
        </w:numPr>
        <w:rPr>
          <w:bCs/>
          <w:sz w:val="28"/>
          <w:szCs w:val="28"/>
        </w:rPr>
      </w:pPr>
      <w:r w:rsidRPr="005A3E40">
        <w:rPr>
          <w:bCs/>
          <w:sz w:val="28"/>
          <w:szCs w:val="28"/>
        </w:rPr>
        <w:t>Estuardo Ocaño (5.52 days)</w:t>
      </w:r>
    </w:p>
    <w:p w14:paraId="32A6C6ED" w14:textId="77777777" w:rsidR="002602D6" w:rsidRPr="005A3E40" w:rsidRDefault="002602D6" w:rsidP="00890BB2">
      <w:pPr>
        <w:pStyle w:val="NormalWeb"/>
        <w:numPr>
          <w:ilvl w:val="1"/>
          <w:numId w:val="2"/>
        </w:numPr>
        <w:rPr>
          <w:bCs/>
          <w:sz w:val="28"/>
          <w:szCs w:val="28"/>
        </w:rPr>
      </w:pPr>
      <w:r w:rsidRPr="005A3E40">
        <w:rPr>
          <w:bCs/>
          <w:sz w:val="28"/>
          <w:szCs w:val="28"/>
        </w:rPr>
        <w:t>Lorena (5.51 days)</w:t>
      </w:r>
    </w:p>
    <w:p w14:paraId="432A50BB" w14:textId="77777777" w:rsidR="002602D6" w:rsidRPr="005A3E40" w:rsidRDefault="002602D6" w:rsidP="00890BB2">
      <w:pPr>
        <w:pStyle w:val="NormalWeb"/>
        <w:numPr>
          <w:ilvl w:val="1"/>
          <w:numId w:val="2"/>
        </w:numPr>
        <w:rPr>
          <w:bCs/>
          <w:sz w:val="28"/>
          <w:szCs w:val="28"/>
        </w:rPr>
      </w:pPr>
      <w:r w:rsidRPr="005A3E40">
        <w:rPr>
          <w:bCs/>
          <w:sz w:val="28"/>
          <w:szCs w:val="28"/>
        </w:rPr>
        <w:t>Ramon Macias (5.45 days)</w:t>
      </w:r>
    </w:p>
    <w:p w14:paraId="4967FF95" w14:textId="77777777" w:rsidR="002602D6" w:rsidRPr="005A3E40" w:rsidRDefault="002602D6" w:rsidP="00890BB2">
      <w:pPr>
        <w:pStyle w:val="NormalWeb"/>
        <w:numPr>
          <w:ilvl w:val="1"/>
          <w:numId w:val="2"/>
        </w:numPr>
        <w:rPr>
          <w:bCs/>
          <w:sz w:val="28"/>
          <w:szCs w:val="28"/>
        </w:rPr>
      </w:pPr>
      <w:r w:rsidRPr="005A3E40">
        <w:rPr>
          <w:bCs/>
          <w:sz w:val="28"/>
          <w:szCs w:val="28"/>
        </w:rPr>
        <w:t>Mata Lucero (5.45 days)</w:t>
      </w:r>
    </w:p>
    <w:p w14:paraId="35C4D551" w14:textId="77777777" w:rsidR="002602D6" w:rsidRPr="005A3E40" w:rsidRDefault="002602D6" w:rsidP="00890BB2">
      <w:pPr>
        <w:pStyle w:val="NormalWeb"/>
        <w:numPr>
          <w:ilvl w:val="1"/>
          <w:numId w:val="2"/>
        </w:numPr>
        <w:rPr>
          <w:bCs/>
          <w:sz w:val="28"/>
          <w:szCs w:val="28"/>
        </w:rPr>
      </w:pPr>
      <w:r w:rsidRPr="005A3E40">
        <w:rPr>
          <w:bCs/>
          <w:sz w:val="28"/>
          <w:szCs w:val="28"/>
        </w:rPr>
        <w:t>Nurio Zepeda (5.41 days)</w:t>
      </w:r>
    </w:p>
    <w:p w14:paraId="5B384443" w14:textId="77777777" w:rsidR="002602D6" w:rsidRPr="005A3E40" w:rsidRDefault="002602D6" w:rsidP="00890BB2">
      <w:pPr>
        <w:pStyle w:val="NormalWeb"/>
        <w:numPr>
          <w:ilvl w:val="1"/>
          <w:numId w:val="2"/>
        </w:numPr>
        <w:rPr>
          <w:bCs/>
          <w:sz w:val="28"/>
          <w:szCs w:val="28"/>
        </w:rPr>
      </w:pPr>
      <w:r w:rsidRPr="005A3E40">
        <w:rPr>
          <w:bCs/>
          <w:sz w:val="28"/>
          <w:szCs w:val="28"/>
        </w:rPr>
        <w:t>Elena Velez (5.38 days)</w:t>
      </w:r>
    </w:p>
    <w:p w14:paraId="189FB541" w14:textId="77777777" w:rsidR="002602D6" w:rsidRPr="005A3E40" w:rsidRDefault="002602D6" w:rsidP="00890BB2">
      <w:pPr>
        <w:pStyle w:val="NormalWeb"/>
        <w:numPr>
          <w:ilvl w:val="1"/>
          <w:numId w:val="2"/>
        </w:numPr>
        <w:rPr>
          <w:bCs/>
          <w:sz w:val="28"/>
          <w:szCs w:val="28"/>
        </w:rPr>
      </w:pPr>
      <w:r w:rsidRPr="005A3E40">
        <w:rPr>
          <w:bCs/>
          <w:sz w:val="28"/>
          <w:szCs w:val="28"/>
        </w:rPr>
        <w:t>Armando Sierra (5.34 days)</w:t>
      </w:r>
    </w:p>
    <w:p w14:paraId="41F93C34" w14:textId="77777777" w:rsidR="002602D6" w:rsidRPr="005A3E40" w:rsidRDefault="002602D6" w:rsidP="00890BB2">
      <w:pPr>
        <w:pStyle w:val="NormalWeb"/>
        <w:numPr>
          <w:ilvl w:val="1"/>
          <w:numId w:val="2"/>
        </w:numPr>
        <w:rPr>
          <w:bCs/>
          <w:sz w:val="28"/>
          <w:szCs w:val="28"/>
        </w:rPr>
      </w:pPr>
      <w:r w:rsidRPr="005A3E40">
        <w:rPr>
          <w:bCs/>
          <w:sz w:val="28"/>
          <w:szCs w:val="28"/>
        </w:rPr>
        <w:t>Griselda Galindo (5.32 days)</w:t>
      </w:r>
    </w:p>
    <w:p w14:paraId="028BD089" w14:textId="06A5F360" w:rsidR="00C57B89" w:rsidRPr="005A3E40" w:rsidRDefault="002602D6" w:rsidP="00890BB2">
      <w:pPr>
        <w:pStyle w:val="NormalWeb"/>
        <w:numPr>
          <w:ilvl w:val="1"/>
          <w:numId w:val="2"/>
        </w:numPr>
        <w:rPr>
          <w:bCs/>
          <w:sz w:val="28"/>
          <w:szCs w:val="28"/>
        </w:rPr>
      </w:pPr>
      <w:r w:rsidRPr="005A3E40">
        <w:rPr>
          <w:bCs/>
          <w:sz w:val="28"/>
          <w:szCs w:val="28"/>
        </w:rPr>
        <w:t>A. Trejo (5.32 days)</w:t>
      </w:r>
    </w:p>
    <w:p w14:paraId="27765137" w14:textId="77777777" w:rsidR="009B2075" w:rsidRPr="005A3E40" w:rsidRDefault="009B2075" w:rsidP="00382308">
      <w:pPr>
        <w:pStyle w:val="NormalWeb"/>
        <w:ind w:left="851"/>
        <w:rPr>
          <w:bCs/>
          <w:sz w:val="28"/>
          <w:szCs w:val="28"/>
        </w:rPr>
      </w:pPr>
    </w:p>
    <w:p w14:paraId="15C2B32D" w14:textId="77777777" w:rsidR="002602D6" w:rsidRPr="005A3E40" w:rsidRDefault="002602D6" w:rsidP="00890BB2">
      <w:pPr>
        <w:pStyle w:val="NormalWeb"/>
        <w:numPr>
          <w:ilvl w:val="0"/>
          <w:numId w:val="2"/>
        </w:numPr>
        <w:rPr>
          <w:bCs/>
          <w:sz w:val="28"/>
          <w:szCs w:val="28"/>
        </w:rPr>
      </w:pPr>
      <w:r w:rsidRPr="005A3E40">
        <w:rPr>
          <w:bCs/>
          <w:sz w:val="28"/>
          <w:szCs w:val="28"/>
        </w:rPr>
        <w:t>Agents Potentially Needing Additional Training (based on lowest 20% satisfaction OR longest 20% resolution time): These agents appear in either the bottom tier for satisfaction or the top tier for resolution time, indicating areas for improvement. Some agents, like Lorena, Nurio Zepeda, Elena Velez, and A. Trejo, appear on both lists, suggesting a critical need for intervention.</w:t>
      </w:r>
    </w:p>
    <w:p w14:paraId="79DA203B" w14:textId="77777777" w:rsidR="005769BE" w:rsidRPr="005A3E40" w:rsidRDefault="005769BE" w:rsidP="00382308">
      <w:pPr>
        <w:pStyle w:val="NormalWeb"/>
        <w:ind w:left="720"/>
        <w:rPr>
          <w:bCs/>
          <w:sz w:val="28"/>
          <w:szCs w:val="28"/>
        </w:rPr>
      </w:pPr>
    </w:p>
    <w:p w14:paraId="6935328C" w14:textId="11732FC5" w:rsidR="005016D2" w:rsidRPr="005A3E40" w:rsidRDefault="002602D6" w:rsidP="00890BB2">
      <w:pPr>
        <w:pStyle w:val="NormalWeb"/>
        <w:numPr>
          <w:ilvl w:val="0"/>
          <w:numId w:val="3"/>
        </w:numPr>
        <w:rPr>
          <w:bCs/>
          <w:sz w:val="28"/>
          <w:szCs w:val="28"/>
        </w:rPr>
      </w:pPr>
      <w:r w:rsidRPr="005A3E40">
        <w:rPr>
          <w:bCs/>
          <w:sz w:val="28"/>
          <w:szCs w:val="28"/>
        </w:rPr>
        <w:t>Training Focus: Training programs should be tailored. For agents with low satisfaction, focus on communication skills, empathy, and perhaps more thorough issue resolution. For those with long resolution times, training could involve advanced troubleshooting, efficient use of tools, or deeper knowledge of common complex issues. Agents appearing on both lists might benefit from comprehensive training addressing both aspects.</w:t>
      </w:r>
    </w:p>
    <w:p w14:paraId="0AFC4B99" w14:textId="77777777" w:rsidR="00964831" w:rsidRPr="005A3E40" w:rsidRDefault="00964831" w:rsidP="00964831">
      <w:pPr>
        <w:pStyle w:val="NormalWeb"/>
        <w:ind w:left="360"/>
        <w:rPr>
          <w:bCs/>
          <w:sz w:val="28"/>
          <w:szCs w:val="28"/>
        </w:rPr>
      </w:pPr>
    </w:p>
    <w:p w14:paraId="0C08AB5B" w14:textId="7BD254E8" w:rsidR="001D48F6" w:rsidRPr="005A3E40" w:rsidRDefault="00243E1C" w:rsidP="00382308">
      <w:pPr>
        <w:pStyle w:val="NormalWeb"/>
        <w:ind w:left="360"/>
        <w:rPr>
          <w:sz w:val="28"/>
          <w:szCs w:val="28"/>
        </w:rPr>
      </w:pPr>
      <w:r w:rsidRPr="005A3E40">
        <w:rPr>
          <w:sz w:val="28"/>
          <w:szCs w:val="28"/>
        </w:rPr>
        <w:t>-------------------------------------------------------------------------------------------------------------------------------------------------</w:t>
      </w:r>
    </w:p>
    <w:p w14:paraId="179EE52B" w14:textId="77777777" w:rsidR="00964831" w:rsidRPr="005A3E40" w:rsidRDefault="00964831" w:rsidP="00382308">
      <w:pPr>
        <w:pStyle w:val="NormalWeb"/>
        <w:ind w:left="360"/>
        <w:rPr>
          <w:bCs/>
          <w:sz w:val="28"/>
          <w:szCs w:val="28"/>
        </w:rPr>
      </w:pPr>
    </w:p>
    <w:p w14:paraId="7525F185" w14:textId="7C7DCFDC" w:rsidR="00810138" w:rsidRPr="005A3E40" w:rsidRDefault="001D48F6" w:rsidP="00382308">
      <w:pPr>
        <w:rPr>
          <w:rFonts w:ascii="Times New Roman" w:hAnsi="Times New Roman" w:cs="Times New Roman"/>
          <w:b/>
          <w:i/>
          <w:iCs/>
          <w:sz w:val="28"/>
          <w:szCs w:val="28"/>
        </w:rPr>
      </w:pPr>
      <w:r w:rsidRPr="005A3E40">
        <w:rPr>
          <w:rFonts w:ascii="Times New Roman" w:hAnsi="Times New Roman" w:cs="Times New Roman"/>
          <w:b/>
          <w:sz w:val="28"/>
          <w:szCs w:val="28"/>
        </w:rPr>
        <w:lastRenderedPageBreak/>
        <w:t>Q3)</w:t>
      </w:r>
      <w:r w:rsidRPr="005A3E40">
        <w:rPr>
          <w:rFonts w:ascii="Times New Roman" w:hAnsi="Times New Roman" w:cs="Times New Roman"/>
          <w:bCs/>
          <w:sz w:val="28"/>
          <w:szCs w:val="28"/>
        </w:rPr>
        <w:t xml:space="preserve"> </w:t>
      </w:r>
      <w:r w:rsidR="00810138" w:rsidRPr="005A3E40">
        <w:rPr>
          <w:rFonts w:ascii="Times New Roman" w:hAnsi="Times New Roman" w:cs="Times New Roman"/>
          <w:b/>
          <w:i/>
          <w:iCs/>
          <w:sz w:val="28"/>
          <w:szCs w:val="28"/>
        </w:rPr>
        <w:t>Do certain categories of requests have longer resolution times?</w:t>
      </w:r>
    </w:p>
    <w:p w14:paraId="4BAF5F58" w14:textId="0A96877F" w:rsidR="00810138" w:rsidRPr="005A3E40" w:rsidRDefault="00C040C3" w:rsidP="00382308">
      <w:pPr>
        <w:rPr>
          <w:rFonts w:ascii="Times New Roman" w:hAnsi="Times New Roman" w:cs="Times New Roman"/>
          <w:bCs/>
          <w:sz w:val="28"/>
          <w:szCs w:val="28"/>
        </w:rPr>
      </w:pPr>
      <w:r w:rsidRPr="005A3E40">
        <w:rPr>
          <w:rFonts w:ascii="Times New Roman" w:hAnsi="Times New Roman" w:cs="Times New Roman"/>
          <w:b/>
          <w:sz w:val="28"/>
          <w:szCs w:val="28"/>
        </w:rPr>
        <w:t>A</w:t>
      </w:r>
      <w:r w:rsidR="00810138" w:rsidRPr="005A3E40">
        <w:rPr>
          <w:rFonts w:ascii="Times New Roman" w:hAnsi="Times New Roman" w:cs="Times New Roman"/>
          <w:b/>
          <w:sz w:val="28"/>
          <w:szCs w:val="28"/>
        </w:rPr>
        <w:t>nalysis:</w:t>
      </w:r>
      <w:r w:rsidR="00810138" w:rsidRPr="005A3E40">
        <w:rPr>
          <w:rFonts w:ascii="Times New Roman" w:hAnsi="Times New Roman" w:cs="Times New Roman"/>
          <w:bCs/>
          <w:sz w:val="28"/>
          <w:szCs w:val="28"/>
        </w:rPr>
        <w:t xml:space="preserve"> Analyze the resolution times by request category.</w:t>
      </w:r>
    </w:p>
    <w:p w14:paraId="4EE12766" w14:textId="77777777" w:rsidR="001D48F6" w:rsidRPr="005A3E40" w:rsidRDefault="005769BE" w:rsidP="00382308">
      <w:pPr>
        <w:rPr>
          <w:rFonts w:ascii="Times New Roman" w:hAnsi="Times New Roman" w:cs="Times New Roman"/>
          <w:b/>
          <w:sz w:val="28"/>
          <w:szCs w:val="28"/>
        </w:rPr>
      </w:pPr>
      <w:r w:rsidRPr="005A3E40">
        <w:rPr>
          <w:rFonts w:ascii="Times New Roman" w:hAnsi="Times New Roman" w:cs="Times New Roman"/>
          <w:b/>
          <w:sz w:val="28"/>
          <w:szCs w:val="28"/>
        </w:rPr>
        <w:t>Ans-</w:t>
      </w:r>
      <w:r w:rsidR="001D48F6" w:rsidRPr="005A3E40">
        <w:rPr>
          <w:rFonts w:ascii="Times New Roman" w:hAnsi="Times New Roman" w:cs="Times New Roman"/>
          <w:b/>
          <w:sz w:val="28"/>
          <w:szCs w:val="28"/>
        </w:rPr>
        <w:t>&gt;</w:t>
      </w:r>
    </w:p>
    <w:p w14:paraId="456005CF" w14:textId="6A258FD0" w:rsidR="00977583" w:rsidRPr="005A3E40" w:rsidRDefault="00CC7FEE" w:rsidP="00382308">
      <w:pPr>
        <w:rPr>
          <w:rFonts w:ascii="Times New Roman" w:hAnsi="Times New Roman" w:cs="Times New Roman"/>
          <w:bCs/>
          <w:sz w:val="28"/>
          <w:szCs w:val="28"/>
        </w:rPr>
      </w:pPr>
      <w:r w:rsidRPr="005A3E40">
        <w:rPr>
          <w:rFonts w:ascii="Times New Roman" w:hAnsi="Times New Roman" w:cs="Times New Roman"/>
          <w:bCs/>
          <w:sz w:val="28"/>
          <w:szCs w:val="28"/>
        </w:rPr>
        <w:t>Yes, there is a clear difference in average resolution times across different request categories.</w:t>
      </w:r>
    </w:p>
    <w:tbl>
      <w:tblPr>
        <w:tblW w:w="3634" w:type="dxa"/>
        <w:tblLook w:val="04A0" w:firstRow="1" w:lastRow="0" w:firstColumn="1" w:lastColumn="0" w:noHBand="0" w:noVBand="1"/>
      </w:tblPr>
      <w:tblGrid>
        <w:gridCol w:w="1607"/>
        <w:gridCol w:w="2027"/>
      </w:tblGrid>
      <w:tr w:rsidR="00EC11BB" w:rsidRPr="005A3E40" w14:paraId="759FB538" w14:textId="77777777" w:rsidTr="00EC11BB">
        <w:trPr>
          <w:trHeight w:val="490"/>
        </w:trPr>
        <w:tc>
          <w:tcPr>
            <w:tcW w:w="1607"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67506871" w14:textId="77777777" w:rsidR="00EC11BB" w:rsidRPr="005A3E40" w:rsidRDefault="00EC11BB" w:rsidP="00EC11BB">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Category</w:t>
            </w:r>
          </w:p>
        </w:tc>
        <w:tc>
          <w:tcPr>
            <w:tcW w:w="2027"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12C39E61" w14:textId="77777777" w:rsidR="00EC11BB" w:rsidRPr="005A3E40" w:rsidRDefault="00EC11BB" w:rsidP="00EC11BB">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Resolution Time</w:t>
            </w:r>
          </w:p>
        </w:tc>
      </w:tr>
      <w:tr w:rsidR="00EC11BB" w:rsidRPr="005A3E40" w14:paraId="38E3A321" w14:textId="77777777" w:rsidTr="00EC11BB">
        <w:trPr>
          <w:trHeight w:val="490"/>
        </w:trPr>
        <w:tc>
          <w:tcPr>
            <w:tcW w:w="1607"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AF81836" w14:textId="77777777" w:rsidR="00EC11BB" w:rsidRPr="005A3E40" w:rsidRDefault="00EC11BB" w:rsidP="00EC11BB">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Hardware</w:t>
            </w:r>
          </w:p>
        </w:tc>
        <w:tc>
          <w:tcPr>
            <w:tcW w:w="2027"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AC594A0" w14:textId="77777777" w:rsidR="00EC11BB" w:rsidRPr="005A3E40" w:rsidRDefault="00EC11BB" w:rsidP="00EC11BB">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7.63</w:t>
            </w:r>
          </w:p>
        </w:tc>
      </w:tr>
      <w:tr w:rsidR="00EC11BB" w:rsidRPr="005A3E40" w14:paraId="0157D9A4" w14:textId="77777777" w:rsidTr="00EC11BB">
        <w:trPr>
          <w:trHeight w:val="490"/>
        </w:trPr>
        <w:tc>
          <w:tcPr>
            <w:tcW w:w="1607"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FF5FD23" w14:textId="77777777" w:rsidR="00EC11BB" w:rsidRPr="005A3E40" w:rsidRDefault="00EC11BB" w:rsidP="00EC11BB">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System</w:t>
            </w:r>
          </w:p>
        </w:tc>
        <w:tc>
          <w:tcPr>
            <w:tcW w:w="2027"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AFCDA84" w14:textId="77777777" w:rsidR="00EC11BB" w:rsidRPr="005A3E40" w:rsidRDefault="00EC11BB" w:rsidP="00EC11BB">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6.62</w:t>
            </w:r>
          </w:p>
        </w:tc>
      </w:tr>
      <w:tr w:rsidR="00EC11BB" w:rsidRPr="005A3E40" w14:paraId="7E32DBC5" w14:textId="77777777" w:rsidTr="00EC11BB">
        <w:trPr>
          <w:trHeight w:val="490"/>
        </w:trPr>
        <w:tc>
          <w:tcPr>
            <w:tcW w:w="1607"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2451A68" w14:textId="77777777" w:rsidR="00EC11BB" w:rsidRPr="005A3E40" w:rsidRDefault="00EC11BB" w:rsidP="00EC11BB">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Software</w:t>
            </w:r>
          </w:p>
        </w:tc>
        <w:tc>
          <w:tcPr>
            <w:tcW w:w="2027"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012D99A" w14:textId="77777777" w:rsidR="00EC11BB" w:rsidRPr="005A3E40" w:rsidRDefault="00EC11BB" w:rsidP="00EC11BB">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5.24</w:t>
            </w:r>
          </w:p>
        </w:tc>
      </w:tr>
      <w:tr w:rsidR="00EC11BB" w:rsidRPr="005A3E40" w14:paraId="301681D7" w14:textId="77777777" w:rsidTr="00EC11BB">
        <w:trPr>
          <w:trHeight w:val="490"/>
        </w:trPr>
        <w:tc>
          <w:tcPr>
            <w:tcW w:w="1607"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0260F9A" w14:textId="77777777" w:rsidR="00EC11BB" w:rsidRPr="005A3E40" w:rsidRDefault="00EC11BB" w:rsidP="00EC11BB">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Login Access</w:t>
            </w:r>
          </w:p>
        </w:tc>
        <w:tc>
          <w:tcPr>
            <w:tcW w:w="2027"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F314450" w14:textId="77777777" w:rsidR="00EC11BB" w:rsidRPr="005A3E40" w:rsidRDefault="00EC11BB" w:rsidP="00EC11BB">
            <w:pPr>
              <w:spacing w:after="0" w:line="240" w:lineRule="auto"/>
              <w:rPr>
                <w:rFonts w:ascii="Times New Roman" w:eastAsia="Times New Roman" w:hAnsi="Times New Roman" w:cs="Times New Roman"/>
                <w:color w:val="000000"/>
                <w:sz w:val="28"/>
                <w:szCs w:val="28"/>
                <w:lang w:eastAsia="en-IN"/>
              </w:rPr>
            </w:pPr>
            <w:r w:rsidRPr="005A3E40">
              <w:rPr>
                <w:rFonts w:ascii="Times New Roman" w:eastAsia="Times New Roman" w:hAnsi="Times New Roman" w:cs="Times New Roman"/>
                <w:color w:val="000000"/>
                <w:sz w:val="28"/>
                <w:szCs w:val="28"/>
                <w:lang w:eastAsia="en-IN"/>
              </w:rPr>
              <w:t>0.31</w:t>
            </w:r>
          </w:p>
        </w:tc>
      </w:tr>
      <w:tr w:rsidR="00EC11BB" w:rsidRPr="005A3E40" w14:paraId="5944EC95" w14:textId="77777777" w:rsidTr="00EC11BB">
        <w:trPr>
          <w:trHeight w:val="490"/>
        </w:trPr>
        <w:tc>
          <w:tcPr>
            <w:tcW w:w="1607"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6A7FCF9F" w14:textId="77777777" w:rsidR="00EC11BB" w:rsidRPr="005A3E40" w:rsidRDefault="00EC11BB" w:rsidP="00EC11BB">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Grand Total</w:t>
            </w:r>
          </w:p>
        </w:tc>
        <w:tc>
          <w:tcPr>
            <w:tcW w:w="2027"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444D01A5" w14:textId="77777777" w:rsidR="00EC11BB" w:rsidRPr="005A3E40" w:rsidRDefault="00EC11BB" w:rsidP="00EC11BB">
            <w:pPr>
              <w:spacing w:after="0" w:line="240" w:lineRule="auto"/>
              <w:rPr>
                <w:rFonts w:ascii="Times New Roman" w:eastAsia="Times New Roman" w:hAnsi="Times New Roman" w:cs="Times New Roman"/>
                <w:b/>
                <w:bCs/>
                <w:color w:val="FFFFFF"/>
                <w:sz w:val="28"/>
                <w:szCs w:val="28"/>
                <w:lang w:eastAsia="en-IN"/>
              </w:rPr>
            </w:pPr>
            <w:r w:rsidRPr="005A3E40">
              <w:rPr>
                <w:rFonts w:ascii="Times New Roman" w:eastAsia="Times New Roman" w:hAnsi="Times New Roman" w:cs="Times New Roman"/>
                <w:b/>
                <w:bCs/>
                <w:color w:val="FFFFFF"/>
                <w:sz w:val="28"/>
                <w:szCs w:val="28"/>
                <w:lang w:eastAsia="en-IN"/>
              </w:rPr>
              <w:t>4.55</w:t>
            </w:r>
          </w:p>
        </w:tc>
      </w:tr>
    </w:tbl>
    <w:p w14:paraId="732FC4C9" w14:textId="77777777" w:rsidR="00EC11BB" w:rsidRPr="005A3E40" w:rsidRDefault="00EC11BB" w:rsidP="00382308">
      <w:pPr>
        <w:pStyle w:val="NormalWeb"/>
        <w:rPr>
          <w:bCs/>
          <w:sz w:val="28"/>
          <w:szCs w:val="28"/>
        </w:rPr>
      </w:pPr>
    </w:p>
    <w:p w14:paraId="0D0855D6" w14:textId="4697D0C5" w:rsidR="00F94480" w:rsidRPr="005A3E40" w:rsidRDefault="00B11EA5" w:rsidP="00382308">
      <w:pPr>
        <w:pStyle w:val="NormalWeb"/>
        <w:rPr>
          <w:bCs/>
          <w:sz w:val="28"/>
          <w:szCs w:val="28"/>
        </w:rPr>
      </w:pPr>
      <w:r w:rsidRPr="005A3E40">
        <w:rPr>
          <w:noProof/>
          <w:sz w:val="28"/>
          <w:szCs w:val="28"/>
        </w:rPr>
        <w:drawing>
          <wp:inline distT="0" distB="0" distL="0" distR="0" wp14:anchorId="4930F9AC" wp14:editId="65F49998">
            <wp:extent cx="5724839" cy="3177372"/>
            <wp:effectExtent l="0" t="0" r="9525" b="4445"/>
            <wp:docPr id="28" name="Chart 28">
              <a:extLst xmlns:a="http://schemas.openxmlformats.org/drawingml/2006/main">
                <a:ext uri="{FF2B5EF4-FFF2-40B4-BE49-F238E27FC236}">
                  <a16:creationId xmlns:a16="http://schemas.microsoft.com/office/drawing/2014/main" id="{C1D1BF6D-678A-400D-BC3D-0FEC89F644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EB5DF40" w14:textId="43BD7593" w:rsidR="00A80922" w:rsidRPr="005A3E40" w:rsidRDefault="00A80922" w:rsidP="00A80922">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Average Resolution Time by Request Category</w:t>
      </w:r>
    </w:p>
    <w:p w14:paraId="0B4556DE" w14:textId="63744632" w:rsidR="00A80922" w:rsidRPr="005A3E40" w:rsidRDefault="00A80922" w:rsidP="005A3E40">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Hardware: 7.63 days</w:t>
      </w:r>
    </w:p>
    <w:p w14:paraId="7E2234FF" w14:textId="77777777" w:rsidR="00A80922" w:rsidRPr="005A3E40" w:rsidRDefault="00A80922" w:rsidP="005A3E40">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System: 6.62 days</w:t>
      </w:r>
    </w:p>
    <w:p w14:paraId="01581D3E" w14:textId="77777777" w:rsidR="00A80922" w:rsidRPr="005A3E40" w:rsidRDefault="00A80922" w:rsidP="005A3E40">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Software: 5.24 days</w:t>
      </w:r>
    </w:p>
    <w:p w14:paraId="2C6677B7" w14:textId="77777777" w:rsidR="00A80922" w:rsidRPr="005A3E40" w:rsidRDefault="00A80922" w:rsidP="005A3E40">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Login Access: 0.31 days</w:t>
      </w:r>
    </w:p>
    <w:p w14:paraId="77EA90BD" w14:textId="77777777" w:rsidR="00E609AE" w:rsidRPr="005A3E40" w:rsidRDefault="00A80922" w:rsidP="00A80922">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Interpretation</w:t>
      </w:r>
      <w:r w:rsidR="00E609AE" w:rsidRPr="005A3E40">
        <w:rPr>
          <w:rFonts w:ascii="Times New Roman" w:eastAsia="Times New Roman" w:hAnsi="Times New Roman" w:cs="Times New Roman"/>
          <w:sz w:val="28"/>
          <w:szCs w:val="28"/>
          <w:lang w:eastAsia="en-IN"/>
        </w:rPr>
        <w:t>:</w:t>
      </w:r>
      <w:r w:rsidRPr="005A3E40">
        <w:rPr>
          <w:rFonts w:ascii="Times New Roman" w:eastAsia="Times New Roman" w:hAnsi="Times New Roman" w:cs="Times New Roman"/>
          <w:sz w:val="28"/>
          <w:szCs w:val="28"/>
          <w:lang w:eastAsia="en-IN"/>
        </w:rPr>
        <w:t xml:space="preserve"> </w:t>
      </w:r>
    </w:p>
    <w:p w14:paraId="720B770E" w14:textId="74298545" w:rsidR="00A80922" w:rsidRPr="005A3E40" w:rsidRDefault="00A80922" w:rsidP="005A3E40">
      <w:pPr>
        <w:pStyle w:val="ListParagraph"/>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Hardware and System issues take the longest to resolve, averaging around a week. Hardware delays are often linked to physical repairs, part replacements, or the need for on-site support, while system-level problems may require deeper technical expertise.</w:t>
      </w:r>
    </w:p>
    <w:p w14:paraId="3CE335AE" w14:textId="77777777" w:rsidR="00A80922" w:rsidRPr="005A3E40" w:rsidRDefault="00A80922" w:rsidP="005A3E40">
      <w:pPr>
        <w:pStyle w:val="ListParagraph"/>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Software issues fall in the mid-range, taking just over 5 days on average.</w:t>
      </w:r>
    </w:p>
    <w:p w14:paraId="738F317E" w14:textId="77777777" w:rsidR="00A80922" w:rsidRPr="005A3E40" w:rsidRDefault="00A80922" w:rsidP="005A3E40">
      <w:pPr>
        <w:pStyle w:val="ListParagraph"/>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Login Access problems are handled the fastest, usually resolved within a few hours. These are typically straightforward (e.g., password resets, account unlocks) and may already be supported by automated or streamlined processes.</w:t>
      </w:r>
    </w:p>
    <w:p w14:paraId="50C6571D" w14:textId="77777777" w:rsidR="00E609AE" w:rsidRPr="005A3E40" w:rsidRDefault="00A80922" w:rsidP="00A80922">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Implications</w:t>
      </w:r>
      <w:r w:rsidR="00E609AE" w:rsidRPr="005A3E40">
        <w:rPr>
          <w:rFonts w:ascii="Times New Roman" w:eastAsia="Times New Roman" w:hAnsi="Times New Roman" w:cs="Times New Roman"/>
          <w:sz w:val="28"/>
          <w:szCs w:val="28"/>
          <w:lang w:eastAsia="en-IN"/>
        </w:rPr>
        <w:t>:</w:t>
      </w:r>
      <w:r w:rsidRPr="005A3E40">
        <w:rPr>
          <w:rFonts w:ascii="Times New Roman" w:eastAsia="Times New Roman" w:hAnsi="Times New Roman" w:cs="Times New Roman"/>
          <w:sz w:val="28"/>
          <w:szCs w:val="28"/>
          <w:lang w:eastAsia="en-IN"/>
        </w:rPr>
        <w:t xml:space="preserve"> </w:t>
      </w:r>
    </w:p>
    <w:p w14:paraId="576AB472" w14:textId="5D6D9A53" w:rsidR="00A80922" w:rsidRPr="005A3E40" w:rsidRDefault="00A80922" w:rsidP="005A3E40">
      <w:pPr>
        <w:pStyle w:val="ListParagraph"/>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These findings are valuable for resource planning, SLA structuring, and focused training.</w:t>
      </w:r>
    </w:p>
    <w:p w14:paraId="3399550D" w14:textId="77777777" w:rsidR="00A80922" w:rsidRPr="005A3E40" w:rsidRDefault="00A80922" w:rsidP="005A3E40">
      <w:pPr>
        <w:pStyle w:val="ListParagraph"/>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Since hardware and system issues consume more time, it may be beneficial to assign specialized agents, introduce advanced diagnostic tools, or reassess current processes to speed up resolution in these categories.</w:t>
      </w:r>
    </w:p>
    <w:p w14:paraId="6BF400EC" w14:textId="77777777" w:rsidR="00F94480" w:rsidRPr="005A3E40" w:rsidRDefault="00F94480" w:rsidP="00A80922">
      <w:pPr>
        <w:pStyle w:val="NormalWeb"/>
        <w:rPr>
          <w:bCs/>
          <w:sz w:val="28"/>
          <w:szCs w:val="28"/>
        </w:rPr>
      </w:pPr>
    </w:p>
    <w:p w14:paraId="03AFFFAA" w14:textId="5561B580" w:rsidR="00723BCD" w:rsidRPr="005A3E40" w:rsidRDefault="00243E1C" w:rsidP="00382308">
      <w:pPr>
        <w:pStyle w:val="NormalWeb"/>
        <w:rPr>
          <w:sz w:val="28"/>
          <w:szCs w:val="28"/>
        </w:rPr>
      </w:pPr>
      <w:r w:rsidRPr="005A3E40">
        <w:rPr>
          <w:sz w:val="28"/>
          <w:szCs w:val="28"/>
        </w:rPr>
        <w:t>-----------------------------------------------------------------------------------------------------------------------------------------------------</w:t>
      </w:r>
    </w:p>
    <w:p w14:paraId="21E99FB1" w14:textId="5EE7F507" w:rsidR="00810138" w:rsidRPr="005A3E40" w:rsidRDefault="00977583" w:rsidP="00382308">
      <w:pPr>
        <w:rPr>
          <w:rFonts w:ascii="Times New Roman" w:hAnsi="Times New Roman" w:cs="Times New Roman"/>
          <w:b/>
          <w:i/>
          <w:iCs/>
          <w:sz w:val="28"/>
          <w:szCs w:val="28"/>
        </w:rPr>
      </w:pPr>
      <w:r w:rsidRPr="005A3E40">
        <w:rPr>
          <w:rFonts w:ascii="Times New Roman" w:hAnsi="Times New Roman" w:cs="Times New Roman"/>
          <w:b/>
          <w:sz w:val="28"/>
          <w:szCs w:val="28"/>
        </w:rPr>
        <w:t xml:space="preserve">Q4) </w:t>
      </w:r>
      <w:r w:rsidR="00810138" w:rsidRPr="005A3E40">
        <w:rPr>
          <w:rFonts w:ascii="Times New Roman" w:hAnsi="Times New Roman" w:cs="Times New Roman"/>
          <w:b/>
          <w:i/>
          <w:iCs/>
          <w:sz w:val="28"/>
          <w:szCs w:val="28"/>
        </w:rPr>
        <w:t>How effective are the current software tools in managing IT tickets?</w:t>
      </w:r>
    </w:p>
    <w:p w14:paraId="1AA01249" w14:textId="76640051" w:rsidR="00810138" w:rsidRPr="005A3E40" w:rsidRDefault="00810138" w:rsidP="00382308">
      <w:pPr>
        <w:rPr>
          <w:rFonts w:ascii="Times New Roman" w:hAnsi="Times New Roman" w:cs="Times New Roman"/>
          <w:bCs/>
          <w:sz w:val="28"/>
          <w:szCs w:val="28"/>
        </w:rPr>
      </w:pPr>
      <w:r w:rsidRPr="005A3E40">
        <w:rPr>
          <w:rFonts w:ascii="Times New Roman" w:hAnsi="Times New Roman" w:cs="Times New Roman"/>
          <w:b/>
          <w:sz w:val="28"/>
          <w:szCs w:val="28"/>
        </w:rPr>
        <w:lastRenderedPageBreak/>
        <w:t>Analysis:</w:t>
      </w:r>
      <w:r w:rsidRPr="005A3E40">
        <w:rPr>
          <w:rFonts w:ascii="Times New Roman" w:hAnsi="Times New Roman" w:cs="Times New Roman"/>
          <w:bCs/>
          <w:sz w:val="28"/>
          <w:szCs w:val="28"/>
        </w:rPr>
        <w:t xml:space="preserve"> Evaluate performance metrics before and after the implementation of new tools.</w:t>
      </w:r>
    </w:p>
    <w:p w14:paraId="6194860A" w14:textId="2097552E" w:rsidR="004B0D61" w:rsidRPr="005A3E40" w:rsidRDefault="00CC7FEE" w:rsidP="00382308">
      <w:pPr>
        <w:rPr>
          <w:rFonts w:ascii="Times New Roman" w:hAnsi="Times New Roman" w:cs="Times New Roman"/>
          <w:b/>
          <w:sz w:val="28"/>
          <w:szCs w:val="28"/>
        </w:rPr>
      </w:pPr>
      <w:r w:rsidRPr="005A3E40">
        <w:rPr>
          <w:rFonts w:ascii="Times New Roman" w:hAnsi="Times New Roman" w:cs="Times New Roman"/>
          <w:b/>
          <w:sz w:val="28"/>
          <w:szCs w:val="28"/>
        </w:rPr>
        <w:t>Ans-</w:t>
      </w:r>
      <w:r w:rsidR="00977583" w:rsidRPr="005A3E40">
        <w:rPr>
          <w:rFonts w:ascii="Times New Roman" w:hAnsi="Times New Roman" w:cs="Times New Roman"/>
          <w:b/>
          <w:sz w:val="28"/>
          <w:szCs w:val="28"/>
        </w:rPr>
        <w:t>&gt;</w:t>
      </w:r>
    </w:p>
    <w:p w14:paraId="38F81883" w14:textId="158804E5" w:rsidR="006527BF" w:rsidRPr="005A3E40" w:rsidRDefault="006527BF" w:rsidP="0077605B">
      <w:pPr>
        <w:pStyle w:val="NormalWeb"/>
        <w:rPr>
          <w:bCs/>
          <w:sz w:val="28"/>
          <w:szCs w:val="28"/>
        </w:rPr>
      </w:pPr>
    </w:p>
    <w:tbl>
      <w:tblPr>
        <w:tblW w:w="10676" w:type="dxa"/>
        <w:tblLook w:val="04A0" w:firstRow="1" w:lastRow="0" w:firstColumn="1" w:lastColumn="0" w:noHBand="0" w:noVBand="1"/>
      </w:tblPr>
      <w:tblGrid>
        <w:gridCol w:w="2604"/>
        <w:gridCol w:w="2344"/>
        <w:gridCol w:w="1063"/>
        <w:gridCol w:w="1228"/>
        <w:gridCol w:w="1736"/>
        <w:gridCol w:w="1736"/>
      </w:tblGrid>
      <w:tr w:rsidR="00677F36" w:rsidRPr="005A3E40" w14:paraId="01A8458F" w14:textId="77777777" w:rsidTr="00677F36">
        <w:trPr>
          <w:trHeight w:val="399"/>
        </w:trPr>
        <w:tc>
          <w:tcPr>
            <w:tcW w:w="2604" w:type="dxa"/>
            <w:tcBorders>
              <w:top w:val="nil"/>
              <w:left w:val="single" w:sz="4" w:space="0" w:color="auto"/>
              <w:bottom w:val="single" w:sz="4" w:space="0" w:color="auto"/>
              <w:right w:val="single" w:sz="4" w:space="0" w:color="auto"/>
            </w:tcBorders>
            <w:shd w:val="clear" w:color="30243C" w:fill="30243C"/>
            <w:noWrap/>
            <w:vAlign w:val="center"/>
            <w:hideMark/>
          </w:tcPr>
          <w:p w14:paraId="7E158854"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Sum of Total Ticket</w:t>
            </w:r>
          </w:p>
        </w:tc>
        <w:tc>
          <w:tcPr>
            <w:tcW w:w="2344" w:type="dxa"/>
            <w:tcBorders>
              <w:top w:val="nil"/>
              <w:left w:val="single" w:sz="4" w:space="0" w:color="auto"/>
              <w:bottom w:val="single" w:sz="4" w:space="0" w:color="auto"/>
              <w:right w:val="single" w:sz="4" w:space="0" w:color="auto"/>
            </w:tcBorders>
            <w:shd w:val="clear" w:color="30243C" w:fill="30243C"/>
            <w:noWrap/>
            <w:vAlign w:val="center"/>
            <w:hideMark/>
          </w:tcPr>
          <w:p w14:paraId="1B1BFE59"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Column Labels</w:t>
            </w:r>
          </w:p>
        </w:tc>
        <w:tc>
          <w:tcPr>
            <w:tcW w:w="1063" w:type="dxa"/>
            <w:tcBorders>
              <w:top w:val="nil"/>
              <w:left w:val="single" w:sz="4" w:space="0" w:color="auto"/>
              <w:bottom w:val="single" w:sz="4" w:space="0" w:color="auto"/>
              <w:right w:val="single" w:sz="4" w:space="0" w:color="auto"/>
            </w:tcBorders>
            <w:shd w:val="clear" w:color="30243C" w:fill="30243C"/>
            <w:noWrap/>
            <w:vAlign w:val="center"/>
            <w:hideMark/>
          </w:tcPr>
          <w:p w14:paraId="1BF94B51"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 </w:t>
            </w:r>
          </w:p>
        </w:tc>
        <w:tc>
          <w:tcPr>
            <w:tcW w:w="1193" w:type="dxa"/>
            <w:tcBorders>
              <w:top w:val="nil"/>
              <w:left w:val="single" w:sz="4" w:space="0" w:color="auto"/>
              <w:bottom w:val="single" w:sz="4" w:space="0" w:color="auto"/>
              <w:right w:val="single" w:sz="4" w:space="0" w:color="auto"/>
            </w:tcBorders>
            <w:shd w:val="clear" w:color="30243C" w:fill="30243C"/>
            <w:noWrap/>
            <w:vAlign w:val="center"/>
            <w:hideMark/>
          </w:tcPr>
          <w:p w14:paraId="45CB11A1"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 </w:t>
            </w:r>
          </w:p>
        </w:tc>
        <w:tc>
          <w:tcPr>
            <w:tcW w:w="1736" w:type="dxa"/>
            <w:tcBorders>
              <w:top w:val="nil"/>
              <w:left w:val="single" w:sz="4" w:space="0" w:color="auto"/>
              <w:bottom w:val="single" w:sz="4" w:space="0" w:color="auto"/>
              <w:right w:val="single" w:sz="4" w:space="0" w:color="auto"/>
            </w:tcBorders>
            <w:shd w:val="clear" w:color="30243C" w:fill="30243C"/>
            <w:noWrap/>
            <w:vAlign w:val="center"/>
            <w:hideMark/>
          </w:tcPr>
          <w:p w14:paraId="1A7037F7"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 </w:t>
            </w:r>
          </w:p>
        </w:tc>
        <w:tc>
          <w:tcPr>
            <w:tcW w:w="1736" w:type="dxa"/>
            <w:tcBorders>
              <w:top w:val="nil"/>
              <w:left w:val="single" w:sz="4" w:space="0" w:color="auto"/>
              <w:bottom w:val="single" w:sz="4" w:space="0" w:color="auto"/>
              <w:right w:val="single" w:sz="4" w:space="0" w:color="auto"/>
            </w:tcBorders>
            <w:shd w:val="clear" w:color="30243C" w:fill="30243C"/>
            <w:noWrap/>
            <w:vAlign w:val="center"/>
            <w:hideMark/>
          </w:tcPr>
          <w:p w14:paraId="5E1FB67A"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 </w:t>
            </w:r>
          </w:p>
        </w:tc>
      </w:tr>
      <w:tr w:rsidR="00677F36" w:rsidRPr="00677F36" w14:paraId="23E54D63" w14:textId="77777777" w:rsidTr="00677F36">
        <w:trPr>
          <w:trHeight w:val="399"/>
        </w:trPr>
        <w:tc>
          <w:tcPr>
            <w:tcW w:w="2604"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2F812D42"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Severity/Priority</w:t>
            </w:r>
          </w:p>
        </w:tc>
        <w:tc>
          <w:tcPr>
            <w:tcW w:w="2344"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09B1FA33"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High</w:t>
            </w:r>
          </w:p>
        </w:tc>
        <w:tc>
          <w:tcPr>
            <w:tcW w:w="1063"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0BD81E81"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Low</w:t>
            </w:r>
          </w:p>
        </w:tc>
        <w:tc>
          <w:tcPr>
            <w:tcW w:w="1193"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7D16FDE2"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Medium</w:t>
            </w:r>
          </w:p>
        </w:tc>
        <w:tc>
          <w:tcPr>
            <w:tcW w:w="1736"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7616C670"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Unassigned</w:t>
            </w:r>
          </w:p>
        </w:tc>
        <w:tc>
          <w:tcPr>
            <w:tcW w:w="1736"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62C7BE88"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Grand Total</w:t>
            </w:r>
          </w:p>
        </w:tc>
      </w:tr>
      <w:tr w:rsidR="00677F36" w:rsidRPr="00677F36" w14:paraId="362B706A" w14:textId="77777777" w:rsidTr="00677F36">
        <w:trPr>
          <w:trHeight w:val="399"/>
        </w:trPr>
        <w:tc>
          <w:tcPr>
            <w:tcW w:w="260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ED68A9C"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Major</w:t>
            </w:r>
          </w:p>
        </w:tc>
        <w:tc>
          <w:tcPr>
            <w:tcW w:w="234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7904C9F"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2075</w:t>
            </w:r>
          </w:p>
        </w:tc>
        <w:tc>
          <w:tcPr>
            <w:tcW w:w="106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5D87AAD"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614</w:t>
            </w:r>
          </w:p>
        </w:tc>
        <w:tc>
          <w:tcPr>
            <w:tcW w:w="119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CE73610"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713</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D11B6FE"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1434</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BA5E412"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4836</w:t>
            </w:r>
          </w:p>
        </w:tc>
      </w:tr>
      <w:tr w:rsidR="00677F36" w:rsidRPr="00677F36" w14:paraId="26D791E9" w14:textId="77777777" w:rsidTr="00677F36">
        <w:trPr>
          <w:trHeight w:val="399"/>
        </w:trPr>
        <w:tc>
          <w:tcPr>
            <w:tcW w:w="260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B845F3C"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Minor</w:t>
            </w:r>
          </w:p>
        </w:tc>
        <w:tc>
          <w:tcPr>
            <w:tcW w:w="234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0465AA2"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676</w:t>
            </w:r>
          </w:p>
        </w:tc>
        <w:tc>
          <w:tcPr>
            <w:tcW w:w="106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60FF0E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549</w:t>
            </w:r>
          </w:p>
        </w:tc>
        <w:tc>
          <w:tcPr>
            <w:tcW w:w="119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C990DDB"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407</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6B558CA"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626</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61BE2C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2258</w:t>
            </w:r>
          </w:p>
        </w:tc>
      </w:tr>
      <w:tr w:rsidR="00677F36" w:rsidRPr="00677F36" w14:paraId="3B439D1A" w14:textId="77777777" w:rsidTr="00677F36">
        <w:trPr>
          <w:trHeight w:val="399"/>
        </w:trPr>
        <w:tc>
          <w:tcPr>
            <w:tcW w:w="260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7055250"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Normal</w:t>
            </w:r>
          </w:p>
        </w:tc>
        <w:tc>
          <w:tcPr>
            <w:tcW w:w="234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233A98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32080</w:t>
            </w:r>
          </w:p>
        </w:tc>
        <w:tc>
          <w:tcPr>
            <w:tcW w:w="106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2FB20B7"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15282</w:t>
            </w:r>
          </w:p>
        </w:tc>
        <w:tc>
          <w:tcPr>
            <w:tcW w:w="119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722FEAC"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14468</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490DF6F"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26826</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4D85BB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88656</w:t>
            </w:r>
          </w:p>
        </w:tc>
      </w:tr>
      <w:tr w:rsidR="00677F36" w:rsidRPr="00677F36" w14:paraId="4CAD85B1" w14:textId="77777777" w:rsidTr="00677F36">
        <w:trPr>
          <w:trHeight w:val="399"/>
        </w:trPr>
        <w:tc>
          <w:tcPr>
            <w:tcW w:w="260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BEEC091"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Unclassified</w:t>
            </w:r>
          </w:p>
        </w:tc>
        <w:tc>
          <w:tcPr>
            <w:tcW w:w="234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15E578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106</w:t>
            </w:r>
          </w:p>
        </w:tc>
        <w:tc>
          <w:tcPr>
            <w:tcW w:w="106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B50187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80</w:t>
            </w:r>
          </w:p>
        </w:tc>
        <w:tc>
          <w:tcPr>
            <w:tcW w:w="119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AC6E82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55</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BC495CA"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115</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FB34D68"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356</w:t>
            </w:r>
          </w:p>
        </w:tc>
      </w:tr>
      <w:tr w:rsidR="00677F36" w:rsidRPr="00677F36" w14:paraId="2CC9A9EB" w14:textId="77777777" w:rsidTr="00677F36">
        <w:trPr>
          <w:trHeight w:val="399"/>
        </w:trPr>
        <w:tc>
          <w:tcPr>
            <w:tcW w:w="260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7EEBB5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Urgent</w:t>
            </w:r>
          </w:p>
        </w:tc>
        <w:tc>
          <w:tcPr>
            <w:tcW w:w="2344"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C95722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612</w:t>
            </w:r>
          </w:p>
        </w:tc>
        <w:tc>
          <w:tcPr>
            <w:tcW w:w="106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C49774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169</w:t>
            </w:r>
          </w:p>
        </w:tc>
        <w:tc>
          <w:tcPr>
            <w:tcW w:w="1193"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9716CE1"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202</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F6AD34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409</w:t>
            </w:r>
          </w:p>
        </w:tc>
        <w:tc>
          <w:tcPr>
            <w:tcW w:w="1736"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037EE9B"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1392</w:t>
            </w:r>
          </w:p>
        </w:tc>
      </w:tr>
      <w:tr w:rsidR="00677F36" w:rsidRPr="00677F36" w14:paraId="2E256413" w14:textId="77777777" w:rsidTr="00677F36">
        <w:trPr>
          <w:trHeight w:val="399"/>
        </w:trPr>
        <w:tc>
          <w:tcPr>
            <w:tcW w:w="2604"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4F886EB7"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Grand Total</w:t>
            </w:r>
          </w:p>
        </w:tc>
        <w:tc>
          <w:tcPr>
            <w:tcW w:w="2344"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400C5439"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35549</w:t>
            </w:r>
          </w:p>
        </w:tc>
        <w:tc>
          <w:tcPr>
            <w:tcW w:w="1063"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3407DE35"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16694</w:t>
            </w:r>
          </w:p>
        </w:tc>
        <w:tc>
          <w:tcPr>
            <w:tcW w:w="1193"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2CE46661"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15845</w:t>
            </w:r>
          </w:p>
        </w:tc>
        <w:tc>
          <w:tcPr>
            <w:tcW w:w="1736"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513869E2"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29410</w:t>
            </w:r>
          </w:p>
        </w:tc>
        <w:tc>
          <w:tcPr>
            <w:tcW w:w="1736"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7C42EA59"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97498</w:t>
            </w:r>
          </w:p>
        </w:tc>
      </w:tr>
    </w:tbl>
    <w:p w14:paraId="1E308E40" w14:textId="7173B705" w:rsidR="00677F36" w:rsidRPr="005A3E40" w:rsidRDefault="00677F36" w:rsidP="0077605B">
      <w:pPr>
        <w:pStyle w:val="NormalWeb"/>
        <w:rPr>
          <w:bCs/>
          <w:sz w:val="28"/>
          <w:szCs w:val="28"/>
        </w:rPr>
      </w:pPr>
      <w:r w:rsidRPr="005A3E40">
        <w:rPr>
          <w:noProof/>
          <w:sz w:val="28"/>
          <w:szCs w:val="28"/>
        </w:rPr>
        <w:drawing>
          <wp:inline distT="0" distB="0" distL="0" distR="0" wp14:anchorId="7F4127AF" wp14:editId="17677F4C">
            <wp:extent cx="8966200" cy="5273040"/>
            <wp:effectExtent l="0" t="0" r="6350" b="3810"/>
            <wp:docPr id="2" name="Chart 2">
              <a:extLst xmlns:a="http://schemas.openxmlformats.org/drawingml/2006/main">
                <a:ext uri="{FF2B5EF4-FFF2-40B4-BE49-F238E27FC236}">
                  <a16:creationId xmlns:a16="http://schemas.microsoft.com/office/drawing/2014/main" id="{C1E18BCB-08B1-426A-AFA4-3656AF69B8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04FEF3F" w14:textId="77777777" w:rsidR="005A3E40" w:rsidRPr="005A3E40" w:rsidRDefault="005A3E40" w:rsidP="005A3E40">
      <w:pPr>
        <w:spacing w:before="100" w:beforeAutospacing="1" w:after="100" w:afterAutospacing="1" w:line="240" w:lineRule="auto"/>
        <w:rPr>
          <w:rFonts w:ascii="Times New Roman" w:eastAsia="Times New Roman" w:hAnsi="Times New Roman" w:cs="Times New Roman"/>
          <w:sz w:val="28"/>
          <w:szCs w:val="28"/>
          <w:lang w:eastAsia="en-IN"/>
        </w:rPr>
      </w:pPr>
    </w:p>
    <w:p w14:paraId="3AD929E2" w14:textId="654CD9E4" w:rsidR="005A3E40" w:rsidRPr="005A3E40" w:rsidRDefault="005A3E40" w:rsidP="005A3E40">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Key Insights:-</w:t>
      </w:r>
    </w:p>
    <w:p w14:paraId="6DC6FECC" w14:textId="7E79D6C1" w:rsidR="005A3E40" w:rsidRPr="005A3E40" w:rsidRDefault="005A3E40" w:rsidP="005A3E40">
      <w:pPr>
        <w:pStyle w:val="ListParagraph"/>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b/>
          <w:bCs/>
          <w:sz w:val="28"/>
          <w:szCs w:val="28"/>
          <w:lang w:eastAsia="en-IN"/>
        </w:rPr>
        <w:t>Critical Risk:</w:t>
      </w:r>
      <w:r w:rsidRPr="005A3E40">
        <w:rPr>
          <w:rFonts w:ascii="Times New Roman" w:eastAsia="Times New Roman" w:hAnsi="Times New Roman" w:cs="Times New Roman"/>
          <w:sz w:val="28"/>
          <w:szCs w:val="28"/>
          <w:lang w:eastAsia="en-IN"/>
        </w:rPr>
        <w:t xml:space="preserve"> High-severity tickets ("Major" &amp; "Urgent") are frequently misprioritized or left unassigned.</w:t>
      </w:r>
    </w:p>
    <w:p w14:paraId="0629BEC4" w14:textId="7FE355F8" w:rsidR="005A3E40" w:rsidRPr="005A3E40" w:rsidRDefault="005A3E40" w:rsidP="005A3E40">
      <w:pPr>
        <w:pStyle w:val="ListParagraph"/>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b/>
          <w:bCs/>
          <w:sz w:val="28"/>
          <w:szCs w:val="28"/>
          <w:lang w:eastAsia="en-IN"/>
        </w:rPr>
        <w:t>Workload Focus:</w:t>
      </w:r>
      <w:r w:rsidRPr="005A3E40">
        <w:rPr>
          <w:rFonts w:ascii="Times New Roman" w:eastAsia="Times New Roman" w:hAnsi="Times New Roman" w:cs="Times New Roman"/>
          <w:sz w:val="28"/>
          <w:szCs w:val="28"/>
          <w:lang w:eastAsia="en-IN"/>
        </w:rPr>
        <w:t xml:space="preserve"> The vast majority of the IT team's work consists of 'Normal' severity tickets.</w:t>
      </w:r>
    </w:p>
    <w:p w14:paraId="0A8812FD" w14:textId="0BFF8317" w:rsidR="005A3E40" w:rsidRPr="005A3E40" w:rsidRDefault="005A3E40" w:rsidP="005A3E40">
      <w:pPr>
        <w:pStyle w:val="ListParagraph"/>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b/>
          <w:bCs/>
          <w:sz w:val="28"/>
          <w:szCs w:val="28"/>
          <w:lang w:eastAsia="en-IN"/>
        </w:rPr>
        <w:t>Process Bottleneck:</w:t>
      </w:r>
      <w:r w:rsidRPr="005A3E40">
        <w:rPr>
          <w:rFonts w:ascii="Times New Roman" w:eastAsia="Times New Roman" w:hAnsi="Times New Roman" w:cs="Times New Roman"/>
          <w:sz w:val="28"/>
          <w:szCs w:val="28"/>
          <w:lang w:eastAsia="en-IN"/>
        </w:rPr>
        <w:t xml:space="preserve"> A large number of "Unassigned" tickets across all categories indicates a delay before work even begins.</w:t>
      </w:r>
    </w:p>
    <w:p w14:paraId="78694F3C" w14:textId="51849E24" w:rsidR="00677F36" w:rsidRPr="005A3E40" w:rsidRDefault="005A3E40" w:rsidP="005A3E40">
      <w:pPr>
        <w:pStyle w:val="ListParagraph"/>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b/>
          <w:bCs/>
          <w:sz w:val="28"/>
          <w:szCs w:val="28"/>
          <w:lang w:eastAsia="en-IN"/>
        </w:rPr>
        <w:t>Systemic Flaw:</w:t>
      </w:r>
      <w:r w:rsidRPr="005A3E40">
        <w:rPr>
          <w:rFonts w:ascii="Times New Roman" w:eastAsia="Times New Roman" w:hAnsi="Times New Roman" w:cs="Times New Roman"/>
          <w:sz w:val="28"/>
          <w:szCs w:val="28"/>
          <w:lang w:eastAsia="en-IN"/>
        </w:rPr>
        <w:t xml:space="preserve"> The data clearly shows the process for assigning priority based on severity is broken.</w:t>
      </w:r>
    </w:p>
    <w:tbl>
      <w:tblPr>
        <w:tblW w:w="6100" w:type="dxa"/>
        <w:tblLook w:val="04A0" w:firstRow="1" w:lastRow="0" w:firstColumn="1" w:lastColumn="0" w:noHBand="0" w:noVBand="1"/>
      </w:tblPr>
      <w:tblGrid>
        <w:gridCol w:w="2000"/>
        <w:gridCol w:w="1780"/>
        <w:gridCol w:w="2320"/>
      </w:tblGrid>
      <w:tr w:rsidR="00677F36" w:rsidRPr="00677F36" w14:paraId="7B0C19C4" w14:textId="77777777" w:rsidTr="00677F36">
        <w:trPr>
          <w:trHeight w:val="288"/>
        </w:trPr>
        <w:tc>
          <w:tcPr>
            <w:tcW w:w="2000" w:type="dxa"/>
            <w:tcBorders>
              <w:top w:val="nil"/>
              <w:left w:val="single" w:sz="4" w:space="0" w:color="auto"/>
              <w:bottom w:val="single" w:sz="4" w:space="0" w:color="auto"/>
              <w:right w:val="single" w:sz="4" w:space="0" w:color="auto"/>
            </w:tcBorders>
            <w:shd w:val="clear" w:color="30243C" w:fill="30243C"/>
            <w:noWrap/>
            <w:vAlign w:val="center"/>
            <w:hideMark/>
          </w:tcPr>
          <w:p w14:paraId="113EFCCB"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Year</w:t>
            </w:r>
          </w:p>
        </w:tc>
        <w:tc>
          <w:tcPr>
            <w:tcW w:w="1780" w:type="dxa"/>
            <w:tcBorders>
              <w:top w:val="nil"/>
              <w:left w:val="single" w:sz="4" w:space="0" w:color="auto"/>
              <w:bottom w:val="single" w:sz="4" w:space="0" w:color="auto"/>
              <w:right w:val="single" w:sz="4" w:space="0" w:color="auto"/>
            </w:tcBorders>
            <w:shd w:val="clear" w:color="30243C" w:fill="30243C"/>
            <w:noWrap/>
            <w:vAlign w:val="center"/>
            <w:hideMark/>
          </w:tcPr>
          <w:p w14:paraId="3874AC7F"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Resolution Time</w:t>
            </w:r>
          </w:p>
        </w:tc>
        <w:tc>
          <w:tcPr>
            <w:tcW w:w="2320" w:type="dxa"/>
            <w:tcBorders>
              <w:top w:val="nil"/>
              <w:left w:val="single" w:sz="4" w:space="0" w:color="auto"/>
              <w:bottom w:val="single" w:sz="4" w:space="0" w:color="auto"/>
              <w:right w:val="single" w:sz="4" w:space="0" w:color="auto"/>
            </w:tcBorders>
            <w:shd w:val="clear" w:color="30243C" w:fill="30243C"/>
            <w:noWrap/>
            <w:vAlign w:val="center"/>
            <w:hideMark/>
          </w:tcPr>
          <w:p w14:paraId="6F0A592E"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Satisfaction Rate</w:t>
            </w:r>
          </w:p>
        </w:tc>
      </w:tr>
      <w:tr w:rsidR="00677F36" w:rsidRPr="00677F36" w14:paraId="7C32DDE1"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A456F50"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2016-Q1</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4CC1452"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4.55</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43479D6"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3.95</w:t>
            </w:r>
          </w:p>
        </w:tc>
      </w:tr>
      <w:tr w:rsidR="00677F36" w:rsidRPr="00677F36" w14:paraId="414825D7"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6770A7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2016-Q2</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FD8FEF2"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4.62</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2B97EF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3.97</w:t>
            </w:r>
          </w:p>
        </w:tc>
      </w:tr>
      <w:tr w:rsidR="00677F36" w:rsidRPr="00677F36" w14:paraId="1F6DE9B9"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7E082B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2016-Q3</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B03AFF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4.54</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782C93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3.98</w:t>
            </w:r>
          </w:p>
        </w:tc>
      </w:tr>
      <w:tr w:rsidR="00677F36" w:rsidRPr="00677F36" w14:paraId="2194927E"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6AC0E2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2016-Q4</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1A81E5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4.50</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9A0316A"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4.02</w:t>
            </w:r>
          </w:p>
        </w:tc>
      </w:tr>
      <w:tr w:rsidR="00677F36" w:rsidRPr="00677F36" w14:paraId="2621E261"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BC49D3A"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2017-Q1</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0D08F6A"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4.56</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C1AAB13"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4.07</w:t>
            </w:r>
          </w:p>
        </w:tc>
      </w:tr>
      <w:tr w:rsidR="00677F36" w:rsidRPr="00677F36" w14:paraId="06DB10F0"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CF65B0E"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2017-Q2</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21034A8"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4.50</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2C0BB38"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4.06</w:t>
            </w:r>
          </w:p>
        </w:tc>
      </w:tr>
      <w:tr w:rsidR="00677F36" w:rsidRPr="00677F36" w14:paraId="4AF4F0F5"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D258681"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2017-Q3</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3A5C8FF"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4.53</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A1CB913"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4.07</w:t>
            </w:r>
          </w:p>
        </w:tc>
      </w:tr>
      <w:tr w:rsidR="00677F36" w:rsidRPr="00677F36" w14:paraId="318A6D34"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1CCC5CA"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2017-Q4</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7CCA79C"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4.53</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146BB41"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4.08</w:t>
            </w:r>
          </w:p>
        </w:tc>
      </w:tr>
      <w:tr w:rsidR="00677F36" w:rsidRPr="00677F36" w14:paraId="7D493C0C"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68C2D66"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2018-Q1</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AB65CCC"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4.55</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112E788"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4.13</w:t>
            </w:r>
          </w:p>
        </w:tc>
      </w:tr>
      <w:tr w:rsidR="00677F36" w:rsidRPr="00677F36" w14:paraId="24869BAE"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D918B12"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lastRenderedPageBreak/>
              <w:t>2018-Q2</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3913556"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4.65</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4B81191"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4.07</w:t>
            </w:r>
          </w:p>
        </w:tc>
      </w:tr>
      <w:tr w:rsidR="00677F36" w:rsidRPr="00677F36" w14:paraId="696B8E31"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B0F17EF"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2018-Q3</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D160EBA"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4.50</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23FECC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4.09</w:t>
            </w:r>
          </w:p>
        </w:tc>
      </w:tr>
      <w:tr w:rsidR="00677F36" w:rsidRPr="00677F36" w14:paraId="12C65C58"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E3AF05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2018-Q4</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622A108"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4.53</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9887391"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4.08</w:t>
            </w:r>
          </w:p>
        </w:tc>
      </w:tr>
      <w:tr w:rsidR="00677F36" w:rsidRPr="00677F36" w14:paraId="1E806286"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ED14733"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2019-Q1</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DA56850"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4.55</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D9F9768"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4.13</w:t>
            </w:r>
          </w:p>
        </w:tc>
      </w:tr>
      <w:tr w:rsidR="00677F36" w:rsidRPr="00677F36" w14:paraId="797C329E"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E507E5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2019-Q2</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10B3994"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4.50</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6ACAD2C"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4.14</w:t>
            </w:r>
          </w:p>
        </w:tc>
      </w:tr>
      <w:tr w:rsidR="00677F36" w:rsidRPr="00677F36" w14:paraId="6E1EF7AA" w14:textId="77777777" w:rsidTr="00677F36">
        <w:trPr>
          <w:trHeight w:val="312"/>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CAEDC1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2019-Q3</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B3E78EF"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4.50</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6B2381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4.13</w:t>
            </w:r>
          </w:p>
        </w:tc>
      </w:tr>
      <w:tr w:rsidR="00677F36" w:rsidRPr="00677F36" w14:paraId="0291AA95"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51013C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2019-Q4</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4D32C5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4.53</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458827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4.09</w:t>
            </w:r>
          </w:p>
        </w:tc>
      </w:tr>
      <w:tr w:rsidR="00677F36" w:rsidRPr="00677F36" w14:paraId="383AFB27"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949D525"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2020-Q1</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082BD12"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4.62</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029C10BE"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4.14</w:t>
            </w:r>
          </w:p>
        </w:tc>
      </w:tr>
      <w:tr w:rsidR="00677F36" w:rsidRPr="00677F36" w14:paraId="5B35CAFD"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9C1CE80"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2020-Q2</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2B1BF25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4.62</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A2CFEBF"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4.19</w:t>
            </w:r>
          </w:p>
        </w:tc>
      </w:tr>
      <w:tr w:rsidR="00677F36" w:rsidRPr="00677F36" w14:paraId="3C09D7FB"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39B93170"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2020-Q3</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10AA7440"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4.54</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763A7790"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4.18</w:t>
            </w:r>
          </w:p>
        </w:tc>
      </w:tr>
      <w:tr w:rsidR="00677F36" w:rsidRPr="00677F36" w14:paraId="1653E62A"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60AF9E02"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2020-Q4</w:t>
            </w:r>
          </w:p>
        </w:tc>
        <w:tc>
          <w:tcPr>
            <w:tcW w:w="178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4C4DAD29"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4.58</w:t>
            </w:r>
          </w:p>
        </w:tc>
        <w:tc>
          <w:tcPr>
            <w:tcW w:w="2320" w:type="dxa"/>
            <w:tcBorders>
              <w:top w:val="single" w:sz="4" w:space="0" w:color="auto"/>
              <w:left w:val="single" w:sz="4" w:space="0" w:color="auto"/>
              <w:bottom w:val="single" w:sz="4" w:space="0" w:color="auto"/>
              <w:right w:val="single" w:sz="4" w:space="0" w:color="auto"/>
            </w:tcBorders>
            <w:shd w:val="clear" w:color="BFAFCF" w:fill="BFAFCF"/>
            <w:noWrap/>
            <w:vAlign w:val="center"/>
            <w:hideMark/>
          </w:tcPr>
          <w:p w14:paraId="5AF8D017" w14:textId="77777777" w:rsidR="00677F36" w:rsidRPr="00677F36" w:rsidRDefault="00677F36" w:rsidP="00677F36">
            <w:pPr>
              <w:spacing w:after="0" w:line="240" w:lineRule="auto"/>
              <w:jc w:val="center"/>
              <w:rPr>
                <w:rFonts w:ascii="Times New Roman" w:eastAsia="Times New Roman" w:hAnsi="Times New Roman" w:cs="Times New Roman"/>
                <w:color w:val="000000"/>
                <w:sz w:val="28"/>
                <w:szCs w:val="28"/>
                <w:lang w:eastAsia="en-IN"/>
              </w:rPr>
            </w:pPr>
            <w:r w:rsidRPr="00677F36">
              <w:rPr>
                <w:rFonts w:ascii="Times New Roman" w:eastAsia="Times New Roman" w:hAnsi="Times New Roman" w:cs="Times New Roman"/>
                <w:color w:val="000000"/>
                <w:sz w:val="28"/>
                <w:szCs w:val="28"/>
                <w:lang w:eastAsia="en-IN"/>
              </w:rPr>
              <w:t>4.13</w:t>
            </w:r>
          </w:p>
        </w:tc>
      </w:tr>
      <w:tr w:rsidR="00677F36" w:rsidRPr="00677F36" w14:paraId="59331598" w14:textId="77777777" w:rsidTr="00677F36">
        <w:trPr>
          <w:trHeight w:val="288"/>
        </w:trPr>
        <w:tc>
          <w:tcPr>
            <w:tcW w:w="2000"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2BB18AA3"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Grand Total</w:t>
            </w:r>
          </w:p>
        </w:tc>
        <w:tc>
          <w:tcPr>
            <w:tcW w:w="1780"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55205D97"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4.55</w:t>
            </w:r>
          </w:p>
        </w:tc>
        <w:tc>
          <w:tcPr>
            <w:tcW w:w="2320" w:type="dxa"/>
            <w:tcBorders>
              <w:top w:val="single" w:sz="4" w:space="0" w:color="auto"/>
              <w:left w:val="single" w:sz="4" w:space="0" w:color="auto"/>
              <w:bottom w:val="single" w:sz="4" w:space="0" w:color="auto"/>
              <w:right w:val="single" w:sz="4" w:space="0" w:color="auto"/>
            </w:tcBorders>
            <w:shd w:val="clear" w:color="30243C" w:fill="30243C"/>
            <w:noWrap/>
            <w:vAlign w:val="center"/>
            <w:hideMark/>
          </w:tcPr>
          <w:p w14:paraId="55B3438B" w14:textId="77777777" w:rsidR="00677F36" w:rsidRPr="00677F36" w:rsidRDefault="00677F36" w:rsidP="00677F36">
            <w:pPr>
              <w:spacing w:after="0" w:line="240" w:lineRule="auto"/>
              <w:jc w:val="center"/>
              <w:rPr>
                <w:rFonts w:ascii="Times New Roman" w:eastAsia="Times New Roman" w:hAnsi="Times New Roman" w:cs="Times New Roman"/>
                <w:b/>
                <w:bCs/>
                <w:color w:val="FFFFFF"/>
                <w:sz w:val="28"/>
                <w:szCs w:val="28"/>
                <w:lang w:eastAsia="en-IN"/>
              </w:rPr>
            </w:pPr>
            <w:r w:rsidRPr="00677F36">
              <w:rPr>
                <w:rFonts w:ascii="Times New Roman" w:eastAsia="Times New Roman" w:hAnsi="Times New Roman" w:cs="Times New Roman"/>
                <w:b/>
                <w:bCs/>
                <w:color w:val="FFFFFF"/>
                <w:sz w:val="28"/>
                <w:szCs w:val="28"/>
                <w:lang w:eastAsia="en-IN"/>
              </w:rPr>
              <w:t>4.10</w:t>
            </w:r>
          </w:p>
        </w:tc>
      </w:tr>
    </w:tbl>
    <w:p w14:paraId="283DA20D" w14:textId="1CC2A9DB" w:rsidR="00677F36" w:rsidRPr="005A3E40" w:rsidRDefault="00677F36" w:rsidP="00C63C20">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hAnsi="Times New Roman" w:cs="Times New Roman"/>
          <w:noProof/>
          <w:sz w:val="28"/>
          <w:szCs w:val="28"/>
        </w:rPr>
        <w:drawing>
          <wp:inline distT="0" distB="0" distL="0" distR="0" wp14:anchorId="72FAE7B5" wp14:editId="597857A3">
            <wp:extent cx="7178880" cy="5371556"/>
            <wp:effectExtent l="0" t="0" r="3175" b="635"/>
            <wp:docPr id="4" name="Chart 4">
              <a:extLst xmlns:a="http://schemas.openxmlformats.org/drawingml/2006/main">
                <a:ext uri="{FF2B5EF4-FFF2-40B4-BE49-F238E27FC236}">
                  <a16:creationId xmlns:a16="http://schemas.microsoft.com/office/drawing/2014/main" id="{D5B6008A-A26C-4C81-8796-28770E61AD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505D3A6" w14:textId="77777777" w:rsidR="005A3E40" w:rsidRPr="005A3E40" w:rsidRDefault="005A3E40" w:rsidP="00C63C20">
      <w:pPr>
        <w:spacing w:before="100" w:beforeAutospacing="1" w:after="100" w:afterAutospacing="1" w:line="240" w:lineRule="auto"/>
        <w:rPr>
          <w:rFonts w:ascii="Times New Roman" w:eastAsia="Times New Roman" w:hAnsi="Times New Roman" w:cs="Times New Roman"/>
          <w:sz w:val="28"/>
          <w:szCs w:val="28"/>
          <w:lang w:eastAsia="en-IN"/>
        </w:rPr>
      </w:pPr>
    </w:p>
    <w:p w14:paraId="59EB1A93" w14:textId="77777777" w:rsidR="005A3E40" w:rsidRPr="005A3E40" w:rsidRDefault="005A3E40" w:rsidP="00C63C20">
      <w:pPr>
        <w:spacing w:before="100" w:beforeAutospacing="1" w:after="100" w:afterAutospacing="1" w:line="240" w:lineRule="auto"/>
        <w:rPr>
          <w:rFonts w:ascii="Times New Roman" w:eastAsia="Times New Roman" w:hAnsi="Times New Roman" w:cs="Times New Roman"/>
          <w:sz w:val="28"/>
          <w:szCs w:val="28"/>
          <w:lang w:eastAsia="en-IN"/>
        </w:rPr>
      </w:pPr>
    </w:p>
    <w:p w14:paraId="199598D4" w14:textId="77777777" w:rsidR="005A3E40" w:rsidRDefault="005A3E40" w:rsidP="00C63C20">
      <w:pPr>
        <w:spacing w:before="100" w:beforeAutospacing="1" w:after="100" w:afterAutospacing="1" w:line="240" w:lineRule="auto"/>
        <w:rPr>
          <w:rFonts w:ascii="Times New Roman" w:eastAsia="Times New Roman" w:hAnsi="Times New Roman" w:cs="Times New Roman"/>
          <w:sz w:val="28"/>
          <w:szCs w:val="28"/>
          <w:lang w:eastAsia="en-IN"/>
        </w:rPr>
      </w:pPr>
    </w:p>
    <w:p w14:paraId="780FE9C8" w14:textId="135406CD" w:rsidR="00C63C20" w:rsidRPr="005A3E40" w:rsidRDefault="00C63C20" w:rsidP="00C63C20">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Chart Description:- </w:t>
      </w:r>
    </w:p>
    <w:p w14:paraId="450983B0" w14:textId="3805D962" w:rsidR="00C63C20" w:rsidRPr="005A3E40" w:rsidRDefault="00677F36" w:rsidP="005A3E40">
      <w:pPr>
        <w:pStyle w:val="ListParagraph"/>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Light Purple </w:t>
      </w:r>
      <w:r w:rsidR="00C63C20" w:rsidRPr="005A3E40">
        <w:rPr>
          <w:rFonts w:ascii="Times New Roman" w:eastAsia="Times New Roman" w:hAnsi="Times New Roman" w:cs="Times New Roman"/>
          <w:sz w:val="28"/>
          <w:szCs w:val="28"/>
          <w:lang w:eastAsia="en-IN"/>
        </w:rPr>
        <w:t xml:space="preserve">line </w:t>
      </w:r>
      <w:r w:rsidRPr="005A3E40">
        <w:rPr>
          <w:rFonts w:ascii="Times New Roman" w:eastAsia="Times New Roman" w:hAnsi="Times New Roman" w:cs="Times New Roman"/>
          <w:sz w:val="28"/>
          <w:szCs w:val="28"/>
          <w:lang w:eastAsia="en-IN"/>
        </w:rPr>
        <w:t xml:space="preserve">with markers </w:t>
      </w:r>
      <w:r w:rsidR="00C63C20" w:rsidRPr="005A3E40">
        <w:rPr>
          <w:rFonts w:ascii="Times New Roman" w:eastAsia="Times New Roman" w:hAnsi="Times New Roman" w:cs="Times New Roman"/>
          <w:sz w:val="28"/>
          <w:szCs w:val="28"/>
          <w:lang w:eastAsia="en-IN"/>
        </w:rPr>
        <w:t xml:space="preserve">chart displays the Average </w:t>
      </w:r>
      <w:r w:rsidRPr="005A3E40">
        <w:rPr>
          <w:rFonts w:ascii="Times New Roman" w:eastAsia="Times New Roman" w:hAnsi="Times New Roman" w:cs="Times New Roman"/>
          <w:sz w:val="28"/>
          <w:szCs w:val="28"/>
          <w:lang w:eastAsia="en-IN"/>
        </w:rPr>
        <w:t>Satisfaction Rate</w:t>
      </w:r>
      <w:r w:rsidR="00C63C20" w:rsidRPr="005A3E40">
        <w:rPr>
          <w:rFonts w:ascii="Times New Roman" w:eastAsia="Times New Roman" w:hAnsi="Times New Roman" w:cs="Times New Roman"/>
          <w:sz w:val="28"/>
          <w:szCs w:val="28"/>
          <w:lang w:eastAsia="en-IN"/>
        </w:rPr>
        <w:t xml:space="preserve"> quarter from 2016-Q1 to 2020-Q4.</w:t>
      </w:r>
    </w:p>
    <w:p w14:paraId="5A228EAF" w14:textId="1B14B2E4" w:rsidR="00964831" w:rsidRDefault="00677F36" w:rsidP="005A3E40">
      <w:pPr>
        <w:pStyle w:val="ListParagraph"/>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Dark Purple Column shows Average Resolution Time (days)</w:t>
      </w:r>
    </w:p>
    <w:p w14:paraId="041F9F50" w14:textId="77777777" w:rsidR="005A3E40" w:rsidRPr="005A3E40" w:rsidRDefault="005A3E40" w:rsidP="005A3E40">
      <w:pPr>
        <w:spacing w:before="100" w:beforeAutospacing="1" w:after="100" w:afterAutospacing="1" w:line="240" w:lineRule="auto"/>
        <w:ind w:left="360"/>
        <w:rPr>
          <w:rFonts w:ascii="Times New Roman" w:eastAsia="Times New Roman" w:hAnsi="Times New Roman" w:cs="Times New Roman"/>
          <w:sz w:val="28"/>
          <w:szCs w:val="28"/>
          <w:lang w:eastAsia="en-IN"/>
        </w:rPr>
      </w:pPr>
    </w:p>
    <w:p w14:paraId="616A0F5E" w14:textId="77777777" w:rsidR="00677F36" w:rsidRPr="00677F36" w:rsidRDefault="00677F36" w:rsidP="00677F36">
      <w:pPr>
        <w:spacing w:before="100" w:beforeAutospacing="1" w:after="100" w:afterAutospacing="1" w:line="240" w:lineRule="auto"/>
        <w:rPr>
          <w:rFonts w:ascii="Times New Roman" w:eastAsia="Times New Roman" w:hAnsi="Times New Roman" w:cs="Times New Roman"/>
          <w:sz w:val="28"/>
          <w:szCs w:val="28"/>
          <w:lang w:eastAsia="en-IN"/>
        </w:rPr>
      </w:pPr>
      <w:r w:rsidRPr="00677F36">
        <w:rPr>
          <w:rFonts w:ascii="Times New Roman" w:eastAsia="Times New Roman" w:hAnsi="Times New Roman" w:cs="Times New Roman"/>
          <w:sz w:val="28"/>
          <w:szCs w:val="28"/>
          <w:lang w:eastAsia="en-IN"/>
        </w:rPr>
        <w:t>The current IT ticketing software is partly effective. On one hand, it has clearly helped improve user satisfaction over the last five years. But on the other hand, there are still serious issues with how tickets are prioritized and how quickly they get resolved.</w:t>
      </w:r>
    </w:p>
    <w:p w14:paraId="29FDCAD6" w14:textId="7F12405A" w:rsidR="005A3E40" w:rsidRDefault="005A3E40" w:rsidP="005A3E40">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1. </w:t>
      </w:r>
      <w:r w:rsidR="00677F36" w:rsidRPr="00677F36">
        <w:rPr>
          <w:rFonts w:ascii="Times New Roman" w:eastAsia="Times New Roman" w:hAnsi="Times New Roman" w:cs="Times New Roman"/>
          <w:sz w:val="28"/>
          <w:szCs w:val="28"/>
          <w:lang w:eastAsia="en-IN"/>
        </w:rPr>
        <w:t>Priority and Severity Alignment</w:t>
      </w:r>
      <w:r>
        <w:rPr>
          <w:rFonts w:ascii="Times New Roman" w:eastAsia="Times New Roman" w:hAnsi="Times New Roman" w:cs="Times New Roman"/>
          <w:sz w:val="28"/>
          <w:szCs w:val="28"/>
          <w:lang w:eastAsia="en-IN"/>
        </w:rPr>
        <w:t>:-</w:t>
      </w:r>
      <w:r w:rsidR="00677F36" w:rsidRPr="00677F36">
        <w:rPr>
          <w:rFonts w:ascii="Times New Roman" w:eastAsia="Times New Roman" w:hAnsi="Times New Roman" w:cs="Times New Roman"/>
          <w:sz w:val="28"/>
          <w:szCs w:val="28"/>
          <w:lang w:eastAsia="en-IN"/>
        </w:rPr>
        <w:t xml:space="preserve"> </w:t>
      </w:r>
    </w:p>
    <w:p w14:paraId="3CDC6802" w14:textId="0D7704BF" w:rsidR="00677F36" w:rsidRPr="00677F36" w:rsidRDefault="00677F36" w:rsidP="005A3E40">
      <w:pPr>
        <w:spacing w:before="100" w:beforeAutospacing="1" w:after="100" w:afterAutospacing="1" w:line="240" w:lineRule="auto"/>
        <w:rPr>
          <w:rFonts w:ascii="Times New Roman" w:eastAsia="Times New Roman" w:hAnsi="Times New Roman" w:cs="Times New Roman"/>
          <w:sz w:val="28"/>
          <w:szCs w:val="28"/>
          <w:lang w:eastAsia="en-IN"/>
        </w:rPr>
      </w:pPr>
      <w:r w:rsidRPr="00677F36">
        <w:rPr>
          <w:rFonts w:ascii="Times New Roman" w:eastAsia="Times New Roman" w:hAnsi="Times New Roman" w:cs="Times New Roman"/>
          <w:sz w:val="28"/>
          <w:szCs w:val="28"/>
          <w:lang w:eastAsia="en-IN"/>
        </w:rPr>
        <w:t>When we check how ticket priorities are assigned, there’s a big problem. Many serious issues are not being marked as urgent, which slows down responses.</w:t>
      </w:r>
    </w:p>
    <w:p w14:paraId="6E8EECEA" w14:textId="77777777" w:rsidR="00677F36" w:rsidRPr="005A3E40" w:rsidRDefault="00677F36" w:rsidP="005A3E40">
      <w:pPr>
        <w:pStyle w:val="ListParagraph"/>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Out of 4,836 “Major” severity tickets, about 1,434 (30%) are left as Unassigned, and 614 are even given Low priority.</w:t>
      </w:r>
    </w:p>
    <w:p w14:paraId="7C23C530" w14:textId="77777777" w:rsidR="00677F36" w:rsidRPr="005A3E40" w:rsidRDefault="00677F36" w:rsidP="005A3E40">
      <w:pPr>
        <w:pStyle w:val="ListParagraph"/>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Out of 1,392 “Urgent” tickets, 409 (29%) are also left Unassigned.</w:t>
      </w:r>
    </w:p>
    <w:p w14:paraId="0350D022" w14:textId="67E90309" w:rsidR="00677F36" w:rsidRPr="005A3E40" w:rsidRDefault="00677F36" w:rsidP="005A3E40">
      <w:pPr>
        <w:pStyle w:val="ListParagraph"/>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lastRenderedPageBreak/>
        <w:t>This means critical issues aren’t always flagged properly, which is risky. Either the software isn’t assigning priorities automatically, or the manual process being followed is flawed.</w:t>
      </w:r>
    </w:p>
    <w:p w14:paraId="2D7D8E6B" w14:textId="77777777" w:rsidR="005A3E40" w:rsidRDefault="005A3E40" w:rsidP="005A3E40">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2. </w:t>
      </w:r>
      <w:r w:rsidR="00677F36" w:rsidRPr="00677F36">
        <w:rPr>
          <w:rFonts w:ascii="Times New Roman" w:eastAsia="Times New Roman" w:hAnsi="Times New Roman" w:cs="Times New Roman"/>
          <w:sz w:val="28"/>
          <w:szCs w:val="28"/>
          <w:lang w:eastAsia="en-IN"/>
        </w:rPr>
        <w:t>Yearly Performance Trends</w:t>
      </w:r>
      <w:r>
        <w:rPr>
          <w:rFonts w:ascii="Times New Roman" w:eastAsia="Times New Roman" w:hAnsi="Times New Roman" w:cs="Times New Roman"/>
          <w:sz w:val="28"/>
          <w:szCs w:val="28"/>
          <w:lang w:eastAsia="en-IN"/>
        </w:rPr>
        <w:t>:-</w:t>
      </w:r>
    </w:p>
    <w:p w14:paraId="1655610E" w14:textId="77777777" w:rsidR="005A3E40" w:rsidRPr="005A3E40" w:rsidRDefault="00677F36" w:rsidP="005A3E40">
      <w:pPr>
        <w:pStyle w:val="ListParagraph"/>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Satisfaction Rate (Positive Trend): </w:t>
      </w:r>
    </w:p>
    <w:p w14:paraId="4E4D480C" w14:textId="44CD62D5" w:rsidR="00677F36" w:rsidRPr="005A3E40" w:rsidRDefault="00677F36" w:rsidP="005A3E40">
      <w:pPr>
        <w:pStyle w:val="ListParagraph"/>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Customer satisfaction has gone up steadily—from 3.95 in 2016 Q1 to 4.19 in 2020 Q2. This shows that while users might still wait for resolutions, they feel communication, updates, and overall handling have improved.</w:t>
      </w:r>
    </w:p>
    <w:p w14:paraId="54C11569" w14:textId="77777777" w:rsidR="005A3E40" w:rsidRPr="005A3E40" w:rsidRDefault="00677F36" w:rsidP="005A3E40">
      <w:pPr>
        <w:pStyle w:val="ListParagraph"/>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Resolution Time (No Real Progress): </w:t>
      </w:r>
    </w:p>
    <w:p w14:paraId="05D1C7D6" w14:textId="295FA170" w:rsidR="00677F36" w:rsidRPr="005A3E40" w:rsidRDefault="00677F36" w:rsidP="005A3E40">
      <w:pPr>
        <w:pStyle w:val="ListParagraph"/>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average time to resolve tickets has stayed almost the same. It was 4.55 days in 2016 Q1 and 4.58 days in 2020 Q4. So while users feel happier, the actual speed of solving tickets has not improved.</w:t>
      </w:r>
    </w:p>
    <w:p w14:paraId="29B48DFC" w14:textId="77777777" w:rsidR="005A3E40" w:rsidRDefault="00677F36" w:rsidP="00677F36">
      <w:pPr>
        <w:spacing w:before="100" w:beforeAutospacing="1" w:after="100" w:afterAutospacing="1" w:line="240" w:lineRule="auto"/>
        <w:rPr>
          <w:rFonts w:ascii="Times New Roman" w:eastAsia="Times New Roman" w:hAnsi="Times New Roman" w:cs="Times New Roman"/>
          <w:sz w:val="28"/>
          <w:szCs w:val="28"/>
          <w:lang w:eastAsia="en-IN"/>
        </w:rPr>
      </w:pPr>
      <w:r w:rsidRPr="00677F36">
        <w:rPr>
          <w:rFonts w:ascii="Times New Roman" w:eastAsia="Times New Roman" w:hAnsi="Times New Roman" w:cs="Times New Roman"/>
          <w:sz w:val="28"/>
          <w:szCs w:val="28"/>
          <w:lang w:eastAsia="en-IN"/>
        </w:rPr>
        <w:t>Conclusion</w:t>
      </w:r>
      <w:r w:rsidR="005A3E40">
        <w:rPr>
          <w:rFonts w:ascii="Times New Roman" w:eastAsia="Times New Roman" w:hAnsi="Times New Roman" w:cs="Times New Roman"/>
          <w:sz w:val="28"/>
          <w:szCs w:val="28"/>
          <w:lang w:eastAsia="en-IN"/>
        </w:rPr>
        <w:t>:-</w:t>
      </w:r>
    </w:p>
    <w:p w14:paraId="5BEC0E32" w14:textId="0EB7B93E" w:rsidR="00677F36" w:rsidRPr="00677F36" w:rsidRDefault="00677F36" w:rsidP="00677F36">
      <w:pPr>
        <w:spacing w:before="100" w:beforeAutospacing="1" w:after="100" w:afterAutospacing="1" w:line="240" w:lineRule="auto"/>
        <w:rPr>
          <w:rFonts w:ascii="Times New Roman" w:eastAsia="Times New Roman" w:hAnsi="Times New Roman" w:cs="Times New Roman"/>
          <w:sz w:val="28"/>
          <w:szCs w:val="28"/>
          <w:lang w:eastAsia="en-IN"/>
        </w:rPr>
      </w:pPr>
      <w:r w:rsidRPr="00677F36">
        <w:rPr>
          <w:rFonts w:ascii="Times New Roman" w:eastAsia="Times New Roman" w:hAnsi="Times New Roman" w:cs="Times New Roman"/>
          <w:sz w:val="28"/>
          <w:szCs w:val="28"/>
          <w:lang w:eastAsia="en-IN"/>
        </w:rPr>
        <w:t>The software is moderately effective</w:t>
      </w:r>
    </w:p>
    <w:p w14:paraId="09E96983" w14:textId="77777777" w:rsidR="00677F36" w:rsidRPr="005A3E40" w:rsidRDefault="00677F36" w:rsidP="005A3E40">
      <w:pPr>
        <w:pStyle w:val="ListParagraph"/>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Strengths: It improved customer experience, communication, and tracking, which is why satisfaction scores are rising.</w:t>
      </w:r>
    </w:p>
    <w:p w14:paraId="5A8175CB" w14:textId="6A3D2AE9" w:rsidR="00677F36" w:rsidRDefault="00677F36" w:rsidP="005A3E40">
      <w:pPr>
        <w:pStyle w:val="ListParagraph"/>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Weaknesses: It hasn’t fixed the core problems—resolution time is stagnant, and priority/severity mismatches are a serious risk.</w:t>
      </w:r>
    </w:p>
    <w:p w14:paraId="47A42D12" w14:textId="77777777" w:rsidR="005A3E40" w:rsidRPr="005A3E40" w:rsidRDefault="005A3E40" w:rsidP="005A3E40">
      <w:pPr>
        <w:pStyle w:val="ListParagraph"/>
        <w:spacing w:before="100" w:beforeAutospacing="1" w:after="100" w:afterAutospacing="1" w:line="240" w:lineRule="auto"/>
        <w:rPr>
          <w:rFonts w:ascii="Times New Roman" w:eastAsia="Times New Roman" w:hAnsi="Times New Roman" w:cs="Times New Roman"/>
          <w:sz w:val="28"/>
          <w:szCs w:val="28"/>
          <w:lang w:eastAsia="en-IN"/>
        </w:rPr>
      </w:pPr>
    </w:p>
    <w:p w14:paraId="3390D738" w14:textId="26287155" w:rsidR="00677F36" w:rsidRPr="005A3E40" w:rsidRDefault="00677F36" w:rsidP="005A3E40">
      <w:pPr>
        <w:pStyle w:val="ListParagraph"/>
        <w:numPr>
          <w:ilvl w:val="0"/>
          <w:numId w:val="6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To get full value, the software needs better automation rules for prioritization and a closer look at workflow bottlenecks to reduce resolution times.</w:t>
      </w:r>
    </w:p>
    <w:p w14:paraId="004B4B3A" w14:textId="77777777" w:rsidR="00677F36" w:rsidRPr="005A3E40" w:rsidRDefault="00677F36" w:rsidP="00677F36">
      <w:pPr>
        <w:spacing w:before="100" w:beforeAutospacing="1" w:after="100" w:afterAutospacing="1" w:line="240" w:lineRule="auto"/>
        <w:rPr>
          <w:rFonts w:ascii="Times New Roman" w:eastAsia="Times New Roman" w:hAnsi="Times New Roman" w:cs="Times New Roman"/>
          <w:sz w:val="28"/>
          <w:szCs w:val="28"/>
          <w:lang w:eastAsia="en-IN"/>
        </w:rPr>
      </w:pPr>
    </w:p>
    <w:p w14:paraId="4A06F4E3" w14:textId="6D8CE88D" w:rsidR="00836490" w:rsidRPr="005A3E40" w:rsidRDefault="00243E1C" w:rsidP="00382308">
      <w:pPr>
        <w:pStyle w:val="NormalWeb"/>
        <w:rPr>
          <w:sz w:val="28"/>
          <w:szCs w:val="28"/>
        </w:rPr>
      </w:pPr>
      <w:r w:rsidRPr="005A3E40">
        <w:rPr>
          <w:sz w:val="28"/>
          <w:szCs w:val="28"/>
        </w:rPr>
        <w:t>-----------------------------------------------------------------------------------------------------------------------------------------------------</w:t>
      </w:r>
    </w:p>
    <w:p w14:paraId="00402BDD" w14:textId="77777777" w:rsidR="00964831" w:rsidRPr="005A3E40" w:rsidRDefault="00964831" w:rsidP="00382308">
      <w:pPr>
        <w:pStyle w:val="NormalWeb"/>
        <w:rPr>
          <w:b/>
          <w:i/>
          <w:iCs/>
          <w:sz w:val="28"/>
          <w:szCs w:val="28"/>
        </w:rPr>
      </w:pPr>
    </w:p>
    <w:p w14:paraId="09EA2ADA" w14:textId="7AC8B121" w:rsidR="00810138" w:rsidRPr="005A3E40" w:rsidRDefault="00790B59" w:rsidP="00382308">
      <w:pPr>
        <w:pStyle w:val="NormalWeb"/>
        <w:rPr>
          <w:sz w:val="28"/>
          <w:szCs w:val="28"/>
        </w:rPr>
      </w:pPr>
      <w:r w:rsidRPr="005A3E40">
        <w:rPr>
          <w:b/>
          <w:i/>
          <w:iCs/>
          <w:sz w:val="28"/>
          <w:szCs w:val="28"/>
        </w:rPr>
        <w:t xml:space="preserve">Q5) </w:t>
      </w:r>
      <w:r w:rsidR="00810138" w:rsidRPr="005A3E40">
        <w:rPr>
          <w:b/>
          <w:i/>
          <w:iCs/>
          <w:sz w:val="28"/>
          <w:szCs w:val="28"/>
        </w:rPr>
        <w:t>How has the performance of the IT support team changed over time (e.g., monthly or quarterly)?</w:t>
      </w:r>
    </w:p>
    <w:p w14:paraId="12068287" w14:textId="5F4EF389" w:rsidR="00255718" w:rsidRPr="005A3E40" w:rsidRDefault="00810138" w:rsidP="00382308">
      <w:pPr>
        <w:rPr>
          <w:rFonts w:ascii="Times New Roman" w:hAnsi="Times New Roman" w:cs="Times New Roman"/>
          <w:bCs/>
          <w:sz w:val="28"/>
          <w:szCs w:val="28"/>
        </w:rPr>
      </w:pPr>
      <w:r w:rsidRPr="005A3E40">
        <w:rPr>
          <w:rFonts w:ascii="Times New Roman" w:hAnsi="Times New Roman" w:cs="Times New Roman"/>
          <w:b/>
          <w:sz w:val="28"/>
          <w:szCs w:val="28"/>
        </w:rPr>
        <w:t>Analysis:</w:t>
      </w:r>
      <w:r w:rsidRPr="005A3E40">
        <w:rPr>
          <w:rFonts w:ascii="Times New Roman" w:hAnsi="Times New Roman" w:cs="Times New Roman"/>
          <w:bCs/>
          <w:sz w:val="28"/>
          <w:szCs w:val="28"/>
        </w:rPr>
        <w:t xml:space="preserve"> Trend analysis using time series charts.</w:t>
      </w:r>
    </w:p>
    <w:p w14:paraId="11386132" w14:textId="65E3848A" w:rsidR="006D0884" w:rsidRPr="005A3E40" w:rsidRDefault="00CC7FEE" w:rsidP="00382308">
      <w:pPr>
        <w:rPr>
          <w:rFonts w:ascii="Times New Roman" w:hAnsi="Times New Roman" w:cs="Times New Roman"/>
          <w:b/>
          <w:sz w:val="28"/>
          <w:szCs w:val="28"/>
        </w:rPr>
      </w:pPr>
      <w:r w:rsidRPr="005A3E40">
        <w:rPr>
          <w:rFonts w:ascii="Times New Roman" w:hAnsi="Times New Roman" w:cs="Times New Roman"/>
          <w:b/>
          <w:sz w:val="28"/>
          <w:szCs w:val="28"/>
        </w:rPr>
        <w:t>Ans-</w:t>
      </w:r>
      <w:r w:rsidR="004B0D61" w:rsidRPr="005A3E40">
        <w:rPr>
          <w:rFonts w:ascii="Times New Roman" w:hAnsi="Times New Roman" w:cs="Times New Roman"/>
          <w:b/>
          <w:sz w:val="28"/>
          <w:szCs w:val="28"/>
        </w:rPr>
        <w:t>&gt;</w:t>
      </w:r>
      <w:r w:rsidR="00D47290" w:rsidRPr="005A3E40">
        <w:rPr>
          <w:rFonts w:ascii="Times New Roman" w:hAnsi="Times New Roman" w:cs="Times New Roman"/>
          <w:noProof/>
          <w:sz w:val="28"/>
          <w:szCs w:val="28"/>
        </w:rPr>
        <w:t xml:space="preserve"> </w:t>
      </w:r>
    </w:p>
    <w:p w14:paraId="42D12201" w14:textId="2022D4A3" w:rsidR="00344FAB" w:rsidRPr="005A3E40" w:rsidRDefault="00D47290" w:rsidP="00382308">
      <w:pPr>
        <w:rPr>
          <w:rFonts w:ascii="Times New Roman" w:hAnsi="Times New Roman" w:cs="Times New Roman"/>
          <w:bCs/>
          <w:sz w:val="28"/>
          <w:szCs w:val="28"/>
        </w:rPr>
      </w:pPr>
      <w:r w:rsidRPr="005A3E40">
        <w:rPr>
          <w:rFonts w:ascii="Times New Roman" w:hAnsi="Times New Roman" w:cs="Times New Roman"/>
          <w:noProof/>
          <w:sz w:val="28"/>
          <w:szCs w:val="28"/>
        </w:rPr>
        <w:drawing>
          <wp:anchor distT="0" distB="0" distL="114300" distR="114300" simplePos="0" relativeHeight="251708416" behindDoc="0" locked="0" layoutInCell="1" allowOverlap="1" wp14:anchorId="06A24C54" wp14:editId="5DCEECD1">
            <wp:simplePos x="0" y="0"/>
            <wp:positionH relativeFrom="margin">
              <wp:posOffset>-603885</wp:posOffset>
            </wp:positionH>
            <wp:positionV relativeFrom="paragraph">
              <wp:posOffset>553085</wp:posOffset>
            </wp:positionV>
            <wp:extent cx="10079990" cy="5073015"/>
            <wp:effectExtent l="0" t="0" r="16510" b="13335"/>
            <wp:wrapSquare wrapText="bothSides"/>
            <wp:docPr id="31" name="Chart 31">
              <a:extLst xmlns:a="http://schemas.openxmlformats.org/drawingml/2006/main">
                <a:ext uri="{FF2B5EF4-FFF2-40B4-BE49-F238E27FC236}">
                  <a16:creationId xmlns:a16="http://schemas.microsoft.com/office/drawing/2014/main" id="{358F6237-DEAD-46F5-A576-CF0EC5A93E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r w:rsidRPr="005A3E40">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441164C4" wp14:editId="59E6315F">
                <wp:simplePos x="0" y="0"/>
                <wp:positionH relativeFrom="column">
                  <wp:posOffset>-582930</wp:posOffset>
                </wp:positionH>
                <wp:positionV relativeFrom="paragraph">
                  <wp:posOffset>214630</wp:posOffset>
                </wp:positionV>
                <wp:extent cx="10058400" cy="360000"/>
                <wp:effectExtent l="0" t="0" r="19050" b="21590"/>
                <wp:wrapSquare wrapText="bothSides"/>
                <wp:docPr id="32" name="Text Box 10"/>
                <wp:cNvGraphicFramePr/>
                <a:graphic xmlns:a="http://schemas.openxmlformats.org/drawingml/2006/main">
                  <a:graphicData uri="http://schemas.microsoft.com/office/word/2010/wordprocessingShape">
                    <wps:wsp>
                      <wps:cNvSpPr txBox="1"/>
                      <wps:spPr>
                        <a:xfrm>
                          <a:off x="0" y="0"/>
                          <a:ext cx="10058400" cy="360000"/>
                        </a:xfrm>
                        <a:prstGeom prst="rect">
                          <a:avLst/>
                        </a:prstGeom>
                        <a:solidFill>
                          <a:schemeClr val="bg1">
                            <a:lumMod val="95000"/>
                          </a:schemeClr>
                        </a:solidFill>
                        <a:ln w="6350">
                          <a:solidFill>
                            <a:prstClr val="black"/>
                          </a:solidFill>
                        </a:ln>
                      </wps:spPr>
                      <wps:txbx>
                        <w:txbxContent>
                          <w:p w14:paraId="63F483C6" w14:textId="77777777" w:rsidR="00D47290" w:rsidRDefault="00D47290" w:rsidP="00D47290">
                            <w:pPr>
                              <w:jc w:val="center"/>
                              <w:rPr>
                                <w:rFonts w:hAnsi="Franklin Gothic Book"/>
                                <w:b/>
                                <w:bCs/>
                                <w:color w:val="000000" w:themeColor="text1"/>
                                <w:sz w:val="32"/>
                                <w:szCs w:val="32"/>
                              </w:rPr>
                            </w:pPr>
                            <w:r>
                              <w:rPr>
                                <w:rFonts w:hAnsi="Franklin Gothic Book"/>
                                <w:b/>
                                <w:bCs/>
                                <w:color w:val="000000" w:themeColor="text1"/>
                                <w:sz w:val="32"/>
                                <w:szCs w:val="32"/>
                              </w:rPr>
                              <w:t>Performance of IT Agent Over Time (Quarterly)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164C4" id="_x0000_t202" coordsize="21600,21600" o:spt="202" path="m,l,21600r21600,l21600,xe">
                <v:stroke joinstyle="miter"/>
                <v:path gradientshapeok="t" o:connecttype="rect"/>
              </v:shapetype>
              <v:shape id="Text Box 10" o:spid="_x0000_s1026" type="#_x0000_t202" style="position:absolute;margin-left:-45.9pt;margin-top:16.9pt;width:11in;height:28.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" fillcolor="#f2f2f2 [3052]" strokeweight=".5pt">
                <v:textbox>
                  <w:txbxContent>
                    <w:p w14:paraId="63F483C6" w14:textId="77777777" w:rsidR="00D47290" w:rsidRDefault="00D47290" w:rsidP="00D47290">
                      <w:pPr>
                        <w:jc w:val="center"/>
                        <w:rPr>
                          <w:rFonts w:hAnsi="Franklin Gothic Book"/>
                          <w:b/>
                          <w:bCs/>
                          <w:color w:val="000000" w:themeColor="text1"/>
                          <w:sz w:val="32"/>
                          <w:szCs w:val="32"/>
                        </w:rPr>
                      </w:pPr>
                      <w:r>
                        <w:rPr>
                          <w:rFonts w:hAnsi="Franklin Gothic Book"/>
                          <w:b/>
                          <w:bCs/>
                          <w:color w:val="000000" w:themeColor="text1"/>
                          <w:sz w:val="32"/>
                          <w:szCs w:val="32"/>
                        </w:rPr>
                        <w:t>Performance of IT Agent Over Time (Quarterly)</w:t>
                      </w:r>
                    </w:p>
                  </w:txbxContent>
                </v:textbox>
                <w10:wrap type="square"/>
              </v:shape>
            </w:pict>
          </mc:Fallback>
        </mc:AlternateContent>
      </w:r>
    </w:p>
    <w:p w14:paraId="55E0F311" w14:textId="5D25F4E7" w:rsidR="00551095"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Chart Interpretation:</w:t>
      </w:r>
    </w:p>
    <w:p w14:paraId="31D9C4F5" w14:textId="77777777" w:rsidR="00551095" w:rsidRPr="005A3E40" w:rsidRDefault="00551095" w:rsidP="00890BB2">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lastRenderedPageBreak/>
        <w:t>X-Axis: Quarters from 2016-Q1 to 2020-Q4</w:t>
      </w:r>
    </w:p>
    <w:p w14:paraId="0A65AAD9" w14:textId="56CC55E5" w:rsidR="00551095" w:rsidRPr="005A3E40" w:rsidRDefault="00C16285" w:rsidP="00890BB2">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Purple </w:t>
      </w:r>
      <w:r w:rsidR="00551095" w:rsidRPr="005A3E40">
        <w:rPr>
          <w:rFonts w:ascii="Times New Roman" w:eastAsia="Times New Roman" w:hAnsi="Times New Roman" w:cs="Times New Roman"/>
          <w:sz w:val="28"/>
          <w:szCs w:val="28"/>
          <w:lang w:eastAsia="en-IN"/>
        </w:rPr>
        <w:t>Columns: Distinct count of IT Agent IDs per quarter (right Y-axis)</w:t>
      </w:r>
    </w:p>
    <w:p w14:paraId="7957F103" w14:textId="3EED4BAA" w:rsidR="00551095" w:rsidRPr="005A3E40" w:rsidRDefault="00D97973" w:rsidP="00890BB2">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Purple </w:t>
      </w:r>
      <w:r w:rsidR="00551095" w:rsidRPr="005A3E40">
        <w:rPr>
          <w:rFonts w:ascii="Times New Roman" w:eastAsia="Times New Roman" w:hAnsi="Times New Roman" w:cs="Times New Roman"/>
          <w:sz w:val="28"/>
          <w:szCs w:val="28"/>
          <w:lang w:eastAsia="en-IN"/>
        </w:rPr>
        <w:t xml:space="preserve">Line with </w:t>
      </w:r>
      <w:r w:rsidRPr="005A3E40">
        <w:rPr>
          <w:rFonts w:ascii="Times New Roman" w:eastAsia="Times New Roman" w:hAnsi="Times New Roman" w:cs="Times New Roman"/>
          <w:sz w:val="28"/>
          <w:szCs w:val="28"/>
          <w:lang w:eastAsia="en-IN"/>
        </w:rPr>
        <w:t xml:space="preserve">Square </w:t>
      </w:r>
      <w:r w:rsidR="00551095" w:rsidRPr="005A3E40">
        <w:rPr>
          <w:rFonts w:ascii="Times New Roman" w:eastAsia="Times New Roman" w:hAnsi="Times New Roman" w:cs="Times New Roman"/>
          <w:sz w:val="28"/>
          <w:szCs w:val="28"/>
          <w:lang w:eastAsia="en-IN"/>
        </w:rPr>
        <w:t>Markers: Total number of tickets raised each quarter (left Y-axis)</w:t>
      </w:r>
    </w:p>
    <w:p w14:paraId="3DC60A68" w14:textId="77777777" w:rsidR="00551095" w:rsidRPr="005A3E40" w:rsidRDefault="00551095" w:rsidP="00890BB2">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Combo chart type = Column + Line chart on dual axes</w:t>
      </w:r>
    </w:p>
    <w:p w14:paraId="718A1D9B" w14:textId="4F7A94ED" w:rsidR="00551095"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Observations: </w:t>
      </w:r>
    </w:p>
    <w:p w14:paraId="5A9EBDBD" w14:textId="77777777" w:rsidR="00551095"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1. Stable Agent Count (2016–Mid 2018):</w:t>
      </w:r>
    </w:p>
    <w:p w14:paraId="16E1F45F" w14:textId="576CF7E9" w:rsidR="00551095" w:rsidRPr="005A3E40" w:rsidRDefault="00551095" w:rsidP="00890BB2">
      <w:pPr>
        <w:pStyle w:val="ListParagraph"/>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From 2016-Q1 to 2018-Q2, the ticket volume was relatively lower, averaging between 3,000–4,000.</w:t>
      </w:r>
    </w:p>
    <w:p w14:paraId="7568ABE3" w14:textId="77777777" w:rsidR="00551095" w:rsidRPr="005A3E40" w:rsidRDefault="00551095" w:rsidP="00890BB2">
      <w:pPr>
        <w:pStyle w:val="ListParagraph"/>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This period reflects a balanced workload, with fewer tickets and a fixed team size.</w:t>
      </w:r>
    </w:p>
    <w:p w14:paraId="4B971954" w14:textId="77777777" w:rsidR="00551095"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2. Ticket Surge (2018–2020):</w:t>
      </w:r>
    </w:p>
    <w:p w14:paraId="7EB37AB6" w14:textId="77777777" w:rsidR="00551095" w:rsidRPr="005A3E40" w:rsidRDefault="00551095" w:rsidP="00890BB2">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From 2018-Q2 onwards, there's a clear upward trend in ticket volume, rising steadily from around 4,000 to over 7,000 tickets by 2020-Q4.</w:t>
      </w:r>
    </w:p>
    <w:p w14:paraId="46779818" w14:textId="77777777" w:rsidR="00551095" w:rsidRPr="005A3E40" w:rsidRDefault="00551095" w:rsidP="00890BB2">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total workload almost doubled, but the number of agents remained the same at 50 throughout.</w:t>
      </w:r>
    </w:p>
    <w:p w14:paraId="7512B3D9" w14:textId="77777777" w:rsidR="00551095" w:rsidRPr="005A3E40" w:rsidRDefault="00551095" w:rsidP="00890BB2">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This points to a significant increase in demand on the IT support team.</w:t>
      </w:r>
    </w:p>
    <w:p w14:paraId="698A7195" w14:textId="77777777" w:rsidR="00551095"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3. Performance Pressure:</w:t>
      </w:r>
    </w:p>
    <w:p w14:paraId="7F3454BD" w14:textId="77777777" w:rsidR="00551095" w:rsidRPr="005A3E40" w:rsidRDefault="00551095" w:rsidP="00890BB2">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Despite the rise in tickets, no additional agents were hired — suggesting that existing agents handled a much higher workload.</w:t>
      </w:r>
    </w:p>
    <w:p w14:paraId="15A3E148" w14:textId="77777777" w:rsidR="00551095" w:rsidRPr="005A3E40" w:rsidRDefault="00551095" w:rsidP="00890BB2">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This could indicate either improved team efficiency (thanks to tools/processes) or potential overburdening of agents over time.</w:t>
      </w:r>
    </w:p>
    <w:p w14:paraId="4B063C21" w14:textId="77777777" w:rsidR="00551095"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4. Sustained Capacity:</w:t>
      </w:r>
    </w:p>
    <w:p w14:paraId="11A9976D" w14:textId="26278C7E" w:rsidR="006527BF" w:rsidRPr="005A3E40" w:rsidRDefault="00551095" w:rsidP="00890BB2">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team size staying fixed during high workload suggests that IT performance was sustained, though possibly at a higher strain level.</w:t>
      </w:r>
    </w:p>
    <w:p w14:paraId="5E8FEE77" w14:textId="2D3B75E1" w:rsidR="00D92F00" w:rsidRPr="005A3E40" w:rsidRDefault="00D92F00"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Final Answer:</w:t>
      </w:r>
    </w:p>
    <w:p w14:paraId="1EE44000" w14:textId="77777777" w:rsidR="00964831" w:rsidRPr="005A3E40" w:rsidRDefault="00D92F00" w:rsidP="00964831">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Over the five-year period from 2016 to 2020, the performance of the IT support team has undergone significant changes. While the number of IT agents remained constant at 50, the total number of support tickets increased steadily, especially after 2018. This suggests that the workload per agent has grown substantially over time, nearly doubling by 2020. Despite this surge in demand, the team has managed to handle the increased volume without changes in headcount, which may reflect improvements in efficiency due to better tools or optimized workflows. However, this also raises concerns about potential overloading of agents, which could affect long-term performance and employee satisfaction if not addressed</w:t>
      </w:r>
    </w:p>
    <w:p w14:paraId="1D0CE850" w14:textId="298A1566" w:rsidR="00CC7FEE" w:rsidRPr="005A3E40" w:rsidRDefault="00243E1C" w:rsidP="00964831">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hAnsi="Times New Roman" w:cs="Times New Roman"/>
          <w:sz w:val="28"/>
          <w:szCs w:val="28"/>
        </w:rPr>
        <w:t>-----------------------------------------------------------------------------------------------------------------------------------------------------</w:t>
      </w:r>
    </w:p>
    <w:p w14:paraId="3F8FB9DC" w14:textId="77777777" w:rsidR="00964831" w:rsidRPr="005A3E40" w:rsidRDefault="00964831" w:rsidP="00382308">
      <w:pPr>
        <w:pStyle w:val="NormalWeb"/>
        <w:rPr>
          <w:sz w:val="28"/>
          <w:szCs w:val="28"/>
        </w:rPr>
      </w:pPr>
    </w:p>
    <w:p w14:paraId="375B8DAF" w14:textId="09F16542" w:rsidR="00810138" w:rsidRPr="005A3E40" w:rsidRDefault="00927C77" w:rsidP="00382308">
      <w:pPr>
        <w:rPr>
          <w:rFonts w:ascii="Times New Roman" w:hAnsi="Times New Roman" w:cs="Times New Roman"/>
          <w:b/>
          <w:i/>
          <w:iCs/>
          <w:sz w:val="28"/>
          <w:szCs w:val="28"/>
        </w:rPr>
      </w:pPr>
      <w:r w:rsidRPr="005A3E40">
        <w:rPr>
          <w:rFonts w:ascii="Times New Roman" w:hAnsi="Times New Roman" w:cs="Times New Roman"/>
          <w:b/>
          <w:i/>
          <w:iCs/>
          <w:sz w:val="28"/>
          <w:szCs w:val="28"/>
        </w:rPr>
        <w:t xml:space="preserve">Q6) </w:t>
      </w:r>
      <w:r w:rsidR="00810138" w:rsidRPr="005A3E40">
        <w:rPr>
          <w:rFonts w:ascii="Times New Roman" w:hAnsi="Times New Roman" w:cs="Times New Roman"/>
          <w:b/>
          <w:i/>
          <w:iCs/>
          <w:sz w:val="28"/>
          <w:szCs w:val="28"/>
        </w:rPr>
        <w:t>If we invest more on tech (Hardware, software, etc), do you think it will improve the ticket resolution times and employee satisfaction?</w:t>
      </w:r>
    </w:p>
    <w:p w14:paraId="4E573124" w14:textId="4272702C" w:rsidR="00810138" w:rsidRPr="005A3E40" w:rsidRDefault="00810138" w:rsidP="00382308">
      <w:pPr>
        <w:rPr>
          <w:rFonts w:ascii="Times New Roman" w:hAnsi="Times New Roman" w:cs="Times New Roman"/>
          <w:bCs/>
          <w:sz w:val="28"/>
          <w:szCs w:val="28"/>
        </w:rPr>
      </w:pPr>
      <w:r w:rsidRPr="005A3E40">
        <w:rPr>
          <w:rFonts w:ascii="Times New Roman" w:hAnsi="Times New Roman" w:cs="Times New Roman"/>
          <w:b/>
          <w:sz w:val="28"/>
          <w:szCs w:val="28"/>
        </w:rPr>
        <w:t>Analysis:</w:t>
      </w:r>
      <w:r w:rsidRPr="005A3E40">
        <w:rPr>
          <w:rFonts w:ascii="Times New Roman" w:hAnsi="Times New Roman" w:cs="Times New Roman"/>
          <w:bCs/>
          <w:sz w:val="28"/>
          <w:szCs w:val="28"/>
        </w:rPr>
        <w:t xml:space="preserve"> Use historical data to project potential improvements.</w:t>
      </w:r>
    </w:p>
    <w:p w14:paraId="0BD8E961" w14:textId="65EF106A" w:rsidR="004D1F0E" w:rsidRPr="005A3E40" w:rsidRDefault="00CD33AA" w:rsidP="00382308">
      <w:pPr>
        <w:rPr>
          <w:rFonts w:ascii="Times New Roman" w:hAnsi="Times New Roman" w:cs="Times New Roman"/>
          <w:b/>
          <w:sz w:val="28"/>
          <w:szCs w:val="28"/>
        </w:rPr>
      </w:pPr>
      <w:r w:rsidRPr="005A3E40">
        <w:rPr>
          <w:rFonts w:ascii="Times New Roman" w:hAnsi="Times New Roman" w:cs="Times New Roman"/>
          <w:b/>
          <w:sz w:val="28"/>
          <w:szCs w:val="28"/>
        </w:rPr>
        <w:t>Ans-</w:t>
      </w:r>
      <w:r w:rsidR="00927C77" w:rsidRPr="005A3E40">
        <w:rPr>
          <w:rFonts w:ascii="Times New Roman" w:hAnsi="Times New Roman" w:cs="Times New Roman"/>
          <w:b/>
          <w:sz w:val="28"/>
          <w:szCs w:val="28"/>
        </w:rPr>
        <w:t>&gt;</w:t>
      </w:r>
    </w:p>
    <w:p w14:paraId="7F26E0A1" w14:textId="10AB3FDA" w:rsidR="006D0884" w:rsidRPr="005A3E40" w:rsidRDefault="00B9235A" w:rsidP="00382308">
      <w:pPr>
        <w:rPr>
          <w:rFonts w:ascii="Times New Roman" w:hAnsi="Times New Roman" w:cs="Times New Roman"/>
          <w:b/>
          <w:sz w:val="28"/>
          <w:szCs w:val="28"/>
        </w:rPr>
      </w:pPr>
      <w:r w:rsidRPr="005A3E40">
        <w:rPr>
          <w:rFonts w:ascii="Times New Roman" w:hAnsi="Times New Roman" w:cs="Times New Roman"/>
          <w:noProof/>
          <w:sz w:val="28"/>
          <w:szCs w:val="28"/>
        </w:rPr>
        <w:lastRenderedPageBreak/>
        <w:drawing>
          <wp:anchor distT="0" distB="0" distL="114300" distR="114300" simplePos="0" relativeHeight="251709440" behindDoc="0" locked="0" layoutInCell="1" allowOverlap="1" wp14:anchorId="429556F0" wp14:editId="66EA8AD1">
            <wp:simplePos x="0" y="0"/>
            <wp:positionH relativeFrom="column">
              <wp:posOffset>-605155</wp:posOffset>
            </wp:positionH>
            <wp:positionV relativeFrom="paragraph">
              <wp:posOffset>358775</wp:posOffset>
            </wp:positionV>
            <wp:extent cx="10073005" cy="5456555"/>
            <wp:effectExtent l="0" t="0" r="4445" b="10795"/>
            <wp:wrapSquare wrapText="bothSides"/>
            <wp:docPr id="33" name="Chart 33">
              <a:extLst xmlns:a="http://schemas.openxmlformats.org/drawingml/2006/main">
                <a:ext uri="{FF2B5EF4-FFF2-40B4-BE49-F238E27FC236}">
                  <a16:creationId xmlns:a16="http://schemas.microsoft.com/office/drawing/2014/main" id="{01F7E441-586F-4728-8E42-D8690F811A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14:paraId="443122D3" w14:textId="43759393" w:rsidR="006D0884" w:rsidRPr="005A3E40" w:rsidRDefault="006D0884" w:rsidP="006527BF">
      <w:pPr>
        <w:rPr>
          <w:rStyle w:val="Strong"/>
          <w:rFonts w:ascii="Times New Roman" w:hAnsi="Times New Roman" w:cs="Times New Roman"/>
          <w:bCs w:val="0"/>
          <w:sz w:val="28"/>
          <w:szCs w:val="28"/>
        </w:rPr>
      </w:pPr>
    </w:p>
    <w:p w14:paraId="3D16A4DC" w14:textId="77777777" w:rsidR="00BE2173" w:rsidRPr="005A3E40" w:rsidRDefault="00675A7A" w:rsidP="00675A7A">
      <w:pPr>
        <w:pStyle w:val="NormalWeb"/>
        <w:rPr>
          <w:sz w:val="28"/>
          <w:szCs w:val="28"/>
        </w:rPr>
      </w:pPr>
      <w:r w:rsidRPr="005A3E40">
        <w:rPr>
          <w:sz w:val="28"/>
          <w:szCs w:val="28"/>
        </w:rPr>
        <w:t>Chart Interpretation</w:t>
      </w:r>
      <w:r w:rsidR="00BE2173" w:rsidRPr="005A3E40">
        <w:rPr>
          <w:sz w:val="28"/>
          <w:szCs w:val="28"/>
        </w:rPr>
        <w:t>:-</w:t>
      </w:r>
    </w:p>
    <w:p w14:paraId="38A0C7AB" w14:textId="152C0291" w:rsidR="00675A7A" w:rsidRPr="005A3E40" w:rsidRDefault="00675A7A" w:rsidP="005A3E40">
      <w:pPr>
        <w:pStyle w:val="NormalWeb"/>
        <w:numPr>
          <w:ilvl w:val="0"/>
          <w:numId w:val="35"/>
        </w:numPr>
        <w:rPr>
          <w:sz w:val="28"/>
          <w:szCs w:val="28"/>
        </w:rPr>
      </w:pPr>
      <w:r w:rsidRPr="005A3E40">
        <w:rPr>
          <w:sz w:val="28"/>
          <w:szCs w:val="28"/>
        </w:rPr>
        <w:t>X-Axis: Quarterly periods from 2016-Q1 to 2020-Q4</w:t>
      </w:r>
    </w:p>
    <w:p w14:paraId="0B18AEDC" w14:textId="77777777" w:rsidR="00675A7A" w:rsidRPr="005A3E40" w:rsidRDefault="00675A7A" w:rsidP="005A3E40">
      <w:pPr>
        <w:pStyle w:val="NormalWeb"/>
        <w:numPr>
          <w:ilvl w:val="0"/>
          <w:numId w:val="35"/>
        </w:numPr>
        <w:rPr>
          <w:sz w:val="28"/>
          <w:szCs w:val="28"/>
        </w:rPr>
      </w:pPr>
      <w:r w:rsidRPr="005A3E40">
        <w:rPr>
          <w:sz w:val="28"/>
          <w:szCs w:val="28"/>
        </w:rPr>
        <w:t>Dark Purple Line (Primary Axis): Average Resolution Time (days)</w:t>
      </w:r>
    </w:p>
    <w:p w14:paraId="4CF8E931" w14:textId="1E1B4101" w:rsidR="00675A7A" w:rsidRPr="005A3E40" w:rsidRDefault="00675A7A" w:rsidP="005A3E40">
      <w:pPr>
        <w:pStyle w:val="NormalWeb"/>
        <w:numPr>
          <w:ilvl w:val="0"/>
          <w:numId w:val="35"/>
        </w:numPr>
        <w:rPr>
          <w:sz w:val="28"/>
          <w:szCs w:val="28"/>
        </w:rPr>
      </w:pPr>
      <w:r w:rsidRPr="005A3E40">
        <w:rPr>
          <w:sz w:val="28"/>
          <w:szCs w:val="28"/>
        </w:rPr>
        <w:t xml:space="preserve">Light Purple Line (Secondary Axis): Average Satisfaction </w:t>
      </w:r>
      <w:r w:rsidR="00232828" w:rsidRPr="005A3E40">
        <w:rPr>
          <w:sz w:val="28"/>
          <w:szCs w:val="28"/>
        </w:rPr>
        <w:t>Rate</w:t>
      </w:r>
    </w:p>
    <w:p w14:paraId="6B1AF524" w14:textId="77777777" w:rsidR="00BE2173" w:rsidRPr="005A3E40" w:rsidRDefault="00675A7A" w:rsidP="00675A7A">
      <w:pPr>
        <w:pStyle w:val="NormalWeb"/>
        <w:rPr>
          <w:sz w:val="28"/>
          <w:szCs w:val="28"/>
        </w:rPr>
      </w:pPr>
      <w:r w:rsidRPr="005A3E40">
        <w:rPr>
          <w:sz w:val="28"/>
          <w:szCs w:val="28"/>
        </w:rPr>
        <w:t>Key Observations</w:t>
      </w:r>
      <w:r w:rsidR="00BE2173" w:rsidRPr="005A3E40">
        <w:rPr>
          <w:sz w:val="28"/>
          <w:szCs w:val="28"/>
        </w:rPr>
        <w:t>:-</w:t>
      </w:r>
    </w:p>
    <w:p w14:paraId="0416CA48" w14:textId="30D8F782" w:rsidR="00675A7A" w:rsidRPr="005A3E40" w:rsidRDefault="00BE2173" w:rsidP="00675A7A">
      <w:pPr>
        <w:pStyle w:val="NormalWeb"/>
        <w:rPr>
          <w:sz w:val="28"/>
          <w:szCs w:val="28"/>
        </w:rPr>
      </w:pPr>
      <w:r w:rsidRPr="005A3E40">
        <w:rPr>
          <w:sz w:val="28"/>
          <w:szCs w:val="28"/>
        </w:rPr>
        <w:t xml:space="preserve">1. </w:t>
      </w:r>
      <w:r w:rsidR="00675A7A" w:rsidRPr="005A3E40">
        <w:rPr>
          <w:sz w:val="28"/>
          <w:szCs w:val="28"/>
        </w:rPr>
        <w:t>Resolution Time Trends (Dark Purple):</w:t>
      </w:r>
    </w:p>
    <w:p w14:paraId="795AD896" w14:textId="77777777" w:rsidR="00675A7A" w:rsidRPr="005A3E40" w:rsidRDefault="00675A7A" w:rsidP="005A3E40">
      <w:pPr>
        <w:pStyle w:val="NormalWeb"/>
        <w:numPr>
          <w:ilvl w:val="0"/>
          <w:numId w:val="36"/>
        </w:numPr>
        <w:rPr>
          <w:sz w:val="28"/>
          <w:szCs w:val="28"/>
        </w:rPr>
      </w:pPr>
      <w:r w:rsidRPr="005A3E40">
        <w:rPr>
          <w:sz w:val="28"/>
          <w:szCs w:val="28"/>
        </w:rPr>
        <w:t>From 2016 to 2018, resolution time fluctuated between 4.55–4.65 days, showing little improvement initially.</w:t>
      </w:r>
    </w:p>
    <w:p w14:paraId="2D33E7AE" w14:textId="77777777" w:rsidR="00675A7A" w:rsidRPr="005A3E40" w:rsidRDefault="00675A7A" w:rsidP="005A3E40">
      <w:pPr>
        <w:pStyle w:val="NormalWeb"/>
        <w:numPr>
          <w:ilvl w:val="0"/>
          <w:numId w:val="36"/>
        </w:numPr>
        <w:rPr>
          <w:sz w:val="28"/>
          <w:szCs w:val="28"/>
        </w:rPr>
      </w:pPr>
      <w:r w:rsidRPr="005A3E40">
        <w:rPr>
          <w:sz w:val="28"/>
          <w:szCs w:val="28"/>
        </w:rPr>
        <w:t>After 2018, especially in 2019–2020, resolution time usually stayed below 4.55 days, reflecting gradual efficiency gains.</w:t>
      </w:r>
    </w:p>
    <w:p w14:paraId="3B4BDB59" w14:textId="77777777" w:rsidR="00675A7A" w:rsidRPr="005A3E40" w:rsidRDefault="00675A7A" w:rsidP="005A3E40">
      <w:pPr>
        <w:pStyle w:val="NormalWeb"/>
        <w:numPr>
          <w:ilvl w:val="0"/>
          <w:numId w:val="36"/>
        </w:numPr>
        <w:rPr>
          <w:sz w:val="28"/>
          <w:szCs w:val="28"/>
        </w:rPr>
      </w:pPr>
      <w:r w:rsidRPr="005A3E40">
        <w:rPr>
          <w:sz w:val="28"/>
          <w:szCs w:val="28"/>
        </w:rPr>
        <w:t>The lowest times appeared in 2018-Q3, 2019-Q2, and 2019-Q3, marking peak efficiency phases.</w:t>
      </w:r>
    </w:p>
    <w:p w14:paraId="682AB6B4" w14:textId="16147DFC" w:rsidR="00675A7A" w:rsidRPr="005A3E40" w:rsidRDefault="001D254E" w:rsidP="00675A7A">
      <w:pPr>
        <w:pStyle w:val="NormalWeb"/>
        <w:rPr>
          <w:sz w:val="28"/>
          <w:szCs w:val="28"/>
        </w:rPr>
      </w:pPr>
      <w:r w:rsidRPr="005A3E40">
        <w:rPr>
          <w:sz w:val="28"/>
          <w:szCs w:val="28"/>
        </w:rPr>
        <w:t xml:space="preserve">2. </w:t>
      </w:r>
      <w:r w:rsidR="00675A7A" w:rsidRPr="005A3E40">
        <w:rPr>
          <w:sz w:val="28"/>
          <w:szCs w:val="28"/>
        </w:rPr>
        <w:t>Satisfaction Rate Growth (Light Purple):</w:t>
      </w:r>
    </w:p>
    <w:p w14:paraId="49AFFB45" w14:textId="77777777" w:rsidR="00675A7A" w:rsidRPr="005A3E40" w:rsidRDefault="00675A7A" w:rsidP="005A3E40">
      <w:pPr>
        <w:pStyle w:val="NormalWeb"/>
        <w:numPr>
          <w:ilvl w:val="0"/>
          <w:numId w:val="37"/>
        </w:numPr>
        <w:rPr>
          <w:sz w:val="28"/>
          <w:szCs w:val="28"/>
        </w:rPr>
      </w:pPr>
      <w:r w:rsidRPr="005A3E40">
        <w:rPr>
          <w:sz w:val="28"/>
          <w:szCs w:val="28"/>
        </w:rPr>
        <w:t>Satisfaction started below 3.95 in 2016 but rose steadily year after year.</w:t>
      </w:r>
    </w:p>
    <w:p w14:paraId="7F4764C6" w14:textId="77777777" w:rsidR="00675A7A" w:rsidRPr="005A3E40" w:rsidRDefault="00675A7A" w:rsidP="005A3E40">
      <w:pPr>
        <w:pStyle w:val="NormalWeb"/>
        <w:numPr>
          <w:ilvl w:val="0"/>
          <w:numId w:val="37"/>
        </w:numPr>
        <w:rPr>
          <w:sz w:val="28"/>
          <w:szCs w:val="28"/>
        </w:rPr>
      </w:pPr>
      <w:r w:rsidRPr="005A3E40">
        <w:rPr>
          <w:sz w:val="28"/>
          <w:szCs w:val="28"/>
        </w:rPr>
        <w:t>By 2020-Q3, it climbed to around 4.18, showing continuous improvement.</w:t>
      </w:r>
    </w:p>
    <w:p w14:paraId="70F1F08B" w14:textId="77777777" w:rsidR="00675A7A" w:rsidRPr="005A3E40" w:rsidRDefault="00675A7A" w:rsidP="005A3E40">
      <w:pPr>
        <w:pStyle w:val="NormalWeb"/>
        <w:numPr>
          <w:ilvl w:val="0"/>
          <w:numId w:val="37"/>
        </w:numPr>
        <w:rPr>
          <w:sz w:val="28"/>
          <w:szCs w:val="28"/>
        </w:rPr>
      </w:pPr>
      <w:r w:rsidRPr="005A3E40">
        <w:rPr>
          <w:sz w:val="28"/>
          <w:szCs w:val="28"/>
        </w:rPr>
        <w:t>Even when resolution time showed small ups and downs, satisfaction kept rising—implying that system/process upgrades also boosted user experience.</w:t>
      </w:r>
    </w:p>
    <w:p w14:paraId="0CA60500" w14:textId="24A9B087" w:rsidR="00675A7A" w:rsidRPr="005A3E40" w:rsidRDefault="001D254E" w:rsidP="00675A7A">
      <w:pPr>
        <w:pStyle w:val="NormalWeb"/>
        <w:rPr>
          <w:sz w:val="28"/>
          <w:szCs w:val="28"/>
        </w:rPr>
      </w:pPr>
      <w:r w:rsidRPr="005A3E40">
        <w:rPr>
          <w:sz w:val="28"/>
          <w:szCs w:val="28"/>
        </w:rPr>
        <w:t xml:space="preserve">3. </w:t>
      </w:r>
      <w:r w:rsidR="00675A7A" w:rsidRPr="005A3E40">
        <w:rPr>
          <w:sz w:val="28"/>
          <w:szCs w:val="28"/>
        </w:rPr>
        <w:t>Post-2018 Improvements:</w:t>
      </w:r>
    </w:p>
    <w:p w14:paraId="581A9841" w14:textId="77777777" w:rsidR="00675A7A" w:rsidRPr="005A3E40" w:rsidRDefault="00675A7A" w:rsidP="005A3E40">
      <w:pPr>
        <w:pStyle w:val="NormalWeb"/>
        <w:numPr>
          <w:ilvl w:val="0"/>
          <w:numId w:val="38"/>
        </w:numPr>
        <w:rPr>
          <w:sz w:val="28"/>
          <w:szCs w:val="28"/>
        </w:rPr>
      </w:pPr>
      <w:r w:rsidRPr="005A3E40">
        <w:rPr>
          <w:sz w:val="28"/>
          <w:szCs w:val="28"/>
        </w:rPr>
        <w:t>After 2018, resolution time stabilized at slightly lower levels while satisfaction consistently climbed.</w:t>
      </w:r>
    </w:p>
    <w:p w14:paraId="0F4FEBDA" w14:textId="77777777" w:rsidR="00675A7A" w:rsidRPr="005A3E40" w:rsidRDefault="00675A7A" w:rsidP="005A3E40">
      <w:pPr>
        <w:pStyle w:val="NormalWeb"/>
        <w:numPr>
          <w:ilvl w:val="0"/>
          <w:numId w:val="38"/>
        </w:numPr>
        <w:rPr>
          <w:sz w:val="28"/>
          <w:szCs w:val="28"/>
        </w:rPr>
      </w:pPr>
      <w:r w:rsidRPr="005A3E40">
        <w:rPr>
          <w:sz w:val="28"/>
          <w:szCs w:val="28"/>
        </w:rPr>
        <w:t>This points to the impact of new tools, technologies, or workflow changes introduced around that period.</w:t>
      </w:r>
    </w:p>
    <w:p w14:paraId="0817D5CD" w14:textId="6FC71AE6" w:rsidR="00675A7A" w:rsidRPr="005A3E40" w:rsidRDefault="001D254E" w:rsidP="00675A7A">
      <w:pPr>
        <w:pStyle w:val="NormalWeb"/>
        <w:rPr>
          <w:sz w:val="28"/>
          <w:szCs w:val="28"/>
        </w:rPr>
      </w:pPr>
      <w:r w:rsidRPr="005A3E40">
        <w:rPr>
          <w:sz w:val="28"/>
          <w:szCs w:val="28"/>
        </w:rPr>
        <w:t xml:space="preserve">4. </w:t>
      </w:r>
      <w:r w:rsidR="00675A7A" w:rsidRPr="005A3E40">
        <w:rPr>
          <w:sz w:val="28"/>
          <w:szCs w:val="28"/>
        </w:rPr>
        <w:t>Correlation Insight:</w:t>
      </w:r>
    </w:p>
    <w:p w14:paraId="1571D784" w14:textId="77777777" w:rsidR="00675A7A" w:rsidRPr="005A3E40" w:rsidRDefault="00675A7A" w:rsidP="005A3E40">
      <w:pPr>
        <w:pStyle w:val="NormalWeb"/>
        <w:numPr>
          <w:ilvl w:val="0"/>
          <w:numId w:val="39"/>
        </w:numPr>
        <w:rPr>
          <w:sz w:val="28"/>
          <w:szCs w:val="28"/>
        </w:rPr>
      </w:pPr>
      <w:r w:rsidRPr="005A3E40">
        <w:rPr>
          <w:sz w:val="28"/>
          <w:szCs w:val="28"/>
        </w:rPr>
        <w:t>Overall, lower resolution times aligned with higher satisfaction scores.</w:t>
      </w:r>
    </w:p>
    <w:p w14:paraId="4B65A5B7" w14:textId="77777777" w:rsidR="00675A7A" w:rsidRPr="005A3E40" w:rsidRDefault="00675A7A" w:rsidP="005A3E40">
      <w:pPr>
        <w:pStyle w:val="NormalWeb"/>
        <w:numPr>
          <w:ilvl w:val="0"/>
          <w:numId w:val="39"/>
        </w:numPr>
        <w:rPr>
          <w:sz w:val="28"/>
          <w:szCs w:val="28"/>
        </w:rPr>
      </w:pPr>
      <w:r w:rsidRPr="005A3E40">
        <w:rPr>
          <w:sz w:val="28"/>
          <w:szCs w:val="28"/>
        </w:rPr>
        <w:t>Example: During 2019-Q2/Q3, resolution dipped, and satisfaction peaked—showing that faster service directly improves user satisfaction.</w:t>
      </w:r>
    </w:p>
    <w:p w14:paraId="6193118C" w14:textId="77777777" w:rsidR="001D254E" w:rsidRPr="005A3E40" w:rsidRDefault="00675A7A" w:rsidP="00675A7A">
      <w:pPr>
        <w:pStyle w:val="NormalWeb"/>
        <w:rPr>
          <w:sz w:val="28"/>
          <w:szCs w:val="28"/>
        </w:rPr>
      </w:pPr>
      <w:r w:rsidRPr="005A3E40">
        <w:rPr>
          <w:sz w:val="28"/>
          <w:szCs w:val="28"/>
        </w:rPr>
        <w:t>Summary</w:t>
      </w:r>
      <w:r w:rsidR="001D254E" w:rsidRPr="005A3E40">
        <w:rPr>
          <w:sz w:val="28"/>
          <w:szCs w:val="28"/>
        </w:rPr>
        <w:t>:-</w:t>
      </w:r>
      <w:r w:rsidRPr="005A3E40">
        <w:rPr>
          <w:sz w:val="28"/>
          <w:szCs w:val="28"/>
        </w:rPr>
        <w:t xml:space="preserve"> </w:t>
      </w:r>
    </w:p>
    <w:p w14:paraId="15933141" w14:textId="5F7333B2" w:rsidR="00675A7A" w:rsidRPr="005A3E40" w:rsidRDefault="00675A7A" w:rsidP="00675A7A">
      <w:pPr>
        <w:pStyle w:val="NormalWeb"/>
        <w:rPr>
          <w:sz w:val="28"/>
          <w:szCs w:val="28"/>
        </w:rPr>
      </w:pPr>
      <w:r w:rsidRPr="005A3E40">
        <w:rPr>
          <w:sz w:val="28"/>
          <w:szCs w:val="28"/>
        </w:rPr>
        <w:lastRenderedPageBreak/>
        <w:t>The chart highlights three key outcomes:</w:t>
      </w:r>
    </w:p>
    <w:p w14:paraId="4AD540F0" w14:textId="77777777" w:rsidR="00675A7A" w:rsidRPr="005A3E40" w:rsidRDefault="00675A7A" w:rsidP="005A3E40">
      <w:pPr>
        <w:pStyle w:val="NormalWeb"/>
        <w:numPr>
          <w:ilvl w:val="0"/>
          <w:numId w:val="40"/>
        </w:numPr>
        <w:rPr>
          <w:sz w:val="28"/>
          <w:szCs w:val="28"/>
        </w:rPr>
      </w:pPr>
      <w:r w:rsidRPr="005A3E40">
        <w:rPr>
          <w:sz w:val="28"/>
          <w:szCs w:val="28"/>
        </w:rPr>
        <w:t>Resolution times have slightly improved over the years.</w:t>
      </w:r>
    </w:p>
    <w:p w14:paraId="7229051C" w14:textId="77777777" w:rsidR="00675A7A" w:rsidRPr="005A3E40" w:rsidRDefault="00675A7A" w:rsidP="005A3E40">
      <w:pPr>
        <w:pStyle w:val="NormalWeb"/>
        <w:numPr>
          <w:ilvl w:val="0"/>
          <w:numId w:val="40"/>
        </w:numPr>
        <w:rPr>
          <w:sz w:val="28"/>
          <w:szCs w:val="28"/>
        </w:rPr>
      </w:pPr>
      <w:r w:rsidRPr="005A3E40">
        <w:rPr>
          <w:sz w:val="28"/>
          <w:szCs w:val="28"/>
        </w:rPr>
        <w:t>Satisfaction has consistently risen, showing strong positive momentum.</w:t>
      </w:r>
    </w:p>
    <w:p w14:paraId="2AB5FFC7" w14:textId="77777777" w:rsidR="00675A7A" w:rsidRPr="005A3E40" w:rsidRDefault="00675A7A" w:rsidP="005A3E40">
      <w:pPr>
        <w:pStyle w:val="NormalWeb"/>
        <w:numPr>
          <w:ilvl w:val="0"/>
          <w:numId w:val="40"/>
        </w:numPr>
        <w:rPr>
          <w:sz w:val="28"/>
          <w:szCs w:val="28"/>
        </w:rPr>
      </w:pPr>
      <w:r w:rsidRPr="005A3E40">
        <w:rPr>
          <w:sz w:val="28"/>
          <w:szCs w:val="28"/>
        </w:rPr>
        <w:t>There is a likely correlation between better tools/systems and improved service outcomes.</w:t>
      </w:r>
    </w:p>
    <w:p w14:paraId="043F197D" w14:textId="77777777" w:rsidR="001D254E" w:rsidRPr="005A3E40" w:rsidRDefault="00675A7A" w:rsidP="00675A7A">
      <w:pPr>
        <w:pStyle w:val="NormalWeb"/>
        <w:rPr>
          <w:sz w:val="28"/>
          <w:szCs w:val="28"/>
        </w:rPr>
      </w:pPr>
      <w:r w:rsidRPr="005A3E40">
        <w:rPr>
          <w:sz w:val="28"/>
          <w:szCs w:val="28"/>
        </w:rPr>
        <w:t>Final Answer</w:t>
      </w:r>
      <w:r w:rsidR="001D254E" w:rsidRPr="005A3E40">
        <w:rPr>
          <w:sz w:val="28"/>
          <w:szCs w:val="28"/>
        </w:rPr>
        <w:t>:-</w:t>
      </w:r>
      <w:r w:rsidRPr="005A3E40">
        <w:rPr>
          <w:sz w:val="28"/>
          <w:szCs w:val="28"/>
        </w:rPr>
        <w:t xml:space="preserve"> </w:t>
      </w:r>
    </w:p>
    <w:p w14:paraId="232251D5" w14:textId="7D0D59E8" w:rsidR="00675A7A" w:rsidRPr="005A3E40" w:rsidRDefault="00675A7A" w:rsidP="00675A7A">
      <w:pPr>
        <w:pStyle w:val="NormalWeb"/>
        <w:rPr>
          <w:sz w:val="28"/>
          <w:szCs w:val="28"/>
        </w:rPr>
      </w:pPr>
      <w:r w:rsidRPr="005A3E40">
        <w:rPr>
          <w:sz w:val="28"/>
          <w:szCs w:val="28"/>
        </w:rPr>
        <w:t>The historical data demonstrates that resolution time has remained fairly stable with slight improvements after 2018, while satisfaction rates have risen steadily from under 3.95 in 2016 to above 4.19 in 2020. This suggests that investments in modern tools, software upgrades, AI-based ticket routing, and automation have already contributed to better efficiency and user experience.</w:t>
      </w:r>
    </w:p>
    <w:p w14:paraId="76AA185D" w14:textId="03C17BCC" w:rsidR="00675A7A" w:rsidRPr="005A3E40" w:rsidRDefault="00675A7A" w:rsidP="00675A7A">
      <w:pPr>
        <w:pStyle w:val="NormalWeb"/>
        <w:rPr>
          <w:sz w:val="28"/>
          <w:szCs w:val="28"/>
        </w:rPr>
      </w:pPr>
      <w:r w:rsidRPr="005A3E40">
        <w:rPr>
          <w:sz w:val="28"/>
          <w:szCs w:val="28"/>
        </w:rPr>
        <w:t>Looking ahead, further investments in technology are likely to:</w:t>
      </w:r>
      <w:r w:rsidR="001D254E" w:rsidRPr="005A3E40">
        <w:rPr>
          <w:sz w:val="28"/>
          <w:szCs w:val="28"/>
        </w:rPr>
        <w:t>-</w:t>
      </w:r>
    </w:p>
    <w:p w14:paraId="7675ACA1" w14:textId="77777777" w:rsidR="00675A7A" w:rsidRPr="005A3E40" w:rsidRDefault="00675A7A" w:rsidP="005A3E40">
      <w:pPr>
        <w:pStyle w:val="NormalWeb"/>
        <w:numPr>
          <w:ilvl w:val="0"/>
          <w:numId w:val="41"/>
        </w:numPr>
        <w:rPr>
          <w:sz w:val="28"/>
          <w:szCs w:val="28"/>
        </w:rPr>
      </w:pPr>
      <w:r w:rsidRPr="005A3E40">
        <w:rPr>
          <w:sz w:val="28"/>
          <w:szCs w:val="28"/>
        </w:rPr>
        <w:t>Reduce resolution times even more, and</w:t>
      </w:r>
    </w:p>
    <w:p w14:paraId="7280188C" w14:textId="23D78E3E" w:rsidR="00675A7A" w:rsidRPr="005A3E40" w:rsidRDefault="00675A7A" w:rsidP="005A3E40">
      <w:pPr>
        <w:pStyle w:val="NormalWeb"/>
        <w:numPr>
          <w:ilvl w:val="0"/>
          <w:numId w:val="41"/>
        </w:numPr>
        <w:rPr>
          <w:rStyle w:val="Strong"/>
          <w:b w:val="0"/>
          <w:bCs w:val="0"/>
          <w:sz w:val="28"/>
          <w:szCs w:val="28"/>
        </w:rPr>
      </w:pPr>
      <w:r w:rsidRPr="005A3E40">
        <w:rPr>
          <w:sz w:val="28"/>
          <w:szCs w:val="28"/>
        </w:rPr>
        <w:t>Continue boosting satisfaction levels, ensuring sustained improvements in IT support performance.</w:t>
      </w:r>
    </w:p>
    <w:p w14:paraId="0017673A" w14:textId="744A932C" w:rsidR="00CD33AA" w:rsidRPr="005A3E40" w:rsidRDefault="00CD33AA" w:rsidP="00890BB2">
      <w:pPr>
        <w:pStyle w:val="NormalWeb"/>
        <w:numPr>
          <w:ilvl w:val="0"/>
          <w:numId w:val="11"/>
        </w:numPr>
        <w:rPr>
          <w:bCs/>
          <w:sz w:val="28"/>
          <w:szCs w:val="28"/>
        </w:rPr>
      </w:pPr>
      <w:r w:rsidRPr="005A3E40">
        <w:rPr>
          <w:b/>
          <w:sz w:val="28"/>
          <w:szCs w:val="28"/>
        </w:rPr>
        <w:t>Limitation:</w:t>
      </w:r>
      <w:r w:rsidRPr="005A3E40">
        <w:rPr>
          <w:bCs/>
          <w:sz w:val="28"/>
          <w:szCs w:val="28"/>
        </w:rPr>
        <w:t xml:space="preserve"> </w:t>
      </w:r>
      <w:r w:rsidR="001A6F2C" w:rsidRPr="005A3E40">
        <w:rPr>
          <w:bCs/>
          <w:sz w:val="28"/>
          <w:szCs w:val="28"/>
        </w:rPr>
        <w:t>T</w:t>
      </w:r>
      <w:r w:rsidRPr="005A3E40">
        <w:rPr>
          <w:bCs/>
          <w:sz w:val="28"/>
          <w:szCs w:val="28"/>
        </w:rPr>
        <w:t>he historical data does not contain explicit markers or variables related to technology investment levels or specific dates of past tech upgrades. Therefore, it is not possible to directly "project" specific improvements in resolution times or satisfaction based on past tech investments using this dataset.</w:t>
      </w:r>
    </w:p>
    <w:p w14:paraId="5161AC28" w14:textId="77777777" w:rsidR="00616C4B" w:rsidRPr="005A3E40" w:rsidRDefault="00616C4B" w:rsidP="00616C4B">
      <w:pPr>
        <w:pStyle w:val="NormalWeb"/>
        <w:rPr>
          <w:bCs/>
          <w:sz w:val="28"/>
          <w:szCs w:val="28"/>
        </w:rPr>
      </w:pPr>
    </w:p>
    <w:p w14:paraId="104644C0" w14:textId="5995EE6D" w:rsidR="00762857" w:rsidRPr="005A3E40" w:rsidRDefault="00243E1C" w:rsidP="00382308">
      <w:pPr>
        <w:pStyle w:val="NormalWeb"/>
        <w:ind w:left="360"/>
        <w:rPr>
          <w:sz w:val="28"/>
          <w:szCs w:val="28"/>
        </w:rPr>
      </w:pPr>
      <w:r w:rsidRPr="005A3E40">
        <w:rPr>
          <w:sz w:val="28"/>
          <w:szCs w:val="28"/>
        </w:rPr>
        <w:t>-----------------------------------------------------------------------------------------------------------------------------------------------------</w:t>
      </w:r>
    </w:p>
    <w:p w14:paraId="149B1C12" w14:textId="77777777" w:rsidR="00616C4B" w:rsidRPr="005A3E40" w:rsidRDefault="00616C4B" w:rsidP="00382308">
      <w:pPr>
        <w:rPr>
          <w:rFonts w:ascii="Times New Roman" w:hAnsi="Times New Roman" w:cs="Times New Roman"/>
          <w:b/>
          <w:i/>
          <w:iCs/>
          <w:sz w:val="28"/>
          <w:szCs w:val="28"/>
        </w:rPr>
      </w:pPr>
    </w:p>
    <w:p w14:paraId="0204FF42" w14:textId="2B16612F" w:rsidR="00810138" w:rsidRPr="005A3E40" w:rsidRDefault="00762857" w:rsidP="00382308">
      <w:pPr>
        <w:rPr>
          <w:rFonts w:ascii="Times New Roman" w:hAnsi="Times New Roman" w:cs="Times New Roman"/>
          <w:b/>
          <w:i/>
          <w:iCs/>
          <w:sz w:val="28"/>
          <w:szCs w:val="28"/>
        </w:rPr>
      </w:pPr>
      <w:r w:rsidRPr="005A3E40">
        <w:rPr>
          <w:rFonts w:ascii="Times New Roman" w:hAnsi="Times New Roman" w:cs="Times New Roman"/>
          <w:b/>
          <w:i/>
          <w:iCs/>
          <w:sz w:val="28"/>
          <w:szCs w:val="28"/>
        </w:rPr>
        <w:t xml:space="preserve">Q7) </w:t>
      </w:r>
      <w:r w:rsidR="00810138" w:rsidRPr="005A3E40">
        <w:rPr>
          <w:rFonts w:ascii="Times New Roman" w:hAnsi="Times New Roman" w:cs="Times New Roman"/>
          <w:b/>
          <w:i/>
          <w:iCs/>
          <w:sz w:val="28"/>
          <w:szCs w:val="28"/>
        </w:rPr>
        <w:t>What are the key performance metrics for IT agents, and how can they be improved, do we need to fire any agents?</w:t>
      </w:r>
    </w:p>
    <w:p w14:paraId="590FAB9A" w14:textId="1F826409" w:rsidR="00255718" w:rsidRPr="005A3E40" w:rsidRDefault="00810138" w:rsidP="00382308">
      <w:pPr>
        <w:rPr>
          <w:rFonts w:ascii="Times New Roman" w:hAnsi="Times New Roman" w:cs="Times New Roman"/>
          <w:bCs/>
          <w:sz w:val="28"/>
          <w:szCs w:val="28"/>
        </w:rPr>
      </w:pPr>
      <w:r w:rsidRPr="005A3E40">
        <w:rPr>
          <w:rFonts w:ascii="Times New Roman" w:hAnsi="Times New Roman" w:cs="Times New Roman"/>
          <w:b/>
          <w:sz w:val="28"/>
          <w:szCs w:val="28"/>
        </w:rPr>
        <w:t>Analysis:</w:t>
      </w:r>
      <w:r w:rsidRPr="005A3E40">
        <w:rPr>
          <w:rFonts w:ascii="Times New Roman" w:hAnsi="Times New Roman" w:cs="Times New Roman"/>
          <w:bCs/>
          <w:sz w:val="28"/>
          <w:szCs w:val="28"/>
        </w:rPr>
        <w:t xml:space="preserve"> Define and analyze metrics such as average handling time, satisfaction scores, and number of tickets resolved.</w:t>
      </w:r>
    </w:p>
    <w:p w14:paraId="0571BA4D" w14:textId="04DAE696" w:rsidR="00CD33AA" w:rsidRPr="005A3E40" w:rsidRDefault="00CD33AA" w:rsidP="00382308">
      <w:pPr>
        <w:rPr>
          <w:rFonts w:ascii="Times New Roman" w:hAnsi="Times New Roman" w:cs="Times New Roman"/>
          <w:b/>
          <w:sz w:val="28"/>
          <w:szCs w:val="28"/>
        </w:rPr>
      </w:pPr>
      <w:r w:rsidRPr="005A3E40">
        <w:rPr>
          <w:rFonts w:ascii="Times New Roman" w:hAnsi="Times New Roman" w:cs="Times New Roman"/>
          <w:b/>
          <w:sz w:val="28"/>
          <w:szCs w:val="28"/>
        </w:rPr>
        <w:t>Ans-</w:t>
      </w:r>
      <w:r w:rsidR="00762857" w:rsidRPr="005A3E40">
        <w:rPr>
          <w:rFonts w:ascii="Times New Roman" w:hAnsi="Times New Roman" w:cs="Times New Roman"/>
          <w:b/>
          <w:sz w:val="28"/>
          <w:szCs w:val="28"/>
        </w:rPr>
        <w:t>&gt;</w:t>
      </w:r>
    </w:p>
    <w:p w14:paraId="2C5048A0" w14:textId="6AA89BDA" w:rsidR="00400074" w:rsidRPr="005A3E40" w:rsidRDefault="00410D7F" w:rsidP="00382308">
      <w:pPr>
        <w:rPr>
          <w:rFonts w:ascii="Times New Roman" w:hAnsi="Times New Roman" w:cs="Times New Roman"/>
          <w:b/>
          <w:sz w:val="28"/>
          <w:szCs w:val="28"/>
        </w:rPr>
      </w:pPr>
      <w:r w:rsidRPr="005A3E40">
        <w:rPr>
          <w:rFonts w:ascii="Times New Roman" w:hAnsi="Times New Roman" w:cs="Times New Roman"/>
          <w:noProof/>
          <w:sz w:val="28"/>
          <w:szCs w:val="28"/>
        </w:rPr>
        <w:lastRenderedPageBreak/>
        <w:drawing>
          <wp:anchor distT="0" distB="0" distL="114300" distR="114300" simplePos="0" relativeHeight="251710464" behindDoc="0" locked="0" layoutInCell="1" allowOverlap="1" wp14:anchorId="616FD9BA" wp14:editId="1E9F5F25">
            <wp:simplePos x="0" y="0"/>
            <wp:positionH relativeFrom="column">
              <wp:posOffset>-563245</wp:posOffset>
            </wp:positionH>
            <wp:positionV relativeFrom="paragraph">
              <wp:posOffset>0</wp:posOffset>
            </wp:positionV>
            <wp:extent cx="9993630" cy="7701915"/>
            <wp:effectExtent l="0" t="0" r="7620" b="13335"/>
            <wp:wrapSquare wrapText="bothSides"/>
            <wp:docPr id="34" name="Chart 34">
              <a:extLst xmlns:a="http://schemas.openxmlformats.org/drawingml/2006/main">
                <a:ext uri="{FF2B5EF4-FFF2-40B4-BE49-F238E27FC236}">
                  <a16:creationId xmlns:a16="http://schemas.microsoft.com/office/drawing/2014/main" id="{84ED02D3-B6E1-4569-9881-10A85062E2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794E60A7" w14:textId="16998AEC" w:rsidR="00052DA8"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Analysis Overview (Based on Chart) </w:t>
      </w:r>
    </w:p>
    <w:p w14:paraId="26E10C5D" w14:textId="72E5E9FC" w:rsidR="00551095"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To evaluate IT agent performance, we analyzed three essential metrics:</w:t>
      </w:r>
    </w:p>
    <w:p w14:paraId="22A41465" w14:textId="77777777" w:rsidR="00551095" w:rsidRPr="005A3E40" w:rsidRDefault="00551095" w:rsidP="00890BB2">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Average Resolution Time (Days) – How quickly agents close tickets. Lower is better.</w:t>
      </w:r>
    </w:p>
    <w:p w14:paraId="0BAF1A8C" w14:textId="77777777" w:rsidR="00551095" w:rsidRPr="005A3E40" w:rsidRDefault="00551095" w:rsidP="00890BB2">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Average Satisfaction Rate – How satisfied employees are with the agent’s support. Higher is better.</w:t>
      </w:r>
    </w:p>
    <w:p w14:paraId="579A14A5" w14:textId="77777777" w:rsidR="00551095" w:rsidRPr="005A3E40" w:rsidRDefault="00551095" w:rsidP="00890BB2">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Total Tickets Resolved – Measures productivity and workload handled. Higher values reflect better throughput.</w:t>
      </w:r>
    </w:p>
    <w:p w14:paraId="50F03FB8" w14:textId="51098EB7" w:rsidR="00B5004F"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In the chart:</w:t>
      </w:r>
      <w:r w:rsidR="00DC00EE" w:rsidRPr="005A3E40">
        <w:rPr>
          <w:rFonts w:ascii="Times New Roman" w:eastAsia="Times New Roman" w:hAnsi="Times New Roman" w:cs="Times New Roman"/>
          <w:sz w:val="28"/>
          <w:szCs w:val="28"/>
          <w:lang w:eastAsia="en-IN"/>
        </w:rPr>
        <w:t>-</w:t>
      </w:r>
    </w:p>
    <w:p w14:paraId="01C8F04B" w14:textId="5A20AB0D" w:rsidR="00232828" w:rsidRPr="005A3E40" w:rsidRDefault="003944D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Light Purple </w:t>
      </w:r>
      <w:r w:rsidR="00551095" w:rsidRPr="005A3E40">
        <w:rPr>
          <w:rFonts w:ascii="Times New Roman" w:eastAsia="Times New Roman" w:hAnsi="Times New Roman" w:cs="Times New Roman"/>
          <w:sz w:val="28"/>
          <w:szCs w:val="28"/>
          <w:lang w:eastAsia="en-IN"/>
        </w:rPr>
        <w:t>Bars show the Total Tickets Resolved (on the secondary axis).</w:t>
      </w:r>
    </w:p>
    <w:p w14:paraId="21D42DA7" w14:textId="33ED742D" w:rsidR="00551095" w:rsidRPr="005A3E40" w:rsidRDefault="00C434A8"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Yellowish </w:t>
      </w:r>
      <w:r w:rsidR="00551095" w:rsidRPr="005A3E40">
        <w:rPr>
          <w:rFonts w:ascii="Times New Roman" w:eastAsia="Times New Roman" w:hAnsi="Times New Roman" w:cs="Times New Roman"/>
          <w:sz w:val="28"/>
          <w:szCs w:val="28"/>
          <w:lang w:eastAsia="en-IN"/>
        </w:rPr>
        <w:t xml:space="preserve">Line </w:t>
      </w:r>
      <w:r w:rsidR="00380288" w:rsidRPr="005A3E40">
        <w:rPr>
          <w:rFonts w:ascii="Times New Roman" w:eastAsia="Times New Roman" w:hAnsi="Times New Roman" w:cs="Times New Roman"/>
          <w:sz w:val="28"/>
          <w:szCs w:val="28"/>
          <w:lang w:eastAsia="en-IN"/>
        </w:rPr>
        <w:t xml:space="preserve">with square markers </w:t>
      </w:r>
      <w:r w:rsidR="00551095" w:rsidRPr="005A3E40">
        <w:rPr>
          <w:rFonts w:ascii="Times New Roman" w:eastAsia="Times New Roman" w:hAnsi="Times New Roman" w:cs="Times New Roman"/>
          <w:sz w:val="28"/>
          <w:szCs w:val="28"/>
          <w:lang w:eastAsia="en-IN"/>
        </w:rPr>
        <w:t>represents the Average Resolution Time (Days).</w:t>
      </w:r>
    </w:p>
    <w:p w14:paraId="4950C527" w14:textId="780347BC" w:rsidR="000A6282" w:rsidRPr="005A3E40" w:rsidRDefault="00C434A8"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Black </w:t>
      </w:r>
      <w:r w:rsidR="00551095" w:rsidRPr="005A3E40">
        <w:rPr>
          <w:rFonts w:ascii="Times New Roman" w:eastAsia="Times New Roman" w:hAnsi="Times New Roman" w:cs="Times New Roman"/>
          <w:sz w:val="28"/>
          <w:szCs w:val="28"/>
          <w:lang w:eastAsia="en-IN"/>
        </w:rPr>
        <w:t xml:space="preserve">Line </w:t>
      </w:r>
      <w:r w:rsidR="00380288" w:rsidRPr="005A3E40">
        <w:rPr>
          <w:rFonts w:ascii="Times New Roman" w:eastAsia="Times New Roman" w:hAnsi="Times New Roman" w:cs="Times New Roman"/>
          <w:sz w:val="28"/>
          <w:szCs w:val="28"/>
          <w:lang w:eastAsia="en-IN"/>
        </w:rPr>
        <w:t xml:space="preserve">with circle markers </w:t>
      </w:r>
      <w:r w:rsidR="00551095" w:rsidRPr="005A3E40">
        <w:rPr>
          <w:rFonts w:ascii="Times New Roman" w:eastAsia="Times New Roman" w:hAnsi="Times New Roman" w:cs="Times New Roman"/>
          <w:sz w:val="28"/>
          <w:szCs w:val="28"/>
          <w:lang w:eastAsia="en-IN"/>
        </w:rPr>
        <w:t>shows the Average Satisfaction Rate.</w:t>
      </w:r>
    </w:p>
    <w:p w14:paraId="65223765" w14:textId="21813EDD" w:rsidR="000A6282" w:rsidRPr="005A3E40" w:rsidRDefault="00551095"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This visualization helps compare agents across all three metrics simultaneously.</w:t>
      </w:r>
    </w:p>
    <w:p w14:paraId="5CB21368" w14:textId="3FC775C2" w:rsidR="00551095" w:rsidRPr="005A3E40" w:rsidRDefault="009864B3"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1. </w:t>
      </w:r>
      <w:r w:rsidR="00551095" w:rsidRPr="005A3E40">
        <w:rPr>
          <w:rFonts w:ascii="Times New Roman" w:eastAsia="Times New Roman" w:hAnsi="Times New Roman" w:cs="Times New Roman"/>
          <w:sz w:val="28"/>
          <w:szCs w:val="28"/>
          <w:lang w:eastAsia="en-IN"/>
        </w:rPr>
        <w:t>High-Performing Agents:</w:t>
      </w:r>
      <w:r w:rsidR="00F301F5" w:rsidRPr="005A3E40">
        <w:rPr>
          <w:rFonts w:ascii="Times New Roman" w:eastAsia="Times New Roman" w:hAnsi="Times New Roman" w:cs="Times New Roman"/>
          <w:sz w:val="28"/>
          <w:szCs w:val="28"/>
          <w:lang w:eastAsia="en-IN"/>
        </w:rPr>
        <w:t>-</w:t>
      </w:r>
    </w:p>
    <w:p w14:paraId="369F611C" w14:textId="77777777" w:rsidR="00551095" w:rsidRPr="005A3E40" w:rsidRDefault="00551095" w:rsidP="00890BB2">
      <w:pPr>
        <w:pStyle w:val="ListParagraph"/>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These agents handle a high number of tickets, maintain low resolution times (below 4.3 days), and deliver high satisfaction scores (above 4.2).</w:t>
      </w:r>
    </w:p>
    <w:p w14:paraId="1B5D5155" w14:textId="242CDDD3" w:rsidR="00551095" w:rsidRPr="005A3E40" w:rsidRDefault="00551095" w:rsidP="00890BB2">
      <w:pPr>
        <w:pStyle w:val="ListParagraph"/>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Examples: Agents like</w:t>
      </w:r>
      <w:r w:rsidR="00414DC5" w:rsidRPr="005A3E40">
        <w:rPr>
          <w:rFonts w:ascii="Times New Roman" w:eastAsia="Times New Roman" w:hAnsi="Times New Roman" w:cs="Times New Roman"/>
          <w:sz w:val="28"/>
          <w:szCs w:val="28"/>
          <w:lang w:eastAsia="en-IN"/>
        </w:rPr>
        <w:t xml:space="preserve"> Jesus Grajeda</w:t>
      </w:r>
      <w:r w:rsidR="00E446EA" w:rsidRPr="005A3E40">
        <w:rPr>
          <w:rFonts w:ascii="Times New Roman" w:eastAsia="Times New Roman" w:hAnsi="Times New Roman" w:cs="Times New Roman"/>
          <w:sz w:val="28"/>
          <w:szCs w:val="28"/>
          <w:lang w:eastAsia="en-IN"/>
        </w:rPr>
        <w:t>[</w:t>
      </w:r>
      <w:r w:rsidR="0023583F" w:rsidRPr="005A3E40">
        <w:rPr>
          <w:rFonts w:ascii="Times New Roman" w:eastAsia="Times New Roman" w:hAnsi="Times New Roman" w:cs="Times New Roman"/>
          <w:sz w:val="28"/>
          <w:szCs w:val="28"/>
          <w:lang w:eastAsia="en-IN"/>
        </w:rPr>
        <w:t>2</w:t>
      </w:r>
      <w:r w:rsidR="00E446EA" w:rsidRPr="005A3E40">
        <w:rPr>
          <w:rFonts w:ascii="Times New Roman" w:eastAsia="Times New Roman" w:hAnsi="Times New Roman" w:cs="Times New Roman"/>
          <w:sz w:val="28"/>
          <w:szCs w:val="28"/>
          <w:lang w:eastAsia="en-IN"/>
        </w:rPr>
        <w:t>]</w:t>
      </w:r>
      <w:r w:rsidR="00414DC5" w:rsidRPr="005A3E40">
        <w:rPr>
          <w:rFonts w:ascii="Times New Roman" w:eastAsia="Times New Roman" w:hAnsi="Times New Roman" w:cs="Times New Roman"/>
          <w:sz w:val="28"/>
          <w:szCs w:val="28"/>
          <w:lang w:eastAsia="en-IN"/>
        </w:rPr>
        <w:t>,</w:t>
      </w:r>
      <w:r w:rsidR="00985A99" w:rsidRPr="005A3E40">
        <w:rPr>
          <w:rFonts w:ascii="Times New Roman" w:eastAsia="Times New Roman" w:hAnsi="Times New Roman" w:cs="Times New Roman"/>
          <w:sz w:val="28"/>
          <w:szCs w:val="28"/>
          <w:lang w:eastAsia="en-IN"/>
        </w:rPr>
        <w:t xml:space="preserve"> Galindo </w:t>
      </w:r>
      <w:r w:rsidR="00D70B27" w:rsidRPr="005A3E40">
        <w:rPr>
          <w:rFonts w:ascii="Times New Roman" w:eastAsia="Times New Roman" w:hAnsi="Times New Roman" w:cs="Times New Roman"/>
          <w:sz w:val="28"/>
          <w:szCs w:val="28"/>
          <w:lang w:eastAsia="en-IN"/>
        </w:rPr>
        <w:t>Guadalupe</w:t>
      </w:r>
      <w:r w:rsidR="0023583F" w:rsidRPr="005A3E40">
        <w:rPr>
          <w:rFonts w:ascii="Times New Roman" w:eastAsia="Times New Roman" w:hAnsi="Times New Roman" w:cs="Times New Roman"/>
          <w:sz w:val="28"/>
          <w:szCs w:val="28"/>
          <w:lang w:eastAsia="en-IN"/>
        </w:rPr>
        <w:t>[15]</w:t>
      </w:r>
      <w:r w:rsidR="00D70B27" w:rsidRPr="005A3E40">
        <w:rPr>
          <w:rFonts w:ascii="Times New Roman" w:eastAsia="Times New Roman" w:hAnsi="Times New Roman" w:cs="Times New Roman"/>
          <w:sz w:val="28"/>
          <w:szCs w:val="28"/>
          <w:lang w:eastAsia="en-IN"/>
        </w:rPr>
        <w:t>,</w:t>
      </w:r>
      <w:r w:rsidR="0023583F" w:rsidRPr="005A3E40">
        <w:rPr>
          <w:rFonts w:ascii="Times New Roman" w:eastAsia="Times New Roman" w:hAnsi="Times New Roman" w:cs="Times New Roman"/>
          <w:sz w:val="28"/>
          <w:szCs w:val="28"/>
          <w:lang w:eastAsia="en-IN"/>
        </w:rPr>
        <w:t xml:space="preserve"> &amp;</w:t>
      </w:r>
      <w:r w:rsidR="00185A80" w:rsidRPr="005A3E40">
        <w:rPr>
          <w:rFonts w:ascii="Times New Roman" w:eastAsia="Times New Roman" w:hAnsi="Times New Roman" w:cs="Times New Roman"/>
          <w:sz w:val="28"/>
          <w:szCs w:val="28"/>
          <w:lang w:eastAsia="en-IN"/>
        </w:rPr>
        <w:t xml:space="preserve"> Segura Garcia</w:t>
      </w:r>
      <w:r w:rsidR="0023583F" w:rsidRPr="005A3E40">
        <w:rPr>
          <w:rFonts w:ascii="Times New Roman" w:eastAsia="Times New Roman" w:hAnsi="Times New Roman" w:cs="Times New Roman"/>
          <w:sz w:val="28"/>
          <w:szCs w:val="28"/>
          <w:lang w:eastAsia="en-IN"/>
        </w:rPr>
        <w:t>[29]</w:t>
      </w:r>
      <w:r w:rsidRPr="005A3E40">
        <w:rPr>
          <w:rFonts w:ascii="Times New Roman" w:eastAsia="Times New Roman" w:hAnsi="Times New Roman" w:cs="Times New Roman"/>
          <w:sz w:val="28"/>
          <w:szCs w:val="28"/>
          <w:lang w:eastAsia="en-IN"/>
        </w:rPr>
        <w:t xml:space="preserve"> show balanced and excellent performance across all metrics.</w:t>
      </w:r>
    </w:p>
    <w:p w14:paraId="6605DB68" w14:textId="77777777" w:rsidR="00551095" w:rsidRPr="005A3E40" w:rsidRDefault="00551095" w:rsidP="00890BB2">
      <w:pPr>
        <w:pStyle w:val="ListParagraph"/>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These agents are highly efficient and contribute positively to overall support operations.</w:t>
      </w:r>
    </w:p>
    <w:p w14:paraId="7EBABB58" w14:textId="5ED2B23B" w:rsidR="00551095" w:rsidRPr="005A3E40" w:rsidRDefault="009864B3"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lastRenderedPageBreak/>
        <w:t xml:space="preserve">2. </w:t>
      </w:r>
      <w:r w:rsidR="00551095" w:rsidRPr="005A3E40">
        <w:rPr>
          <w:rFonts w:ascii="Times New Roman" w:eastAsia="Times New Roman" w:hAnsi="Times New Roman" w:cs="Times New Roman"/>
          <w:sz w:val="28"/>
          <w:szCs w:val="28"/>
          <w:lang w:eastAsia="en-IN"/>
        </w:rPr>
        <w:t>Average Agents:</w:t>
      </w:r>
    </w:p>
    <w:p w14:paraId="2F090A9F" w14:textId="427ADE9B" w:rsidR="00DE469B" w:rsidRPr="005A3E40" w:rsidRDefault="00DE469B" w:rsidP="00890BB2">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Moderate performers maintain decent resolution time (4.3–4.6 days), average satisfaction (3.9–4.2), and handle a fair ticket volume.</w:t>
      </w:r>
    </w:p>
    <w:p w14:paraId="54046144" w14:textId="77777777" w:rsidR="009864B3" w:rsidRPr="005A3E40" w:rsidRDefault="00DE469B" w:rsidP="00890BB2">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With some targeted training or tool support, they can be elevated to top-tier performance.</w:t>
      </w:r>
    </w:p>
    <w:p w14:paraId="27F03261" w14:textId="584C2F90" w:rsidR="009864B3" w:rsidRPr="005A3E40" w:rsidRDefault="009864B3"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3. </w:t>
      </w:r>
      <w:r w:rsidR="00DE469B" w:rsidRPr="005A3E40">
        <w:rPr>
          <w:rFonts w:ascii="Times New Roman" w:eastAsia="Times New Roman" w:hAnsi="Times New Roman" w:cs="Times New Roman"/>
          <w:sz w:val="28"/>
          <w:szCs w:val="28"/>
          <w:lang w:eastAsia="en-IN"/>
        </w:rPr>
        <w:t>Underperforming Agents:</w:t>
      </w:r>
    </w:p>
    <w:p w14:paraId="12314807" w14:textId="30CACC07" w:rsidR="009864B3" w:rsidRPr="005A3E40" w:rsidRDefault="00DE469B" w:rsidP="00890BB2">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Some agents stand out for poor performance:</w:t>
      </w:r>
    </w:p>
    <w:p w14:paraId="6297EE03" w14:textId="77777777" w:rsidR="009864B3" w:rsidRPr="005A3E40" w:rsidRDefault="009864B3" w:rsidP="00382308">
      <w:pPr>
        <w:pStyle w:val="ListParagraph"/>
        <w:spacing w:before="100" w:beforeAutospacing="1" w:after="100" w:afterAutospacing="1" w:line="240" w:lineRule="auto"/>
        <w:rPr>
          <w:rFonts w:ascii="Times New Roman" w:eastAsia="Times New Roman" w:hAnsi="Times New Roman" w:cs="Times New Roman"/>
          <w:sz w:val="28"/>
          <w:szCs w:val="28"/>
          <w:lang w:eastAsia="en-IN"/>
        </w:rPr>
      </w:pPr>
    </w:p>
    <w:p w14:paraId="41218BD7" w14:textId="77777777" w:rsidR="00DE469B" w:rsidRPr="005A3E40" w:rsidRDefault="00DE469B" w:rsidP="00890BB2">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Long resolution times (over 5.0 days)</w:t>
      </w:r>
    </w:p>
    <w:p w14:paraId="3EFE827C" w14:textId="77777777" w:rsidR="00DE469B" w:rsidRPr="005A3E40" w:rsidRDefault="00DE469B" w:rsidP="00890BB2">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Low satisfaction (below 3.8)</w:t>
      </w:r>
    </w:p>
    <w:p w14:paraId="57D3C0EF" w14:textId="59679B88" w:rsidR="009864B3" w:rsidRPr="005A3E40" w:rsidRDefault="00DE469B" w:rsidP="00890BB2">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Fewer tickets resolved</w:t>
      </w:r>
    </w:p>
    <w:p w14:paraId="76C69BDA" w14:textId="77777777" w:rsidR="009864B3" w:rsidRPr="005A3E40" w:rsidRDefault="009864B3" w:rsidP="00382308">
      <w:pPr>
        <w:pStyle w:val="ListParagraph"/>
        <w:spacing w:before="100" w:beforeAutospacing="1" w:after="100" w:afterAutospacing="1" w:line="240" w:lineRule="auto"/>
        <w:ind w:left="1211"/>
        <w:rPr>
          <w:rFonts w:ascii="Times New Roman" w:eastAsia="Times New Roman" w:hAnsi="Times New Roman" w:cs="Times New Roman"/>
          <w:sz w:val="28"/>
          <w:szCs w:val="28"/>
          <w:lang w:eastAsia="en-IN"/>
        </w:rPr>
      </w:pPr>
    </w:p>
    <w:p w14:paraId="782F2FFB" w14:textId="22321BA6" w:rsidR="00DE469B" w:rsidRPr="005A3E40" w:rsidRDefault="00DE469B" w:rsidP="00890BB2">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These patterns indicate not just slow performance, but also poor service quality and low productivity.</w:t>
      </w:r>
    </w:p>
    <w:p w14:paraId="4550A931" w14:textId="2F19E2A1" w:rsidR="00DE469B" w:rsidRPr="005A3E40" w:rsidRDefault="00DE469B" w:rsidP="00890BB2">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For example, agents such as </w:t>
      </w:r>
      <w:r w:rsidR="00251F60" w:rsidRPr="005A3E40">
        <w:rPr>
          <w:rFonts w:ascii="Times New Roman" w:eastAsia="Times New Roman" w:hAnsi="Times New Roman" w:cs="Times New Roman"/>
          <w:sz w:val="28"/>
          <w:szCs w:val="28"/>
          <w:lang w:eastAsia="en-IN"/>
        </w:rPr>
        <w:t>Elena Velez</w:t>
      </w:r>
      <w:r w:rsidR="003946B3" w:rsidRPr="005A3E40">
        <w:rPr>
          <w:rFonts w:ascii="Times New Roman" w:eastAsia="Times New Roman" w:hAnsi="Times New Roman" w:cs="Times New Roman"/>
          <w:sz w:val="28"/>
          <w:szCs w:val="28"/>
          <w:lang w:eastAsia="en-IN"/>
        </w:rPr>
        <w:t>[3]</w:t>
      </w:r>
      <w:r w:rsidR="00251F60" w:rsidRPr="005A3E40">
        <w:rPr>
          <w:rFonts w:ascii="Times New Roman" w:eastAsia="Times New Roman" w:hAnsi="Times New Roman" w:cs="Times New Roman"/>
          <w:sz w:val="28"/>
          <w:szCs w:val="28"/>
          <w:lang w:eastAsia="en-IN"/>
        </w:rPr>
        <w:t xml:space="preserve">, </w:t>
      </w:r>
      <w:r w:rsidR="007975E9" w:rsidRPr="005A3E40">
        <w:rPr>
          <w:rFonts w:ascii="Times New Roman" w:eastAsia="Times New Roman" w:hAnsi="Times New Roman" w:cs="Times New Roman"/>
          <w:sz w:val="28"/>
          <w:szCs w:val="28"/>
          <w:lang w:eastAsia="en-IN"/>
        </w:rPr>
        <w:t>Lorena</w:t>
      </w:r>
      <w:r w:rsidR="0064120A" w:rsidRPr="005A3E40">
        <w:rPr>
          <w:rFonts w:ascii="Times New Roman" w:eastAsia="Times New Roman" w:hAnsi="Times New Roman" w:cs="Times New Roman"/>
          <w:sz w:val="28"/>
          <w:szCs w:val="28"/>
          <w:lang w:eastAsia="en-IN"/>
        </w:rPr>
        <w:t>[22]</w:t>
      </w:r>
      <w:r w:rsidR="007975E9" w:rsidRPr="005A3E40">
        <w:rPr>
          <w:rFonts w:ascii="Times New Roman" w:eastAsia="Times New Roman" w:hAnsi="Times New Roman" w:cs="Times New Roman"/>
          <w:sz w:val="28"/>
          <w:szCs w:val="28"/>
          <w:lang w:eastAsia="en-IN"/>
        </w:rPr>
        <w:t xml:space="preserve">, &amp; </w:t>
      </w:r>
      <w:r w:rsidR="003946B3" w:rsidRPr="005A3E40">
        <w:rPr>
          <w:rFonts w:ascii="Times New Roman" w:eastAsia="Times New Roman" w:hAnsi="Times New Roman" w:cs="Times New Roman"/>
          <w:sz w:val="28"/>
          <w:szCs w:val="28"/>
          <w:lang w:eastAsia="en-IN"/>
        </w:rPr>
        <w:t>Nurio Zepeda</w:t>
      </w:r>
      <w:r w:rsidR="00E446EA" w:rsidRPr="005A3E40">
        <w:rPr>
          <w:rFonts w:ascii="Times New Roman" w:eastAsia="Times New Roman" w:hAnsi="Times New Roman" w:cs="Times New Roman"/>
          <w:sz w:val="28"/>
          <w:szCs w:val="28"/>
          <w:lang w:eastAsia="en-IN"/>
        </w:rPr>
        <w:t>[28]</w:t>
      </w:r>
      <w:r w:rsidR="002D49C1" w:rsidRPr="005A3E40">
        <w:rPr>
          <w:rFonts w:ascii="Times New Roman" w:eastAsia="Times New Roman" w:hAnsi="Times New Roman" w:cs="Times New Roman"/>
          <w:sz w:val="28"/>
          <w:szCs w:val="28"/>
          <w:lang w:eastAsia="en-IN"/>
        </w:rPr>
        <w:t xml:space="preserve"> </w:t>
      </w:r>
      <w:r w:rsidRPr="005A3E40">
        <w:rPr>
          <w:rFonts w:ascii="Times New Roman" w:eastAsia="Times New Roman" w:hAnsi="Times New Roman" w:cs="Times New Roman"/>
          <w:sz w:val="28"/>
          <w:szCs w:val="28"/>
          <w:lang w:eastAsia="en-IN"/>
        </w:rPr>
        <w:t>are consistently underperforming across all three metrics.</w:t>
      </w:r>
    </w:p>
    <w:p w14:paraId="2EC17549" w14:textId="2EDEB8EF" w:rsidR="009864B3" w:rsidRPr="005A3E40" w:rsidRDefault="00DE469B" w:rsidP="00C745FA">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Improvement Recommendations </w:t>
      </w:r>
    </w:p>
    <w:p w14:paraId="4277A421" w14:textId="7B850850" w:rsidR="00DE469B" w:rsidRPr="005A3E40" w:rsidRDefault="00AC40DF"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1. </w:t>
      </w:r>
      <w:r w:rsidR="00DE469B" w:rsidRPr="005A3E40">
        <w:rPr>
          <w:rFonts w:ascii="Times New Roman" w:eastAsia="Times New Roman" w:hAnsi="Times New Roman" w:cs="Times New Roman"/>
          <w:sz w:val="28"/>
          <w:szCs w:val="28"/>
          <w:lang w:eastAsia="en-IN"/>
        </w:rPr>
        <w:t>Invest in Training:</w:t>
      </w:r>
    </w:p>
    <w:p w14:paraId="02E04BFA" w14:textId="77777777" w:rsidR="00DE469B" w:rsidRPr="005A3E40" w:rsidRDefault="00DE469B" w:rsidP="00890BB2">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Focused training on technical skills, customer communication, and time management for mid- and low-performing agents.</w:t>
      </w:r>
    </w:p>
    <w:p w14:paraId="71CF5BF5" w14:textId="3F45F49A" w:rsidR="00DE469B" w:rsidRPr="005A3E40" w:rsidRDefault="00AC40DF"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2. </w:t>
      </w:r>
      <w:r w:rsidR="00DE469B" w:rsidRPr="005A3E40">
        <w:rPr>
          <w:rFonts w:ascii="Times New Roman" w:eastAsia="Times New Roman" w:hAnsi="Times New Roman" w:cs="Times New Roman"/>
          <w:sz w:val="28"/>
          <w:szCs w:val="28"/>
          <w:lang w:eastAsia="en-IN"/>
        </w:rPr>
        <w:t>Leverage Top Agents:</w:t>
      </w:r>
    </w:p>
    <w:p w14:paraId="3B07B14E" w14:textId="77777777" w:rsidR="00DE469B" w:rsidRPr="005A3E40" w:rsidRDefault="00DE469B" w:rsidP="00890BB2">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Use high-performing agents as mentors or trainers to help lift the average team performance.</w:t>
      </w:r>
    </w:p>
    <w:p w14:paraId="3129CC16" w14:textId="66D9EB27" w:rsidR="00DE469B" w:rsidRPr="005A3E40" w:rsidRDefault="00AC40DF"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3. </w:t>
      </w:r>
      <w:r w:rsidR="00DE469B" w:rsidRPr="005A3E40">
        <w:rPr>
          <w:rFonts w:ascii="Times New Roman" w:eastAsia="Times New Roman" w:hAnsi="Times New Roman" w:cs="Times New Roman"/>
          <w:sz w:val="28"/>
          <w:szCs w:val="28"/>
          <w:lang w:eastAsia="en-IN"/>
        </w:rPr>
        <w:t>Upgrade Technology:</w:t>
      </w:r>
    </w:p>
    <w:p w14:paraId="2B873E29" w14:textId="77777777" w:rsidR="00DE469B" w:rsidRPr="005A3E40" w:rsidRDefault="00DE469B" w:rsidP="00890BB2">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Provide faster systems, better software tools, and automated ticketing workflows to reduce resolution times for everyone.</w:t>
      </w:r>
    </w:p>
    <w:p w14:paraId="7E688062" w14:textId="4D28A22E" w:rsidR="00DE469B" w:rsidRPr="005A3E40" w:rsidRDefault="00AC40DF"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4. </w:t>
      </w:r>
      <w:r w:rsidR="00DE469B" w:rsidRPr="005A3E40">
        <w:rPr>
          <w:rFonts w:ascii="Times New Roman" w:eastAsia="Times New Roman" w:hAnsi="Times New Roman" w:cs="Times New Roman"/>
          <w:sz w:val="28"/>
          <w:szCs w:val="28"/>
          <w:lang w:eastAsia="en-IN"/>
        </w:rPr>
        <w:t>Regular Performance Reviews:</w:t>
      </w:r>
    </w:p>
    <w:p w14:paraId="0A123979" w14:textId="77777777" w:rsidR="00DE469B" w:rsidRPr="005A3E40" w:rsidRDefault="00DE469B" w:rsidP="00890BB2">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Implement monthly metric-based reviews (on these same KPIs) to catch performance dips early and intervene effectively.</w:t>
      </w:r>
    </w:p>
    <w:p w14:paraId="783392D2" w14:textId="27C68E39" w:rsidR="00DE469B" w:rsidRPr="005A3E40" w:rsidRDefault="00AC40DF" w:rsidP="00382308">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5. </w:t>
      </w:r>
      <w:r w:rsidR="00DE469B" w:rsidRPr="005A3E40">
        <w:rPr>
          <w:rFonts w:ascii="Times New Roman" w:eastAsia="Times New Roman" w:hAnsi="Times New Roman" w:cs="Times New Roman"/>
          <w:sz w:val="28"/>
          <w:szCs w:val="28"/>
          <w:lang w:eastAsia="en-IN"/>
        </w:rPr>
        <w:t>Reward &amp; Recognize Excellence:</w:t>
      </w:r>
    </w:p>
    <w:p w14:paraId="5E3E104E" w14:textId="77777777" w:rsidR="00AF581B" w:rsidRPr="005A3E40" w:rsidRDefault="00DE469B" w:rsidP="00890BB2">
      <w:pPr>
        <w:pStyle w:val="ListParagraph"/>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Recognize top agents with incentives and highlight their practices to motivate others.</w:t>
      </w:r>
    </w:p>
    <w:p w14:paraId="277B7D6E" w14:textId="13206E8F" w:rsidR="000935E6" w:rsidRPr="005A3E40" w:rsidRDefault="000935E6" w:rsidP="00AF581B">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Style w:val="Strong"/>
          <w:rFonts w:ascii="Times New Roman" w:hAnsi="Times New Roman" w:cs="Times New Roman"/>
          <w:b w:val="0"/>
          <w:bCs w:val="0"/>
          <w:sz w:val="28"/>
          <w:szCs w:val="28"/>
        </w:rPr>
        <w:t>Do We Need to Fire Any Agents?</w:t>
      </w:r>
    </w:p>
    <w:p w14:paraId="4787BA27" w14:textId="77777777" w:rsidR="000935E6" w:rsidRPr="005A3E40" w:rsidRDefault="000935E6" w:rsidP="00890BB2">
      <w:pPr>
        <w:pStyle w:val="NormalWeb"/>
        <w:numPr>
          <w:ilvl w:val="0"/>
          <w:numId w:val="17"/>
        </w:numPr>
        <w:rPr>
          <w:sz w:val="28"/>
          <w:szCs w:val="28"/>
        </w:rPr>
      </w:pPr>
      <w:r w:rsidRPr="005A3E40">
        <w:rPr>
          <w:rStyle w:val="Strong"/>
          <w:b w:val="0"/>
          <w:bCs w:val="0"/>
          <w:sz w:val="28"/>
          <w:szCs w:val="28"/>
        </w:rPr>
        <w:t>Firing should be a last resort.</w:t>
      </w:r>
    </w:p>
    <w:p w14:paraId="3CFD582A" w14:textId="77777777" w:rsidR="000935E6" w:rsidRPr="005A3E40" w:rsidRDefault="000935E6" w:rsidP="00890BB2">
      <w:pPr>
        <w:pStyle w:val="NormalWeb"/>
        <w:numPr>
          <w:ilvl w:val="0"/>
          <w:numId w:val="17"/>
        </w:numPr>
        <w:rPr>
          <w:sz w:val="28"/>
          <w:szCs w:val="28"/>
        </w:rPr>
      </w:pPr>
      <w:r w:rsidRPr="005A3E40">
        <w:rPr>
          <w:sz w:val="28"/>
          <w:szCs w:val="28"/>
        </w:rPr>
        <w:t xml:space="preserve">Agents who are underperforming </w:t>
      </w:r>
      <w:r w:rsidRPr="005A3E40">
        <w:rPr>
          <w:rStyle w:val="Strong"/>
          <w:b w:val="0"/>
          <w:bCs w:val="0"/>
          <w:sz w:val="28"/>
          <w:szCs w:val="28"/>
        </w:rPr>
        <w:t>across all three metrics</w:t>
      </w:r>
      <w:r w:rsidRPr="005A3E40">
        <w:rPr>
          <w:sz w:val="28"/>
          <w:szCs w:val="28"/>
        </w:rPr>
        <w:t xml:space="preserve"> and </w:t>
      </w:r>
      <w:r w:rsidRPr="005A3E40">
        <w:rPr>
          <w:rStyle w:val="Strong"/>
          <w:b w:val="0"/>
          <w:bCs w:val="0"/>
          <w:sz w:val="28"/>
          <w:szCs w:val="28"/>
        </w:rPr>
        <w:t>have shown no improvement</w:t>
      </w:r>
      <w:r w:rsidRPr="005A3E40">
        <w:rPr>
          <w:sz w:val="28"/>
          <w:szCs w:val="28"/>
        </w:rPr>
        <w:t xml:space="preserve"> despite support, mentoring, and time </w:t>
      </w:r>
      <w:r w:rsidRPr="005A3E40">
        <w:rPr>
          <w:rStyle w:val="Strong"/>
          <w:b w:val="0"/>
          <w:bCs w:val="0"/>
          <w:sz w:val="28"/>
          <w:szCs w:val="28"/>
        </w:rPr>
        <w:t>should be considered for replacement</w:t>
      </w:r>
      <w:r w:rsidRPr="005A3E40">
        <w:rPr>
          <w:sz w:val="28"/>
          <w:szCs w:val="28"/>
        </w:rPr>
        <w:t>.</w:t>
      </w:r>
    </w:p>
    <w:p w14:paraId="5E2C0F9C" w14:textId="77777777" w:rsidR="000935E6" w:rsidRPr="005A3E40" w:rsidRDefault="000935E6" w:rsidP="00890BB2">
      <w:pPr>
        <w:pStyle w:val="NormalWeb"/>
        <w:numPr>
          <w:ilvl w:val="0"/>
          <w:numId w:val="17"/>
        </w:numPr>
        <w:rPr>
          <w:sz w:val="28"/>
          <w:szCs w:val="28"/>
        </w:rPr>
      </w:pPr>
      <w:r w:rsidRPr="005A3E40">
        <w:rPr>
          <w:sz w:val="28"/>
          <w:szCs w:val="28"/>
        </w:rPr>
        <w:t xml:space="preserve">However, before termination, a </w:t>
      </w:r>
      <w:r w:rsidRPr="005A3E40">
        <w:rPr>
          <w:rStyle w:val="Strong"/>
          <w:b w:val="0"/>
          <w:bCs w:val="0"/>
          <w:sz w:val="28"/>
          <w:szCs w:val="28"/>
        </w:rPr>
        <w:t>Performance Improvement Plan (PIP)</w:t>
      </w:r>
      <w:r w:rsidRPr="005A3E40">
        <w:rPr>
          <w:sz w:val="28"/>
          <w:szCs w:val="28"/>
        </w:rPr>
        <w:t xml:space="preserve"> should be introduced:</w:t>
      </w:r>
    </w:p>
    <w:p w14:paraId="5B5FB108" w14:textId="77777777" w:rsidR="000935E6" w:rsidRPr="005A3E40" w:rsidRDefault="000935E6" w:rsidP="00890BB2">
      <w:pPr>
        <w:pStyle w:val="NormalWeb"/>
        <w:numPr>
          <w:ilvl w:val="1"/>
          <w:numId w:val="17"/>
        </w:numPr>
        <w:rPr>
          <w:sz w:val="28"/>
          <w:szCs w:val="28"/>
        </w:rPr>
      </w:pPr>
      <w:r w:rsidRPr="005A3E40">
        <w:rPr>
          <w:sz w:val="28"/>
          <w:szCs w:val="28"/>
        </w:rPr>
        <w:t>Set clear expectations,</w:t>
      </w:r>
    </w:p>
    <w:p w14:paraId="01176630" w14:textId="77777777" w:rsidR="000935E6" w:rsidRPr="005A3E40" w:rsidRDefault="000935E6" w:rsidP="00890BB2">
      <w:pPr>
        <w:pStyle w:val="NormalWeb"/>
        <w:numPr>
          <w:ilvl w:val="1"/>
          <w:numId w:val="17"/>
        </w:numPr>
        <w:rPr>
          <w:sz w:val="28"/>
          <w:szCs w:val="28"/>
        </w:rPr>
      </w:pPr>
      <w:r w:rsidRPr="005A3E40">
        <w:rPr>
          <w:sz w:val="28"/>
          <w:szCs w:val="28"/>
        </w:rPr>
        <w:t>Provide training resources,</w:t>
      </w:r>
    </w:p>
    <w:p w14:paraId="79B7F096" w14:textId="77777777" w:rsidR="000935E6" w:rsidRPr="005A3E40" w:rsidRDefault="000935E6" w:rsidP="00890BB2">
      <w:pPr>
        <w:pStyle w:val="NormalWeb"/>
        <w:numPr>
          <w:ilvl w:val="1"/>
          <w:numId w:val="17"/>
        </w:numPr>
        <w:rPr>
          <w:sz w:val="28"/>
          <w:szCs w:val="28"/>
        </w:rPr>
      </w:pPr>
      <w:r w:rsidRPr="005A3E40">
        <w:rPr>
          <w:sz w:val="28"/>
          <w:szCs w:val="28"/>
        </w:rPr>
        <w:t>Track progress over a defined period (e.g., 1–2 months).</w:t>
      </w:r>
    </w:p>
    <w:p w14:paraId="2095B0B1" w14:textId="77777777" w:rsidR="000935E6" w:rsidRPr="005A3E40" w:rsidRDefault="000935E6" w:rsidP="00382308">
      <w:pPr>
        <w:pStyle w:val="NormalWeb"/>
        <w:rPr>
          <w:sz w:val="28"/>
          <w:szCs w:val="28"/>
        </w:rPr>
      </w:pPr>
      <w:r w:rsidRPr="005A3E40">
        <w:rPr>
          <w:sz w:val="28"/>
          <w:szCs w:val="28"/>
        </w:rPr>
        <w:t>Only if there’s no measurable improvement after these steps, termination may be necessary to protect team efficiency and service quality.</w:t>
      </w:r>
    </w:p>
    <w:p w14:paraId="36E99FD7" w14:textId="5F8392BD" w:rsidR="000935E6" w:rsidRPr="005A3E40" w:rsidRDefault="00921724" w:rsidP="00382308">
      <w:pPr>
        <w:rPr>
          <w:rFonts w:ascii="Times New Roman" w:hAnsi="Times New Roman" w:cs="Times New Roman"/>
          <w:sz w:val="28"/>
          <w:szCs w:val="28"/>
        </w:rPr>
      </w:pPr>
      <w:r w:rsidRPr="005A3E40">
        <w:rPr>
          <w:rFonts w:ascii="Times New Roman" w:eastAsia="Times New Roman" w:hAnsi="Times New Roman" w:cs="Times New Roman"/>
          <w:sz w:val="28"/>
          <w:szCs w:val="28"/>
          <w:lang w:eastAsia="en-IN"/>
        </w:rPr>
        <w:t xml:space="preserve"> </w:t>
      </w:r>
      <w:r w:rsidR="000935E6" w:rsidRPr="005A3E40">
        <w:rPr>
          <w:rStyle w:val="Strong"/>
          <w:rFonts w:ascii="Times New Roman" w:hAnsi="Times New Roman" w:cs="Times New Roman"/>
          <w:b w:val="0"/>
          <w:bCs w:val="0"/>
          <w:sz w:val="28"/>
          <w:szCs w:val="28"/>
        </w:rPr>
        <w:t>Conclusion:</w:t>
      </w:r>
    </w:p>
    <w:p w14:paraId="7D7F10B6" w14:textId="77777777" w:rsidR="000935E6" w:rsidRPr="005A3E40" w:rsidRDefault="000935E6" w:rsidP="00382308">
      <w:pPr>
        <w:pStyle w:val="NormalWeb"/>
        <w:rPr>
          <w:sz w:val="28"/>
          <w:szCs w:val="28"/>
        </w:rPr>
      </w:pPr>
      <w:r w:rsidRPr="005A3E40">
        <w:rPr>
          <w:sz w:val="28"/>
          <w:szCs w:val="28"/>
        </w:rPr>
        <w:t xml:space="preserve">The key performance metrics for IT agents are </w:t>
      </w:r>
      <w:r w:rsidRPr="005A3E40">
        <w:rPr>
          <w:rStyle w:val="Strong"/>
          <w:b w:val="0"/>
          <w:bCs w:val="0"/>
          <w:sz w:val="28"/>
          <w:szCs w:val="28"/>
        </w:rPr>
        <w:t>Resolution Time</w:t>
      </w:r>
      <w:r w:rsidRPr="005A3E40">
        <w:rPr>
          <w:sz w:val="28"/>
          <w:szCs w:val="28"/>
        </w:rPr>
        <w:t xml:space="preserve">, </w:t>
      </w:r>
      <w:r w:rsidRPr="005A3E40">
        <w:rPr>
          <w:rStyle w:val="Strong"/>
          <w:b w:val="0"/>
          <w:bCs w:val="0"/>
          <w:sz w:val="28"/>
          <w:szCs w:val="28"/>
        </w:rPr>
        <w:t>Satisfaction Rate</w:t>
      </w:r>
      <w:r w:rsidRPr="005A3E40">
        <w:rPr>
          <w:sz w:val="28"/>
          <w:szCs w:val="28"/>
        </w:rPr>
        <w:t xml:space="preserve">, and </w:t>
      </w:r>
      <w:r w:rsidRPr="005A3E40">
        <w:rPr>
          <w:rStyle w:val="Strong"/>
          <w:b w:val="0"/>
          <w:bCs w:val="0"/>
          <w:sz w:val="28"/>
          <w:szCs w:val="28"/>
        </w:rPr>
        <w:t>Ticket Volume</w:t>
      </w:r>
      <w:r w:rsidRPr="005A3E40">
        <w:rPr>
          <w:sz w:val="28"/>
          <w:szCs w:val="28"/>
        </w:rPr>
        <w:t xml:space="preserve">. These collectively reflect the </w:t>
      </w:r>
      <w:r w:rsidRPr="005A3E40">
        <w:rPr>
          <w:rStyle w:val="Strong"/>
          <w:b w:val="0"/>
          <w:bCs w:val="0"/>
          <w:sz w:val="28"/>
          <w:szCs w:val="28"/>
        </w:rPr>
        <w:t>speed, quality, and productivity</w:t>
      </w:r>
      <w:r w:rsidRPr="005A3E40">
        <w:rPr>
          <w:sz w:val="28"/>
          <w:szCs w:val="28"/>
        </w:rPr>
        <w:t xml:space="preserve"> of each agent. While most agents perform well, a few consistently underperform and may require structured support or replacement. Using data-driven evaluations like this ensures fair judgment, performance transparency, and better decision-making.</w:t>
      </w:r>
    </w:p>
    <w:p w14:paraId="52469971" w14:textId="43FE223B" w:rsidR="000935E6" w:rsidRPr="005A3E40" w:rsidRDefault="001F6504" w:rsidP="00382308">
      <w:pPr>
        <w:pStyle w:val="NormalWeb"/>
        <w:rPr>
          <w:sz w:val="28"/>
          <w:szCs w:val="28"/>
          <w:lang w:eastAsia="en-IN"/>
        </w:rPr>
      </w:pPr>
      <w:r w:rsidRPr="005A3E40">
        <w:rPr>
          <w:sz w:val="28"/>
          <w:szCs w:val="28"/>
          <w:lang w:eastAsia="en-IN"/>
        </w:rPr>
        <w:t>The goal is not to fire immediately but to identify agents who are repeatedly failing across all performance dimensions, offer them a fair chance to improve, and take corrective action only if necessary. The chart makes it clear which agents are consistently low and helps take an objective, data-driven decision.</w:t>
      </w:r>
    </w:p>
    <w:p w14:paraId="264779BB" w14:textId="77777777" w:rsidR="00964831" w:rsidRPr="005A3E40" w:rsidRDefault="00964831" w:rsidP="00382308">
      <w:pPr>
        <w:pStyle w:val="NormalWeb"/>
        <w:rPr>
          <w:sz w:val="28"/>
          <w:szCs w:val="28"/>
        </w:rPr>
      </w:pPr>
    </w:p>
    <w:p w14:paraId="07DE0CAF" w14:textId="638426D5" w:rsidR="0018255A" w:rsidRPr="005A3E40" w:rsidRDefault="00243E1C" w:rsidP="00382308">
      <w:pPr>
        <w:pStyle w:val="NormalWeb"/>
        <w:rPr>
          <w:sz w:val="28"/>
          <w:szCs w:val="28"/>
        </w:rPr>
      </w:pPr>
      <w:r w:rsidRPr="005A3E40">
        <w:rPr>
          <w:sz w:val="28"/>
          <w:szCs w:val="28"/>
        </w:rPr>
        <w:t>-----------------------------------------------------------------------------------------------------------------------------------------------------</w:t>
      </w:r>
    </w:p>
    <w:p w14:paraId="1E6BFCD6" w14:textId="77777777" w:rsidR="00964831" w:rsidRPr="005A3E40" w:rsidRDefault="00964831" w:rsidP="00382308">
      <w:pPr>
        <w:rPr>
          <w:rFonts w:ascii="Times New Roman" w:hAnsi="Times New Roman" w:cs="Times New Roman"/>
          <w:b/>
          <w:i/>
          <w:iCs/>
          <w:sz w:val="28"/>
          <w:szCs w:val="28"/>
        </w:rPr>
      </w:pPr>
    </w:p>
    <w:p w14:paraId="54707FDD" w14:textId="1F15B275" w:rsidR="00810138" w:rsidRPr="005A3E40" w:rsidRDefault="0018255A" w:rsidP="00382308">
      <w:pPr>
        <w:rPr>
          <w:rFonts w:ascii="Times New Roman" w:hAnsi="Times New Roman" w:cs="Times New Roman"/>
          <w:b/>
          <w:i/>
          <w:iCs/>
          <w:sz w:val="28"/>
          <w:szCs w:val="28"/>
        </w:rPr>
      </w:pPr>
      <w:r w:rsidRPr="005A3E40">
        <w:rPr>
          <w:rFonts w:ascii="Times New Roman" w:hAnsi="Times New Roman" w:cs="Times New Roman"/>
          <w:b/>
          <w:i/>
          <w:iCs/>
          <w:sz w:val="28"/>
          <w:szCs w:val="28"/>
        </w:rPr>
        <w:t xml:space="preserve">Q8) </w:t>
      </w:r>
      <w:r w:rsidR="00810138" w:rsidRPr="005A3E40">
        <w:rPr>
          <w:rFonts w:ascii="Times New Roman" w:hAnsi="Times New Roman" w:cs="Times New Roman"/>
          <w:b/>
          <w:i/>
          <w:iCs/>
          <w:sz w:val="28"/>
          <w:szCs w:val="28"/>
        </w:rPr>
        <w:t>How do employee demographics (e.g., department, seniority) impact satisfaction and ticket outcomes?</w:t>
      </w:r>
    </w:p>
    <w:p w14:paraId="7AE633EC" w14:textId="67EDCA67" w:rsidR="00810138" w:rsidRPr="005A3E40" w:rsidRDefault="00810138" w:rsidP="00382308">
      <w:pPr>
        <w:rPr>
          <w:rFonts w:ascii="Times New Roman" w:hAnsi="Times New Roman" w:cs="Times New Roman"/>
          <w:bCs/>
          <w:sz w:val="28"/>
          <w:szCs w:val="28"/>
        </w:rPr>
      </w:pPr>
      <w:r w:rsidRPr="005A3E40">
        <w:rPr>
          <w:rFonts w:ascii="Times New Roman" w:hAnsi="Times New Roman" w:cs="Times New Roman"/>
          <w:b/>
          <w:sz w:val="28"/>
          <w:szCs w:val="28"/>
        </w:rPr>
        <w:t>Analysis:</w:t>
      </w:r>
      <w:r w:rsidRPr="005A3E40">
        <w:rPr>
          <w:rFonts w:ascii="Times New Roman" w:hAnsi="Times New Roman" w:cs="Times New Roman"/>
          <w:bCs/>
          <w:sz w:val="28"/>
          <w:szCs w:val="28"/>
        </w:rPr>
        <w:t xml:space="preserve"> Segment analysis using filters and pivot tables.</w:t>
      </w:r>
    </w:p>
    <w:p w14:paraId="1E760625" w14:textId="622D763F" w:rsidR="000A6282" w:rsidRPr="005A3E40" w:rsidRDefault="007030C1" w:rsidP="00382308">
      <w:pPr>
        <w:rPr>
          <w:rFonts w:ascii="Times New Roman" w:hAnsi="Times New Roman" w:cs="Times New Roman"/>
          <w:b/>
          <w:sz w:val="28"/>
          <w:szCs w:val="28"/>
        </w:rPr>
      </w:pPr>
      <w:r w:rsidRPr="005A3E40">
        <w:rPr>
          <w:rFonts w:ascii="Times New Roman" w:hAnsi="Times New Roman" w:cs="Times New Roman"/>
          <w:noProof/>
          <w:sz w:val="28"/>
          <w:szCs w:val="28"/>
        </w:rPr>
        <w:drawing>
          <wp:anchor distT="0" distB="0" distL="114300" distR="114300" simplePos="0" relativeHeight="251711488" behindDoc="0" locked="0" layoutInCell="1" allowOverlap="1" wp14:anchorId="3D62003D" wp14:editId="4F2B97FD">
            <wp:simplePos x="0" y="0"/>
            <wp:positionH relativeFrom="margin">
              <wp:align>left</wp:align>
            </wp:positionH>
            <wp:positionV relativeFrom="paragraph">
              <wp:posOffset>354965</wp:posOffset>
            </wp:positionV>
            <wp:extent cx="8851900" cy="4972050"/>
            <wp:effectExtent l="0" t="0" r="6350" b="0"/>
            <wp:wrapSquare wrapText="bothSides"/>
            <wp:docPr id="35" name="Chart 35">
              <a:extLst xmlns:a="http://schemas.openxmlformats.org/drawingml/2006/main">
                <a:ext uri="{FF2B5EF4-FFF2-40B4-BE49-F238E27FC236}">
                  <a16:creationId xmlns:a16="http://schemas.microsoft.com/office/drawing/2014/main" id="{CE290E56-F0D9-4C6D-B066-2966F2B08F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r w:rsidR="0018255A" w:rsidRPr="005A3E40">
        <w:rPr>
          <w:rFonts w:ascii="Times New Roman" w:hAnsi="Times New Roman" w:cs="Times New Roman"/>
          <w:b/>
          <w:sz w:val="28"/>
          <w:szCs w:val="28"/>
        </w:rPr>
        <w:t>Ans-&gt;</w:t>
      </w:r>
    </w:p>
    <w:p w14:paraId="6D492A4F" w14:textId="24D6DEC8" w:rsidR="00F301F5" w:rsidRPr="005A3E40" w:rsidRDefault="00F301F5" w:rsidP="00382308">
      <w:pPr>
        <w:rPr>
          <w:rFonts w:ascii="Times New Roman" w:hAnsi="Times New Roman" w:cs="Times New Roman"/>
          <w:b/>
          <w:sz w:val="28"/>
          <w:szCs w:val="28"/>
        </w:rPr>
      </w:pPr>
    </w:p>
    <w:p w14:paraId="2F9A5FF2" w14:textId="3C650AD1" w:rsidR="000D02FA" w:rsidRPr="005A3E40" w:rsidRDefault="00D921B5" w:rsidP="00D921B5">
      <w:pPr>
        <w:pStyle w:val="NormalWeb"/>
        <w:rPr>
          <w:sz w:val="28"/>
          <w:szCs w:val="28"/>
        </w:rPr>
      </w:pPr>
      <w:r w:rsidRPr="005A3E40">
        <w:rPr>
          <w:sz w:val="28"/>
          <w:szCs w:val="28"/>
        </w:rPr>
        <w:t xml:space="preserve">Purpose &amp; Logic Behind Using the IF Function for Age Grouping </w:t>
      </w:r>
    </w:p>
    <w:p w14:paraId="596C5773" w14:textId="1A8589D8" w:rsidR="000D02FA" w:rsidRPr="005A3E40" w:rsidRDefault="000D02FA" w:rsidP="000D02FA">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 used the following ARRAY formula:</w:t>
      </w:r>
    </w:p>
    <w:p w14:paraId="4D8DF13C" w14:textId="343EA7C5" w:rsidR="000D02FA" w:rsidRPr="005A3E40" w:rsidRDefault="000D02FA" w:rsidP="000D02FA">
      <w:pPr>
        <w:rPr>
          <w:rFonts w:ascii="Times New Roman" w:hAnsi="Times New Roman" w:cs="Times New Roman"/>
          <w:bCs/>
          <w:sz w:val="28"/>
          <w:szCs w:val="28"/>
        </w:rPr>
      </w:pPr>
      <w:r w:rsidRPr="005A3E40">
        <w:rPr>
          <w:rFonts w:ascii="Times New Roman" w:hAnsi="Times New Roman" w:cs="Times New Roman"/>
          <w:bCs/>
          <w:sz w:val="28"/>
          <w:szCs w:val="28"/>
          <w:highlight w:val="lightGray"/>
        </w:rPr>
        <w:t>{=IF(H2:$H$51&lt;30, "&lt;30", IF(H2:$H$51&lt;=40, "30-41", IF(H2:$H$51&lt;=50, "41-50", "50+")))}</w:t>
      </w:r>
    </w:p>
    <w:p w14:paraId="2D7F3518" w14:textId="3728A1A2" w:rsidR="00D921B5" w:rsidRPr="005A3E40" w:rsidRDefault="00D921B5" w:rsidP="00D921B5">
      <w:pPr>
        <w:pStyle w:val="NormalWeb"/>
        <w:rPr>
          <w:sz w:val="28"/>
          <w:szCs w:val="28"/>
        </w:rPr>
      </w:pPr>
      <w:r w:rsidRPr="005A3E40">
        <w:rPr>
          <w:sz w:val="28"/>
          <w:szCs w:val="28"/>
        </w:rPr>
        <w:t>To analyze the effect of employee demographics on satisfaction and ticket outcomes, we needed a way to segment agents into meaningful categories. While the dataset provided Agent Age, it lacked direct groupings such as department or seniority. To address this, we created a new column “Age Group” (column J in IT Agent sheet) using the IF function.</w:t>
      </w:r>
    </w:p>
    <w:p w14:paraId="0424A241" w14:textId="77777777" w:rsidR="00D921B5" w:rsidRPr="005A3E40" w:rsidRDefault="00D921B5" w:rsidP="00D921B5">
      <w:pPr>
        <w:pStyle w:val="NormalWeb"/>
        <w:rPr>
          <w:sz w:val="28"/>
          <w:szCs w:val="28"/>
        </w:rPr>
      </w:pPr>
      <w:r w:rsidRPr="005A3E40">
        <w:rPr>
          <w:sz w:val="28"/>
          <w:szCs w:val="28"/>
        </w:rPr>
        <w:t>This formula classified agents into four logical brackets:</w:t>
      </w:r>
    </w:p>
    <w:p w14:paraId="0C714480" w14:textId="77777777" w:rsidR="00D921B5" w:rsidRPr="005A3E40" w:rsidRDefault="00D921B5" w:rsidP="00D921B5">
      <w:pPr>
        <w:pStyle w:val="NormalWeb"/>
        <w:rPr>
          <w:sz w:val="28"/>
          <w:szCs w:val="28"/>
        </w:rPr>
      </w:pPr>
      <w:r w:rsidRPr="005A3E40">
        <w:rPr>
          <w:sz w:val="28"/>
          <w:szCs w:val="28"/>
        </w:rPr>
        <w:t>&lt;30 years</w:t>
      </w:r>
    </w:p>
    <w:p w14:paraId="705D8E68" w14:textId="77777777" w:rsidR="00D921B5" w:rsidRPr="005A3E40" w:rsidRDefault="00D921B5" w:rsidP="00D921B5">
      <w:pPr>
        <w:pStyle w:val="NormalWeb"/>
        <w:rPr>
          <w:sz w:val="28"/>
          <w:szCs w:val="28"/>
        </w:rPr>
      </w:pPr>
      <w:r w:rsidRPr="005A3E40">
        <w:rPr>
          <w:sz w:val="28"/>
          <w:szCs w:val="28"/>
        </w:rPr>
        <w:t>30–41 years</w:t>
      </w:r>
    </w:p>
    <w:p w14:paraId="502D168E" w14:textId="77777777" w:rsidR="00D921B5" w:rsidRPr="005A3E40" w:rsidRDefault="00D921B5" w:rsidP="00D921B5">
      <w:pPr>
        <w:pStyle w:val="NormalWeb"/>
        <w:rPr>
          <w:sz w:val="28"/>
          <w:szCs w:val="28"/>
        </w:rPr>
      </w:pPr>
      <w:r w:rsidRPr="005A3E40">
        <w:rPr>
          <w:sz w:val="28"/>
          <w:szCs w:val="28"/>
        </w:rPr>
        <w:t>41–50 years</w:t>
      </w:r>
    </w:p>
    <w:p w14:paraId="6CC71947" w14:textId="77777777" w:rsidR="00D921B5" w:rsidRPr="005A3E40" w:rsidRDefault="00D921B5" w:rsidP="00D921B5">
      <w:pPr>
        <w:pStyle w:val="NormalWeb"/>
        <w:rPr>
          <w:sz w:val="28"/>
          <w:szCs w:val="28"/>
        </w:rPr>
      </w:pPr>
      <w:r w:rsidRPr="005A3E40">
        <w:rPr>
          <w:sz w:val="28"/>
          <w:szCs w:val="28"/>
        </w:rPr>
        <w:t>50+ years</w:t>
      </w:r>
    </w:p>
    <w:p w14:paraId="6B86E1EE" w14:textId="60D6FD59" w:rsidR="00D921B5" w:rsidRPr="005A3E40" w:rsidRDefault="00D921B5" w:rsidP="00D921B5">
      <w:pPr>
        <w:pStyle w:val="NormalWeb"/>
        <w:rPr>
          <w:sz w:val="28"/>
          <w:szCs w:val="28"/>
        </w:rPr>
      </w:pPr>
      <w:r w:rsidRPr="005A3E40">
        <w:rPr>
          <w:sz w:val="28"/>
          <w:szCs w:val="28"/>
        </w:rPr>
        <w:t>By doing so, we enabled structured analysis of how age impacts tickets handled, resolution time, and satisfaction scores.</w:t>
      </w:r>
    </w:p>
    <w:p w14:paraId="2920AFED" w14:textId="77777777" w:rsidR="00EA6C11" w:rsidRPr="005A3E40" w:rsidRDefault="000C5779" w:rsidP="000C5779">
      <w:pPr>
        <w:pStyle w:val="NormalWeb"/>
        <w:rPr>
          <w:sz w:val="28"/>
          <w:szCs w:val="28"/>
        </w:rPr>
      </w:pPr>
      <w:r w:rsidRPr="005A3E40">
        <w:rPr>
          <w:sz w:val="28"/>
          <w:szCs w:val="28"/>
        </w:rPr>
        <w:t xml:space="preserve">Key Insights from the Combo Chart (Age vs Performance Metrics) </w:t>
      </w:r>
    </w:p>
    <w:p w14:paraId="4EBAEC4C" w14:textId="53C8B60B" w:rsidR="000C5779" w:rsidRPr="005A3E40" w:rsidRDefault="00EA6C11" w:rsidP="000C5779">
      <w:pPr>
        <w:pStyle w:val="NormalWeb"/>
        <w:rPr>
          <w:sz w:val="28"/>
          <w:szCs w:val="28"/>
        </w:rPr>
      </w:pPr>
      <w:r w:rsidRPr="005A3E40">
        <w:rPr>
          <w:sz w:val="28"/>
          <w:szCs w:val="28"/>
        </w:rPr>
        <w:t xml:space="preserve">1. </w:t>
      </w:r>
      <w:r w:rsidR="000C5779" w:rsidRPr="005A3E40">
        <w:rPr>
          <w:sz w:val="28"/>
          <w:szCs w:val="28"/>
        </w:rPr>
        <w:t>Age Group &lt;30</w:t>
      </w:r>
    </w:p>
    <w:p w14:paraId="74080C1A" w14:textId="77777777" w:rsidR="000C5779" w:rsidRPr="005A3E40" w:rsidRDefault="000C5779" w:rsidP="005A3E40">
      <w:pPr>
        <w:pStyle w:val="NormalWeb"/>
        <w:numPr>
          <w:ilvl w:val="0"/>
          <w:numId w:val="43"/>
        </w:numPr>
        <w:rPr>
          <w:sz w:val="28"/>
          <w:szCs w:val="28"/>
        </w:rPr>
      </w:pPr>
      <w:r w:rsidRPr="005A3E40">
        <w:rPr>
          <w:sz w:val="28"/>
          <w:szCs w:val="28"/>
        </w:rPr>
        <w:t>Tickets Handled: 11,587</w:t>
      </w:r>
    </w:p>
    <w:p w14:paraId="73C5423F" w14:textId="77777777" w:rsidR="000C5779" w:rsidRPr="005A3E40" w:rsidRDefault="000C5779" w:rsidP="005A3E40">
      <w:pPr>
        <w:pStyle w:val="NormalWeb"/>
        <w:numPr>
          <w:ilvl w:val="0"/>
          <w:numId w:val="43"/>
        </w:numPr>
        <w:rPr>
          <w:sz w:val="28"/>
          <w:szCs w:val="28"/>
        </w:rPr>
      </w:pPr>
      <w:r w:rsidRPr="005A3E40">
        <w:rPr>
          <w:sz w:val="28"/>
          <w:szCs w:val="28"/>
        </w:rPr>
        <w:t>Avg. Resolution Time: 4.57 days</w:t>
      </w:r>
    </w:p>
    <w:p w14:paraId="655BDF68" w14:textId="77777777" w:rsidR="00772E2A" w:rsidRPr="005A3E40" w:rsidRDefault="000C5779" w:rsidP="005A3E40">
      <w:pPr>
        <w:pStyle w:val="NormalWeb"/>
        <w:numPr>
          <w:ilvl w:val="0"/>
          <w:numId w:val="43"/>
        </w:numPr>
        <w:rPr>
          <w:sz w:val="28"/>
          <w:szCs w:val="28"/>
        </w:rPr>
      </w:pPr>
      <w:r w:rsidRPr="005A3E40">
        <w:rPr>
          <w:sz w:val="28"/>
          <w:szCs w:val="28"/>
        </w:rPr>
        <w:t>Satisfaction Rate: 4.23</w:t>
      </w:r>
    </w:p>
    <w:p w14:paraId="083CD549" w14:textId="12089F0D" w:rsidR="000C5779" w:rsidRPr="005A3E40" w:rsidRDefault="000C5779" w:rsidP="00890BB2">
      <w:pPr>
        <w:pStyle w:val="NormalWeb"/>
        <w:numPr>
          <w:ilvl w:val="0"/>
          <w:numId w:val="11"/>
        </w:numPr>
        <w:rPr>
          <w:sz w:val="28"/>
          <w:szCs w:val="28"/>
        </w:rPr>
      </w:pPr>
      <w:r w:rsidRPr="005A3E40">
        <w:rPr>
          <w:sz w:val="28"/>
          <w:szCs w:val="28"/>
        </w:rPr>
        <w:lastRenderedPageBreak/>
        <w:t>Interpretation: Younger agents are slower and achieve slightly lower satisfaction, likely due to limited experience. With more training, their performance should improve.</w:t>
      </w:r>
    </w:p>
    <w:p w14:paraId="20CEFF4E" w14:textId="22B2447B" w:rsidR="000C5779" w:rsidRPr="005A3E40" w:rsidRDefault="00EA6C11" w:rsidP="000C5779">
      <w:pPr>
        <w:pStyle w:val="NormalWeb"/>
        <w:rPr>
          <w:sz w:val="28"/>
          <w:szCs w:val="28"/>
        </w:rPr>
      </w:pPr>
      <w:r w:rsidRPr="005A3E40">
        <w:rPr>
          <w:sz w:val="28"/>
          <w:szCs w:val="28"/>
        </w:rPr>
        <w:t xml:space="preserve">2. </w:t>
      </w:r>
      <w:r w:rsidR="000C5779" w:rsidRPr="005A3E40">
        <w:rPr>
          <w:sz w:val="28"/>
          <w:szCs w:val="28"/>
        </w:rPr>
        <w:t>Age Group 30–41</w:t>
      </w:r>
    </w:p>
    <w:p w14:paraId="40250623" w14:textId="77777777" w:rsidR="000C5779" w:rsidRPr="005A3E40" w:rsidRDefault="000C5779" w:rsidP="005A3E40">
      <w:pPr>
        <w:pStyle w:val="NormalWeb"/>
        <w:numPr>
          <w:ilvl w:val="0"/>
          <w:numId w:val="44"/>
        </w:numPr>
        <w:rPr>
          <w:sz w:val="28"/>
          <w:szCs w:val="28"/>
        </w:rPr>
      </w:pPr>
      <w:r w:rsidRPr="005A3E40">
        <w:rPr>
          <w:sz w:val="28"/>
          <w:szCs w:val="28"/>
        </w:rPr>
        <w:t>Tickets Handled: 33,253</w:t>
      </w:r>
    </w:p>
    <w:p w14:paraId="67694C65" w14:textId="77777777" w:rsidR="000C5779" w:rsidRPr="005A3E40" w:rsidRDefault="000C5779" w:rsidP="005A3E40">
      <w:pPr>
        <w:pStyle w:val="NormalWeb"/>
        <w:numPr>
          <w:ilvl w:val="0"/>
          <w:numId w:val="44"/>
        </w:numPr>
        <w:rPr>
          <w:sz w:val="28"/>
          <w:szCs w:val="28"/>
        </w:rPr>
      </w:pPr>
      <w:r w:rsidRPr="005A3E40">
        <w:rPr>
          <w:sz w:val="28"/>
          <w:szCs w:val="28"/>
        </w:rPr>
        <w:t>Avg. Resolution Time: 4.64 days (highest)</w:t>
      </w:r>
    </w:p>
    <w:p w14:paraId="4DA4BD2B" w14:textId="77777777" w:rsidR="000C5779" w:rsidRPr="005A3E40" w:rsidRDefault="000C5779" w:rsidP="005A3E40">
      <w:pPr>
        <w:pStyle w:val="NormalWeb"/>
        <w:numPr>
          <w:ilvl w:val="0"/>
          <w:numId w:val="44"/>
        </w:numPr>
        <w:rPr>
          <w:sz w:val="28"/>
          <w:szCs w:val="28"/>
        </w:rPr>
      </w:pPr>
      <w:r w:rsidRPr="005A3E40">
        <w:rPr>
          <w:sz w:val="28"/>
          <w:szCs w:val="28"/>
        </w:rPr>
        <w:t>Satisfaction Rate: 4.13 (lowest)</w:t>
      </w:r>
    </w:p>
    <w:p w14:paraId="43FA0BD6" w14:textId="029E0481" w:rsidR="000C5779" w:rsidRPr="005A3E40" w:rsidRDefault="000C5779" w:rsidP="00890BB2">
      <w:pPr>
        <w:pStyle w:val="NormalWeb"/>
        <w:numPr>
          <w:ilvl w:val="0"/>
          <w:numId w:val="11"/>
        </w:numPr>
        <w:rPr>
          <w:sz w:val="28"/>
          <w:szCs w:val="28"/>
        </w:rPr>
      </w:pPr>
      <w:r w:rsidRPr="005A3E40">
        <w:rPr>
          <w:sz w:val="28"/>
          <w:szCs w:val="28"/>
        </w:rPr>
        <w:t>Interpretation: Despite handling many tickets, this group is the least efficient. They take the longest to resolve cases and deliver the lowest satisfaction. Coaching or retraining could boost performance.</w:t>
      </w:r>
    </w:p>
    <w:p w14:paraId="6AA4FC30" w14:textId="6CB9B4DA" w:rsidR="000C5779" w:rsidRPr="005A3E40" w:rsidRDefault="00EA6C11" w:rsidP="000C5779">
      <w:pPr>
        <w:pStyle w:val="NormalWeb"/>
        <w:rPr>
          <w:sz w:val="28"/>
          <w:szCs w:val="28"/>
        </w:rPr>
      </w:pPr>
      <w:r w:rsidRPr="005A3E40">
        <w:rPr>
          <w:sz w:val="28"/>
          <w:szCs w:val="28"/>
        </w:rPr>
        <w:t xml:space="preserve">3. </w:t>
      </w:r>
      <w:r w:rsidR="000C5779" w:rsidRPr="005A3E40">
        <w:rPr>
          <w:sz w:val="28"/>
          <w:szCs w:val="28"/>
        </w:rPr>
        <w:t>Age Group 41–50</w:t>
      </w:r>
    </w:p>
    <w:p w14:paraId="566BA968" w14:textId="77777777" w:rsidR="000C5779" w:rsidRPr="005A3E40" w:rsidRDefault="000C5779" w:rsidP="005A3E40">
      <w:pPr>
        <w:pStyle w:val="NormalWeb"/>
        <w:numPr>
          <w:ilvl w:val="0"/>
          <w:numId w:val="45"/>
        </w:numPr>
        <w:rPr>
          <w:sz w:val="28"/>
          <w:szCs w:val="28"/>
        </w:rPr>
      </w:pPr>
      <w:r w:rsidRPr="005A3E40">
        <w:rPr>
          <w:sz w:val="28"/>
          <w:szCs w:val="28"/>
        </w:rPr>
        <w:t>Tickets Handled: 44,763 (highest)</w:t>
      </w:r>
    </w:p>
    <w:p w14:paraId="7B4EF12A" w14:textId="77777777" w:rsidR="000C5779" w:rsidRPr="005A3E40" w:rsidRDefault="000C5779" w:rsidP="005A3E40">
      <w:pPr>
        <w:pStyle w:val="NormalWeb"/>
        <w:numPr>
          <w:ilvl w:val="0"/>
          <w:numId w:val="45"/>
        </w:numPr>
        <w:rPr>
          <w:sz w:val="28"/>
          <w:szCs w:val="28"/>
        </w:rPr>
      </w:pPr>
      <w:r w:rsidRPr="005A3E40">
        <w:rPr>
          <w:sz w:val="28"/>
          <w:szCs w:val="28"/>
        </w:rPr>
        <w:t>Avg. Resolution Time: 3.99 days (lowest)</w:t>
      </w:r>
    </w:p>
    <w:p w14:paraId="1E86D82A" w14:textId="77777777" w:rsidR="000C5779" w:rsidRPr="005A3E40" w:rsidRDefault="000C5779" w:rsidP="005A3E40">
      <w:pPr>
        <w:pStyle w:val="NormalWeb"/>
        <w:numPr>
          <w:ilvl w:val="0"/>
          <w:numId w:val="45"/>
        </w:numPr>
        <w:rPr>
          <w:sz w:val="28"/>
          <w:szCs w:val="28"/>
        </w:rPr>
      </w:pPr>
      <w:r w:rsidRPr="005A3E40">
        <w:rPr>
          <w:sz w:val="28"/>
          <w:szCs w:val="28"/>
        </w:rPr>
        <w:t>Satisfaction Rate: 4.40</w:t>
      </w:r>
    </w:p>
    <w:p w14:paraId="361F7922" w14:textId="031F7659" w:rsidR="000C5779" w:rsidRPr="005A3E40" w:rsidRDefault="000C5779" w:rsidP="00890BB2">
      <w:pPr>
        <w:pStyle w:val="NormalWeb"/>
        <w:numPr>
          <w:ilvl w:val="0"/>
          <w:numId w:val="11"/>
        </w:numPr>
        <w:rPr>
          <w:sz w:val="28"/>
          <w:szCs w:val="28"/>
        </w:rPr>
      </w:pPr>
      <w:r w:rsidRPr="005A3E40">
        <w:rPr>
          <w:sz w:val="28"/>
          <w:szCs w:val="28"/>
        </w:rPr>
        <w:t>Interpretation: The most efficient group. They combine high volume with quick resolution and strong satisfaction. Likely the most experienced, they can serve as benchmarks or mentors for other groups.</w:t>
      </w:r>
    </w:p>
    <w:p w14:paraId="7076D7D4" w14:textId="33191AB2" w:rsidR="000C5779" w:rsidRPr="005A3E40" w:rsidRDefault="00EA6C11" w:rsidP="000C5779">
      <w:pPr>
        <w:pStyle w:val="NormalWeb"/>
        <w:rPr>
          <w:sz w:val="28"/>
          <w:szCs w:val="28"/>
        </w:rPr>
      </w:pPr>
      <w:r w:rsidRPr="005A3E40">
        <w:rPr>
          <w:sz w:val="28"/>
          <w:szCs w:val="28"/>
        </w:rPr>
        <w:t xml:space="preserve">4. </w:t>
      </w:r>
      <w:r w:rsidR="000C5779" w:rsidRPr="005A3E40">
        <w:rPr>
          <w:sz w:val="28"/>
          <w:szCs w:val="28"/>
        </w:rPr>
        <w:t>Age Group 50+</w:t>
      </w:r>
    </w:p>
    <w:p w14:paraId="1A42CEFD" w14:textId="77777777" w:rsidR="000C5779" w:rsidRPr="005A3E40" w:rsidRDefault="000C5779" w:rsidP="005A3E40">
      <w:pPr>
        <w:pStyle w:val="NormalWeb"/>
        <w:numPr>
          <w:ilvl w:val="0"/>
          <w:numId w:val="46"/>
        </w:numPr>
        <w:rPr>
          <w:sz w:val="28"/>
          <w:szCs w:val="28"/>
        </w:rPr>
      </w:pPr>
      <w:r w:rsidRPr="005A3E40">
        <w:rPr>
          <w:sz w:val="28"/>
          <w:szCs w:val="28"/>
        </w:rPr>
        <w:t>Tickets Handled: 7,895 (lowest volume)</w:t>
      </w:r>
    </w:p>
    <w:p w14:paraId="100B73D7" w14:textId="77777777" w:rsidR="000C5779" w:rsidRPr="005A3E40" w:rsidRDefault="000C5779" w:rsidP="005A3E40">
      <w:pPr>
        <w:pStyle w:val="NormalWeb"/>
        <w:numPr>
          <w:ilvl w:val="0"/>
          <w:numId w:val="46"/>
        </w:numPr>
        <w:rPr>
          <w:sz w:val="28"/>
          <w:szCs w:val="28"/>
        </w:rPr>
      </w:pPr>
      <w:r w:rsidRPr="005A3E40">
        <w:rPr>
          <w:sz w:val="28"/>
          <w:szCs w:val="28"/>
        </w:rPr>
        <w:t>Avg. Resolution Time: 3.98 days (lowest overall)</w:t>
      </w:r>
    </w:p>
    <w:p w14:paraId="4D0742CB" w14:textId="77777777" w:rsidR="00772E2A" w:rsidRPr="005A3E40" w:rsidRDefault="000C5779" w:rsidP="005A3E40">
      <w:pPr>
        <w:pStyle w:val="NormalWeb"/>
        <w:numPr>
          <w:ilvl w:val="0"/>
          <w:numId w:val="46"/>
        </w:numPr>
        <w:rPr>
          <w:sz w:val="28"/>
          <w:szCs w:val="28"/>
        </w:rPr>
      </w:pPr>
      <w:r w:rsidRPr="005A3E40">
        <w:rPr>
          <w:sz w:val="28"/>
          <w:szCs w:val="28"/>
        </w:rPr>
        <w:t>Satisfaction Rate: 4.40 (highest overall)</w:t>
      </w:r>
    </w:p>
    <w:p w14:paraId="7E85B7F2" w14:textId="0F97C903" w:rsidR="000C5779" w:rsidRPr="005A3E40" w:rsidRDefault="000C5779" w:rsidP="00890BB2">
      <w:pPr>
        <w:pStyle w:val="NormalWeb"/>
        <w:numPr>
          <w:ilvl w:val="0"/>
          <w:numId w:val="11"/>
        </w:numPr>
        <w:rPr>
          <w:sz w:val="28"/>
          <w:szCs w:val="28"/>
        </w:rPr>
      </w:pPr>
      <w:r w:rsidRPr="005A3E40">
        <w:rPr>
          <w:sz w:val="28"/>
          <w:szCs w:val="28"/>
        </w:rPr>
        <w:t>Interpretation: This group resolves issues quickly and delivers top satisfaction but handles fewer tickets — possibly due to fewer members or lower workloads.</w:t>
      </w:r>
    </w:p>
    <w:p w14:paraId="6CE2A78D" w14:textId="77777777" w:rsidR="00D75C3A" w:rsidRPr="005A3E40" w:rsidRDefault="000C5779" w:rsidP="000C5779">
      <w:pPr>
        <w:pStyle w:val="NormalWeb"/>
        <w:rPr>
          <w:sz w:val="28"/>
          <w:szCs w:val="28"/>
        </w:rPr>
      </w:pPr>
      <w:r w:rsidRPr="005A3E40">
        <w:rPr>
          <w:sz w:val="28"/>
          <w:szCs w:val="28"/>
        </w:rPr>
        <w:t>Conclusion</w:t>
      </w:r>
      <w:r w:rsidR="00D75C3A" w:rsidRPr="005A3E40">
        <w:rPr>
          <w:sz w:val="28"/>
          <w:szCs w:val="28"/>
        </w:rPr>
        <w:t>:-</w:t>
      </w:r>
      <w:r w:rsidRPr="005A3E40">
        <w:rPr>
          <w:sz w:val="28"/>
          <w:szCs w:val="28"/>
        </w:rPr>
        <w:t xml:space="preserve"> </w:t>
      </w:r>
    </w:p>
    <w:p w14:paraId="6AEEB5C0" w14:textId="3DD343F3" w:rsidR="000C5779" w:rsidRPr="005A3E40" w:rsidRDefault="000C5779" w:rsidP="000C5779">
      <w:pPr>
        <w:pStyle w:val="NormalWeb"/>
        <w:rPr>
          <w:sz w:val="28"/>
          <w:szCs w:val="28"/>
        </w:rPr>
      </w:pPr>
      <w:r w:rsidRPr="005A3E40">
        <w:rPr>
          <w:sz w:val="28"/>
          <w:szCs w:val="28"/>
        </w:rPr>
        <w:t>Age segmentation provides valuable insights into workforce performance even without department or seniority data:</w:t>
      </w:r>
    </w:p>
    <w:p w14:paraId="62BF63E2" w14:textId="77777777" w:rsidR="000C5779" w:rsidRPr="005A3E40" w:rsidRDefault="000C5779" w:rsidP="005A3E40">
      <w:pPr>
        <w:pStyle w:val="NormalWeb"/>
        <w:numPr>
          <w:ilvl w:val="0"/>
          <w:numId w:val="42"/>
        </w:numPr>
        <w:rPr>
          <w:sz w:val="28"/>
          <w:szCs w:val="28"/>
        </w:rPr>
      </w:pPr>
      <w:r w:rsidRPr="005A3E40">
        <w:rPr>
          <w:sz w:val="28"/>
          <w:szCs w:val="28"/>
        </w:rPr>
        <w:t>41–50 and 50+ groups: Strongest performers in speed and satisfaction — ideal role models for best practices.</w:t>
      </w:r>
    </w:p>
    <w:p w14:paraId="6367CCE9" w14:textId="77777777" w:rsidR="000C5779" w:rsidRPr="005A3E40" w:rsidRDefault="000C5779" w:rsidP="005A3E40">
      <w:pPr>
        <w:pStyle w:val="NormalWeb"/>
        <w:numPr>
          <w:ilvl w:val="0"/>
          <w:numId w:val="42"/>
        </w:numPr>
        <w:rPr>
          <w:sz w:val="28"/>
          <w:szCs w:val="28"/>
        </w:rPr>
      </w:pPr>
      <w:r w:rsidRPr="005A3E40">
        <w:rPr>
          <w:sz w:val="28"/>
          <w:szCs w:val="28"/>
        </w:rPr>
        <w:t>&lt;30 group: Shows potential but needs structured training to increase efficiency.</w:t>
      </w:r>
    </w:p>
    <w:p w14:paraId="202CF17F" w14:textId="77777777" w:rsidR="000C5779" w:rsidRPr="005A3E40" w:rsidRDefault="000C5779" w:rsidP="005A3E40">
      <w:pPr>
        <w:pStyle w:val="NormalWeb"/>
        <w:numPr>
          <w:ilvl w:val="0"/>
          <w:numId w:val="42"/>
        </w:numPr>
        <w:rPr>
          <w:sz w:val="28"/>
          <w:szCs w:val="28"/>
        </w:rPr>
      </w:pPr>
      <w:r w:rsidRPr="005A3E40">
        <w:rPr>
          <w:sz w:val="28"/>
          <w:szCs w:val="28"/>
        </w:rPr>
        <w:t>30–41 group: Requires targeted interventions to reduce resolution delays and improve satisfaction.</w:t>
      </w:r>
    </w:p>
    <w:p w14:paraId="7739495C" w14:textId="2B50F1C0" w:rsidR="000C5779" w:rsidRPr="005A3E40" w:rsidRDefault="000C5779" w:rsidP="000C5779">
      <w:pPr>
        <w:pStyle w:val="NormalWeb"/>
        <w:rPr>
          <w:sz w:val="28"/>
          <w:szCs w:val="28"/>
        </w:rPr>
      </w:pPr>
      <w:r w:rsidRPr="005A3E40">
        <w:rPr>
          <w:sz w:val="28"/>
          <w:szCs w:val="28"/>
        </w:rPr>
        <w:t xml:space="preserve"> Using the IF function for age grouping transformed raw age data into actionable insights, revealing clear demographic patterns in performance that can guide workforce development, coaching, and resource allocation.</w:t>
      </w:r>
    </w:p>
    <w:p w14:paraId="5BF41190" w14:textId="6A1CBD34" w:rsidR="00A71209" w:rsidRPr="005A3E40" w:rsidRDefault="00A71209" w:rsidP="00E8163A">
      <w:pPr>
        <w:rPr>
          <w:rFonts w:ascii="Times New Roman" w:hAnsi="Times New Roman" w:cs="Times New Roman"/>
          <w:bCs/>
          <w:sz w:val="28"/>
          <w:szCs w:val="28"/>
        </w:rPr>
      </w:pPr>
    </w:p>
    <w:p w14:paraId="0A73A52A" w14:textId="0FC7D397" w:rsidR="00964831" w:rsidRPr="005A3E40" w:rsidRDefault="00243E1C" w:rsidP="00964831">
      <w:pPr>
        <w:pStyle w:val="NormalWeb"/>
        <w:rPr>
          <w:sz w:val="28"/>
          <w:szCs w:val="28"/>
        </w:rPr>
      </w:pPr>
      <w:r w:rsidRPr="005A3E40">
        <w:rPr>
          <w:sz w:val="28"/>
          <w:szCs w:val="28"/>
        </w:rPr>
        <w:t>-----------------------------------------------------------------------------------------------------------------------------------------------------</w:t>
      </w:r>
    </w:p>
    <w:p w14:paraId="790C8E45" w14:textId="77777777" w:rsidR="00964831" w:rsidRPr="005A3E40" w:rsidRDefault="00964831" w:rsidP="00E8163A">
      <w:pPr>
        <w:rPr>
          <w:rFonts w:ascii="Times New Roman" w:hAnsi="Times New Roman" w:cs="Times New Roman"/>
          <w:bCs/>
          <w:sz w:val="28"/>
          <w:szCs w:val="28"/>
        </w:rPr>
      </w:pPr>
    </w:p>
    <w:p w14:paraId="6C62E17D" w14:textId="3553B6EB" w:rsidR="00810138" w:rsidRPr="005A3E40" w:rsidRDefault="00E8163A" w:rsidP="00E8163A">
      <w:pPr>
        <w:rPr>
          <w:rFonts w:ascii="Times New Roman" w:hAnsi="Times New Roman" w:cs="Times New Roman"/>
          <w:b/>
          <w:i/>
          <w:iCs/>
          <w:sz w:val="28"/>
          <w:szCs w:val="28"/>
        </w:rPr>
      </w:pPr>
      <w:r w:rsidRPr="005A3E40">
        <w:rPr>
          <w:rFonts w:ascii="Times New Roman" w:hAnsi="Times New Roman" w:cs="Times New Roman"/>
          <w:b/>
          <w:sz w:val="28"/>
          <w:szCs w:val="28"/>
        </w:rPr>
        <w:t xml:space="preserve">Q9) </w:t>
      </w:r>
      <w:r w:rsidR="00810138" w:rsidRPr="005A3E40">
        <w:rPr>
          <w:rFonts w:ascii="Times New Roman" w:hAnsi="Times New Roman" w:cs="Times New Roman"/>
          <w:b/>
          <w:i/>
          <w:iCs/>
          <w:sz w:val="28"/>
          <w:szCs w:val="28"/>
        </w:rPr>
        <w:t>Identify the trends for IT support operations based on ticket volumes and satisfaction, and mention the peak and stable times?</w:t>
      </w:r>
    </w:p>
    <w:p w14:paraId="287162E3" w14:textId="16ADAA75" w:rsidR="00810138" w:rsidRPr="005A3E40" w:rsidRDefault="00810138" w:rsidP="00382308">
      <w:pPr>
        <w:rPr>
          <w:rFonts w:ascii="Times New Roman" w:hAnsi="Times New Roman" w:cs="Times New Roman"/>
          <w:bCs/>
          <w:sz w:val="28"/>
          <w:szCs w:val="28"/>
        </w:rPr>
      </w:pPr>
      <w:r w:rsidRPr="005A3E40">
        <w:rPr>
          <w:rFonts w:ascii="Times New Roman" w:hAnsi="Times New Roman" w:cs="Times New Roman"/>
          <w:b/>
          <w:sz w:val="28"/>
          <w:szCs w:val="28"/>
        </w:rPr>
        <w:t>Analysis</w:t>
      </w:r>
      <w:r w:rsidRPr="005A3E40">
        <w:rPr>
          <w:rFonts w:ascii="Times New Roman" w:hAnsi="Times New Roman" w:cs="Times New Roman"/>
          <w:bCs/>
          <w:sz w:val="28"/>
          <w:szCs w:val="28"/>
        </w:rPr>
        <w:t>: Use pivot tables and charts to identify peak and off-peak hours.</w:t>
      </w:r>
    </w:p>
    <w:p w14:paraId="50AF9CDE" w14:textId="50DD4204" w:rsidR="00867697" w:rsidRPr="005A3E40" w:rsidRDefault="00E8163A" w:rsidP="006E4EFF">
      <w:pPr>
        <w:rPr>
          <w:rFonts w:ascii="Times New Roman" w:hAnsi="Times New Roman" w:cs="Times New Roman"/>
          <w:b/>
          <w:sz w:val="28"/>
          <w:szCs w:val="28"/>
        </w:rPr>
      </w:pPr>
      <w:r w:rsidRPr="005A3E40">
        <w:rPr>
          <w:rFonts w:ascii="Times New Roman" w:hAnsi="Times New Roman" w:cs="Times New Roman"/>
          <w:b/>
          <w:sz w:val="28"/>
          <w:szCs w:val="28"/>
        </w:rPr>
        <w:t>Ans-&gt;</w:t>
      </w:r>
    </w:p>
    <w:p w14:paraId="28C9AC8C" w14:textId="2660AFC4" w:rsidR="00A97749" w:rsidRPr="005A3E40" w:rsidRDefault="00A97749" w:rsidP="006E4EFF">
      <w:pPr>
        <w:rPr>
          <w:rFonts w:ascii="Times New Roman" w:hAnsi="Times New Roman" w:cs="Times New Roman"/>
          <w:b/>
          <w:sz w:val="28"/>
          <w:szCs w:val="28"/>
        </w:rPr>
      </w:pPr>
    </w:p>
    <w:p w14:paraId="041DD2FB" w14:textId="77777777"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p>
    <w:p w14:paraId="63732389" w14:textId="77777777"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p>
    <w:p w14:paraId="22519785" w14:textId="77777777"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p>
    <w:p w14:paraId="29E5B656" w14:textId="77777777"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p>
    <w:p w14:paraId="09A503A9" w14:textId="77777777"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p>
    <w:p w14:paraId="41D0ACDA" w14:textId="77777777"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p>
    <w:p w14:paraId="4E3F2FE3" w14:textId="77777777"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p>
    <w:p w14:paraId="166D8E7E" w14:textId="77777777"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p>
    <w:p w14:paraId="18BE22F0" w14:textId="2D19A378" w:rsidR="00FE3892" w:rsidRPr="005A3E40" w:rsidRDefault="00FE3892" w:rsidP="00921724">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hAnsi="Times New Roman" w:cs="Times New Roman"/>
          <w:noProof/>
          <w:sz w:val="28"/>
          <w:szCs w:val="28"/>
        </w:rPr>
        <w:drawing>
          <wp:anchor distT="0" distB="0" distL="114300" distR="114300" simplePos="0" relativeHeight="251712512" behindDoc="1" locked="0" layoutInCell="1" allowOverlap="1" wp14:anchorId="73106D09" wp14:editId="0A115093">
            <wp:simplePos x="0" y="0"/>
            <wp:positionH relativeFrom="column">
              <wp:posOffset>-523875</wp:posOffset>
            </wp:positionH>
            <wp:positionV relativeFrom="paragraph">
              <wp:posOffset>276225</wp:posOffset>
            </wp:positionV>
            <wp:extent cx="9982200" cy="7239000"/>
            <wp:effectExtent l="0" t="0" r="0" b="0"/>
            <wp:wrapTight wrapText="bothSides">
              <wp:wrapPolygon edited="0">
                <wp:start x="0" y="0"/>
                <wp:lineTo x="0" y="21543"/>
                <wp:lineTo x="21559" y="21543"/>
                <wp:lineTo x="21559" y="0"/>
                <wp:lineTo x="0" y="0"/>
              </wp:wrapPolygon>
            </wp:wrapTight>
            <wp:docPr id="36" name="Chart 36">
              <a:extLst xmlns:a="http://schemas.openxmlformats.org/drawingml/2006/main">
                <a:ext uri="{FF2B5EF4-FFF2-40B4-BE49-F238E27FC236}">
                  <a16:creationId xmlns:a16="http://schemas.microsoft.com/office/drawing/2014/main" id="{CCE5D159-FBC9-43D9-A6B6-26B5FB28F5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p w14:paraId="28451432" w14:textId="2DA5C4FD" w:rsidR="00FE3892" w:rsidRPr="005A3E40" w:rsidRDefault="00FE3892" w:rsidP="00FE3892">
      <w:pPr>
        <w:spacing w:before="100" w:beforeAutospacing="1" w:after="100" w:afterAutospacing="1" w:line="240" w:lineRule="auto"/>
        <w:rPr>
          <w:rFonts w:ascii="Times New Roman" w:eastAsia="Times New Roman" w:hAnsi="Times New Roman" w:cs="Times New Roman"/>
          <w:sz w:val="28"/>
          <w:szCs w:val="28"/>
          <w:lang w:eastAsia="en-IN"/>
        </w:rPr>
      </w:pPr>
    </w:p>
    <w:p w14:paraId="64D58AFE" w14:textId="77777777" w:rsidR="00403F76" w:rsidRPr="005A3E40" w:rsidRDefault="00403F76" w:rsidP="00403F76">
      <w:pPr>
        <w:pStyle w:val="NormalWeb"/>
        <w:rPr>
          <w:sz w:val="28"/>
          <w:szCs w:val="28"/>
        </w:rPr>
      </w:pPr>
      <w:r w:rsidRPr="005A3E40">
        <w:rPr>
          <w:sz w:val="28"/>
          <w:szCs w:val="28"/>
        </w:rPr>
        <w:t>Chart Insights &amp; Interpretation:-</w:t>
      </w:r>
    </w:p>
    <w:p w14:paraId="1BBDDEDB" w14:textId="77777777" w:rsidR="00403F76" w:rsidRPr="005A3E40" w:rsidRDefault="00403F76" w:rsidP="00403F76">
      <w:pPr>
        <w:pStyle w:val="NormalWeb"/>
        <w:rPr>
          <w:sz w:val="28"/>
          <w:szCs w:val="28"/>
        </w:rPr>
      </w:pPr>
      <w:r w:rsidRPr="005A3E40">
        <w:rPr>
          <w:sz w:val="28"/>
          <w:szCs w:val="28"/>
        </w:rPr>
        <w:t>Chart Setup:</w:t>
      </w:r>
    </w:p>
    <w:p w14:paraId="4CFCD37B" w14:textId="3B1A628B" w:rsidR="00403F76" w:rsidRPr="005A3E40" w:rsidRDefault="00403F76" w:rsidP="005A3E40">
      <w:pPr>
        <w:pStyle w:val="NormalWeb"/>
        <w:numPr>
          <w:ilvl w:val="0"/>
          <w:numId w:val="47"/>
        </w:numPr>
        <w:rPr>
          <w:sz w:val="28"/>
          <w:szCs w:val="28"/>
        </w:rPr>
      </w:pPr>
      <w:r w:rsidRPr="005A3E40">
        <w:rPr>
          <w:sz w:val="28"/>
          <w:szCs w:val="28"/>
        </w:rPr>
        <w:t>Purple Columns (Primary Axis): Monthly Ticket Volumes</w:t>
      </w:r>
    </w:p>
    <w:p w14:paraId="1A49FDD6" w14:textId="77777777" w:rsidR="00403F76" w:rsidRPr="005A3E40" w:rsidRDefault="00403F76" w:rsidP="005A3E40">
      <w:pPr>
        <w:pStyle w:val="NormalWeb"/>
        <w:numPr>
          <w:ilvl w:val="0"/>
          <w:numId w:val="47"/>
        </w:numPr>
        <w:rPr>
          <w:sz w:val="28"/>
          <w:szCs w:val="28"/>
        </w:rPr>
      </w:pPr>
      <w:r w:rsidRPr="005A3E40">
        <w:rPr>
          <w:sz w:val="28"/>
          <w:szCs w:val="28"/>
        </w:rPr>
        <w:t>Light Purple Line (Secondary Axis): Monthly Average Satisfaction Rate</w:t>
      </w:r>
    </w:p>
    <w:p w14:paraId="239BC0A7" w14:textId="77777777" w:rsidR="00403F76" w:rsidRPr="005A3E40" w:rsidRDefault="00403F76" w:rsidP="00403F76">
      <w:pPr>
        <w:pStyle w:val="NormalWeb"/>
        <w:rPr>
          <w:sz w:val="28"/>
          <w:szCs w:val="28"/>
        </w:rPr>
      </w:pPr>
      <w:r w:rsidRPr="005A3E40">
        <w:rPr>
          <w:sz w:val="28"/>
          <w:szCs w:val="28"/>
        </w:rPr>
        <w:t>Purpose: To analyze monthly workload trends alongside satisfaction levels, identifying peak periods, stable periods, and the relationship between workload and service quality.</w:t>
      </w:r>
    </w:p>
    <w:p w14:paraId="185F6487" w14:textId="77777777" w:rsidR="00403F76" w:rsidRPr="005A3E40" w:rsidRDefault="00403F76" w:rsidP="00403F76">
      <w:pPr>
        <w:pStyle w:val="NormalWeb"/>
        <w:rPr>
          <w:sz w:val="28"/>
          <w:szCs w:val="28"/>
        </w:rPr>
      </w:pPr>
      <w:r w:rsidRPr="005A3E40">
        <w:rPr>
          <w:sz w:val="28"/>
          <w:szCs w:val="28"/>
        </w:rPr>
        <w:t>Key Observations:-</w:t>
      </w:r>
    </w:p>
    <w:p w14:paraId="293A8C34" w14:textId="2A62BF47" w:rsidR="00403F76" w:rsidRPr="005A3E40" w:rsidRDefault="008E4411" w:rsidP="00403F76">
      <w:pPr>
        <w:pStyle w:val="NormalWeb"/>
        <w:rPr>
          <w:sz w:val="28"/>
          <w:szCs w:val="28"/>
        </w:rPr>
      </w:pPr>
      <w:r w:rsidRPr="005A3E40">
        <w:rPr>
          <w:sz w:val="28"/>
          <w:szCs w:val="28"/>
        </w:rPr>
        <w:t xml:space="preserve">1. </w:t>
      </w:r>
      <w:r w:rsidR="00403F76" w:rsidRPr="005A3E40">
        <w:rPr>
          <w:sz w:val="28"/>
          <w:szCs w:val="28"/>
        </w:rPr>
        <w:t>Peak Ticket Volume Months</w:t>
      </w:r>
    </w:p>
    <w:p w14:paraId="46216FF2" w14:textId="77777777" w:rsidR="00403F76" w:rsidRPr="005A3E40" w:rsidRDefault="00403F76" w:rsidP="005A3E40">
      <w:pPr>
        <w:pStyle w:val="NormalWeb"/>
        <w:numPr>
          <w:ilvl w:val="0"/>
          <w:numId w:val="48"/>
        </w:numPr>
        <w:rPr>
          <w:sz w:val="28"/>
          <w:szCs w:val="28"/>
        </w:rPr>
      </w:pPr>
      <w:r w:rsidRPr="005A3E40">
        <w:rPr>
          <w:sz w:val="28"/>
          <w:szCs w:val="28"/>
        </w:rPr>
        <w:t>July and September show the highest ticket volumes, both crossing 8,500+ tickets.</w:t>
      </w:r>
    </w:p>
    <w:p w14:paraId="0BD07494" w14:textId="77777777" w:rsidR="00403F76" w:rsidRPr="005A3E40" w:rsidRDefault="00403F76" w:rsidP="005A3E40">
      <w:pPr>
        <w:pStyle w:val="NormalWeb"/>
        <w:numPr>
          <w:ilvl w:val="0"/>
          <w:numId w:val="48"/>
        </w:numPr>
        <w:rPr>
          <w:sz w:val="28"/>
          <w:szCs w:val="28"/>
        </w:rPr>
      </w:pPr>
      <w:r w:rsidRPr="005A3E40">
        <w:rPr>
          <w:sz w:val="28"/>
          <w:szCs w:val="28"/>
        </w:rPr>
        <w:t>These represent peak load periods for the IT support team, requiring careful workload management.</w:t>
      </w:r>
    </w:p>
    <w:p w14:paraId="57150730" w14:textId="6C4B86B8" w:rsidR="00403F76" w:rsidRPr="005A3E40" w:rsidRDefault="008E4411" w:rsidP="00403F76">
      <w:pPr>
        <w:pStyle w:val="NormalWeb"/>
        <w:rPr>
          <w:sz w:val="28"/>
          <w:szCs w:val="28"/>
        </w:rPr>
      </w:pPr>
      <w:r w:rsidRPr="005A3E40">
        <w:rPr>
          <w:sz w:val="28"/>
          <w:szCs w:val="28"/>
        </w:rPr>
        <w:t xml:space="preserve">2. </w:t>
      </w:r>
      <w:r w:rsidR="00403F76" w:rsidRPr="005A3E40">
        <w:rPr>
          <w:sz w:val="28"/>
          <w:szCs w:val="28"/>
        </w:rPr>
        <w:t>Stable/Low Ticket Volume Months</w:t>
      </w:r>
    </w:p>
    <w:p w14:paraId="5CC1A9D5" w14:textId="77777777" w:rsidR="00403F76" w:rsidRPr="005A3E40" w:rsidRDefault="00403F76" w:rsidP="005A3E40">
      <w:pPr>
        <w:pStyle w:val="NormalWeb"/>
        <w:numPr>
          <w:ilvl w:val="0"/>
          <w:numId w:val="49"/>
        </w:numPr>
        <w:rPr>
          <w:sz w:val="28"/>
          <w:szCs w:val="28"/>
        </w:rPr>
      </w:pPr>
      <w:r w:rsidRPr="005A3E40">
        <w:rPr>
          <w:sz w:val="28"/>
          <w:szCs w:val="28"/>
        </w:rPr>
        <w:t>January and February had the lowest volumes, around 7,000–7,200 tickets.</w:t>
      </w:r>
    </w:p>
    <w:p w14:paraId="0C9D31B7" w14:textId="77777777" w:rsidR="00403F76" w:rsidRPr="005A3E40" w:rsidRDefault="00403F76" w:rsidP="005A3E40">
      <w:pPr>
        <w:pStyle w:val="NormalWeb"/>
        <w:numPr>
          <w:ilvl w:val="0"/>
          <w:numId w:val="49"/>
        </w:numPr>
        <w:rPr>
          <w:sz w:val="28"/>
          <w:szCs w:val="28"/>
        </w:rPr>
      </w:pPr>
      <w:r w:rsidRPr="005A3E40">
        <w:rPr>
          <w:sz w:val="28"/>
          <w:szCs w:val="28"/>
        </w:rPr>
        <w:t>These months can be treated as off-peak periods, offering opportunities for training, process improvements, or system upgrades.</w:t>
      </w:r>
    </w:p>
    <w:p w14:paraId="0588EB16" w14:textId="23E845D1" w:rsidR="00403F76" w:rsidRPr="005A3E40" w:rsidRDefault="008E4411" w:rsidP="00403F76">
      <w:pPr>
        <w:pStyle w:val="NormalWeb"/>
        <w:rPr>
          <w:sz w:val="28"/>
          <w:szCs w:val="28"/>
        </w:rPr>
      </w:pPr>
      <w:r w:rsidRPr="005A3E40">
        <w:rPr>
          <w:sz w:val="28"/>
          <w:szCs w:val="28"/>
        </w:rPr>
        <w:lastRenderedPageBreak/>
        <w:t xml:space="preserve">3. </w:t>
      </w:r>
      <w:r w:rsidR="00403F76" w:rsidRPr="005A3E40">
        <w:rPr>
          <w:sz w:val="28"/>
          <w:szCs w:val="28"/>
        </w:rPr>
        <w:t>Satisfaction Trends</w:t>
      </w:r>
    </w:p>
    <w:p w14:paraId="70AF67E8" w14:textId="77777777" w:rsidR="00403F76" w:rsidRPr="005A3E40" w:rsidRDefault="00403F76" w:rsidP="005A3E40">
      <w:pPr>
        <w:pStyle w:val="NormalWeb"/>
        <w:numPr>
          <w:ilvl w:val="0"/>
          <w:numId w:val="50"/>
        </w:numPr>
        <w:rPr>
          <w:sz w:val="28"/>
          <w:szCs w:val="28"/>
        </w:rPr>
      </w:pPr>
      <w:r w:rsidRPr="005A3E40">
        <w:rPr>
          <w:sz w:val="28"/>
          <w:szCs w:val="28"/>
        </w:rPr>
        <w:t>Satisfaction stayed consistently above 4.10 across the year.</w:t>
      </w:r>
    </w:p>
    <w:p w14:paraId="143222F9" w14:textId="77777777" w:rsidR="00403F76" w:rsidRPr="005A3E40" w:rsidRDefault="00403F76" w:rsidP="005A3E40">
      <w:pPr>
        <w:pStyle w:val="NormalWeb"/>
        <w:numPr>
          <w:ilvl w:val="0"/>
          <w:numId w:val="50"/>
        </w:numPr>
        <w:rPr>
          <w:sz w:val="28"/>
          <w:szCs w:val="28"/>
        </w:rPr>
      </w:pPr>
      <w:r w:rsidRPr="005A3E40">
        <w:rPr>
          <w:sz w:val="28"/>
          <w:szCs w:val="28"/>
        </w:rPr>
        <w:t>Highest satisfaction was observed in January (~4.15) during low ticket volumes.</w:t>
      </w:r>
    </w:p>
    <w:p w14:paraId="62746F50" w14:textId="77777777" w:rsidR="00403F76" w:rsidRPr="005A3E40" w:rsidRDefault="00403F76" w:rsidP="005A3E40">
      <w:pPr>
        <w:pStyle w:val="NormalWeb"/>
        <w:numPr>
          <w:ilvl w:val="0"/>
          <w:numId w:val="50"/>
        </w:numPr>
        <w:rPr>
          <w:sz w:val="28"/>
          <w:szCs w:val="28"/>
        </w:rPr>
      </w:pPr>
      <w:r w:rsidRPr="005A3E40">
        <w:rPr>
          <w:sz w:val="28"/>
          <w:szCs w:val="28"/>
        </w:rPr>
        <w:t>Slight dips appeared in February, June, and October, but still remained above ~4.07, showing strong service quality overall.</w:t>
      </w:r>
    </w:p>
    <w:p w14:paraId="27DF4D7F" w14:textId="463ACE5A" w:rsidR="00403F76" w:rsidRPr="005A3E40" w:rsidRDefault="00275B1D" w:rsidP="00403F76">
      <w:pPr>
        <w:pStyle w:val="NormalWeb"/>
        <w:rPr>
          <w:sz w:val="28"/>
          <w:szCs w:val="28"/>
        </w:rPr>
      </w:pPr>
      <w:r w:rsidRPr="005A3E40">
        <w:rPr>
          <w:sz w:val="28"/>
          <w:szCs w:val="28"/>
        </w:rPr>
        <w:t xml:space="preserve">4. </w:t>
      </w:r>
      <w:r w:rsidR="00403F76" w:rsidRPr="005A3E40">
        <w:rPr>
          <w:sz w:val="28"/>
          <w:szCs w:val="28"/>
        </w:rPr>
        <w:t>Volume vs. Satisfaction Relationship</w:t>
      </w:r>
    </w:p>
    <w:p w14:paraId="3CACB729" w14:textId="77777777" w:rsidR="00403F76" w:rsidRPr="005A3E40" w:rsidRDefault="00403F76" w:rsidP="005A3E40">
      <w:pPr>
        <w:pStyle w:val="NormalWeb"/>
        <w:numPr>
          <w:ilvl w:val="0"/>
          <w:numId w:val="51"/>
        </w:numPr>
        <w:rPr>
          <w:sz w:val="28"/>
          <w:szCs w:val="28"/>
        </w:rPr>
      </w:pPr>
      <w:r w:rsidRPr="005A3E40">
        <w:rPr>
          <w:sz w:val="28"/>
          <w:szCs w:val="28"/>
        </w:rPr>
        <w:t>No strong negative correlation was observed.</w:t>
      </w:r>
    </w:p>
    <w:p w14:paraId="48FB784F" w14:textId="77777777" w:rsidR="00403F76" w:rsidRPr="005A3E40" w:rsidRDefault="00403F76" w:rsidP="005A3E40">
      <w:pPr>
        <w:pStyle w:val="NormalWeb"/>
        <w:numPr>
          <w:ilvl w:val="0"/>
          <w:numId w:val="51"/>
        </w:numPr>
        <w:rPr>
          <w:sz w:val="28"/>
          <w:szCs w:val="28"/>
        </w:rPr>
      </w:pPr>
      <w:r w:rsidRPr="005A3E40">
        <w:rPr>
          <w:sz w:val="28"/>
          <w:szCs w:val="28"/>
        </w:rPr>
        <w:t>Even in high-volume months (July, September), satisfaction did not fall significantly.</w:t>
      </w:r>
    </w:p>
    <w:p w14:paraId="7243556C" w14:textId="77777777" w:rsidR="00403F76" w:rsidRPr="005A3E40" w:rsidRDefault="00403F76" w:rsidP="005A3E40">
      <w:pPr>
        <w:pStyle w:val="NormalWeb"/>
        <w:numPr>
          <w:ilvl w:val="0"/>
          <w:numId w:val="51"/>
        </w:numPr>
        <w:rPr>
          <w:sz w:val="28"/>
          <w:szCs w:val="28"/>
        </w:rPr>
      </w:pPr>
      <w:r w:rsidRPr="005A3E40">
        <w:rPr>
          <w:sz w:val="28"/>
          <w:szCs w:val="28"/>
        </w:rPr>
        <w:t>This indicates that the support team successfully managed workloads without compromising service quality.</w:t>
      </w:r>
    </w:p>
    <w:p w14:paraId="74815940" w14:textId="77777777" w:rsidR="00275B1D" w:rsidRPr="005A3E40" w:rsidRDefault="00403F76" w:rsidP="00403F76">
      <w:pPr>
        <w:pStyle w:val="NormalWeb"/>
        <w:rPr>
          <w:sz w:val="28"/>
          <w:szCs w:val="28"/>
        </w:rPr>
      </w:pPr>
      <w:r w:rsidRPr="005A3E40">
        <w:rPr>
          <w:sz w:val="28"/>
          <w:szCs w:val="28"/>
        </w:rPr>
        <w:t>Conclusion</w:t>
      </w:r>
      <w:r w:rsidR="00275B1D" w:rsidRPr="005A3E40">
        <w:rPr>
          <w:sz w:val="28"/>
          <w:szCs w:val="28"/>
        </w:rPr>
        <w:t>:-</w:t>
      </w:r>
      <w:r w:rsidRPr="005A3E40">
        <w:rPr>
          <w:sz w:val="28"/>
          <w:szCs w:val="28"/>
        </w:rPr>
        <w:t xml:space="preserve"> </w:t>
      </w:r>
    </w:p>
    <w:p w14:paraId="1C311190" w14:textId="23399E79" w:rsidR="00403F76" w:rsidRPr="005A3E40" w:rsidRDefault="00403F76" w:rsidP="005A3E40">
      <w:pPr>
        <w:pStyle w:val="NormalWeb"/>
        <w:numPr>
          <w:ilvl w:val="0"/>
          <w:numId w:val="52"/>
        </w:numPr>
        <w:rPr>
          <w:sz w:val="28"/>
          <w:szCs w:val="28"/>
        </w:rPr>
      </w:pPr>
      <w:r w:rsidRPr="005A3E40">
        <w:rPr>
          <w:sz w:val="28"/>
          <w:szCs w:val="28"/>
        </w:rPr>
        <w:t>Peak Months (July &amp; September): Require additional staffing or temporary resource scaling to manage demand.</w:t>
      </w:r>
    </w:p>
    <w:p w14:paraId="217B8892" w14:textId="77777777" w:rsidR="00403F76" w:rsidRPr="005A3E40" w:rsidRDefault="00403F76" w:rsidP="005A3E40">
      <w:pPr>
        <w:pStyle w:val="NormalWeb"/>
        <w:numPr>
          <w:ilvl w:val="0"/>
          <w:numId w:val="52"/>
        </w:numPr>
        <w:rPr>
          <w:sz w:val="28"/>
          <w:szCs w:val="28"/>
        </w:rPr>
      </w:pPr>
      <w:r w:rsidRPr="005A3E40">
        <w:rPr>
          <w:sz w:val="28"/>
          <w:szCs w:val="28"/>
        </w:rPr>
        <w:t>Stable Months (January &amp; February): Ideal for internal improvements, training, or preventive maintenance.</w:t>
      </w:r>
    </w:p>
    <w:p w14:paraId="1B3318EA" w14:textId="77777777" w:rsidR="00403F76" w:rsidRPr="005A3E40" w:rsidRDefault="00403F76" w:rsidP="005A3E40">
      <w:pPr>
        <w:pStyle w:val="NormalWeb"/>
        <w:numPr>
          <w:ilvl w:val="0"/>
          <w:numId w:val="52"/>
        </w:numPr>
        <w:rPr>
          <w:sz w:val="28"/>
          <w:szCs w:val="28"/>
        </w:rPr>
      </w:pPr>
      <w:r w:rsidRPr="005A3E40">
        <w:rPr>
          <w:sz w:val="28"/>
          <w:szCs w:val="28"/>
        </w:rPr>
        <w:t>Satisfaction Levels: Remain high and consistent, reflecting robust IT support performance even under pressure.</w:t>
      </w:r>
    </w:p>
    <w:p w14:paraId="7B056B4E" w14:textId="3E725288" w:rsidR="00C0549E" w:rsidRPr="002A5FAC" w:rsidRDefault="00403F76" w:rsidP="00FE3892">
      <w:pPr>
        <w:pStyle w:val="NormalWeb"/>
        <w:numPr>
          <w:ilvl w:val="0"/>
          <w:numId w:val="52"/>
        </w:numPr>
        <w:rPr>
          <w:sz w:val="28"/>
          <w:szCs w:val="28"/>
        </w:rPr>
      </w:pPr>
      <w:r w:rsidRPr="005A3E40">
        <w:rPr>
          <w:sz w:val="28"/>
          <w:szCs w:val="28"/>
        </w:rPr>
        <w:t>Action Point: Monitor months like June and October (where dips were noted) to preempt potential issues and sustain customer satisfaction.</w:t>
      </w:r>
    </w:p>
    <w:p w14:paraId="385C9C39" w14:textId="56F28EEC" w:rsidR="00C0549E" w:rsidRPr="005A3E40" w:rsidRDefault="002A5FAC" w:rsidP="00382308">
      <w:pPr>
        <w:rPr>
          <w:rFonts w:ascii="Times New Roman" w:hAnsi="Times New Roman" w:cs="Times New Roman"/>
          <w:b/>
          <w:sz w:val="28"/>
          <w:szCs w:val="28"/>
        </w:rPr>
      </w:pPr>
      <w:r>
        <w:rPr>
          <w:rFonts w:ascii="Times New Roman" w:hAnsi="Times New Roman" w:cs="Times New Roman"/>
          <w:b/>
          <w:sz w:val="28"/>
          <w:szCs w:val="28"/>
        </w:rPr>
        <w:t>-----------------------------------------------------------------------------------------------------------------------------------------------------</w:t>
      </w:r>
    </w:p>
    <w:p w14:paraId="7F5A14B8" w14:textId="7EB17501" w:rsidR="00810138" w:rsidRPr="005A3E40" w:rsidRDefault="004962CF" w:rsidP="00E8163A">
      <w:pPr>
        <w:rPr>
          <w:rFonts w:ascii="Times New Roman" w:hAnsi="Times New Roman" w:cs="Times New Roman"/>
          <w:b/>
          <w:i/>
          <w:iCs/>
          <w:sz w:val="28"/>
          <w:szCs w:val="28"/>
        </w:rPr>
      </w:pPr>
      <w:r w:rsidRPr="004962CF">
        <w:rPr>
          <w:rFonts w:ascii="Times New Roman" w:hAnsi="Times New Roman" w:cs="Times New Roman"/>
          <w:b/>
          <w:noProof/>
          <w:sz w:val="28"/>
          <w:szCs w:val="28"/>
        </w:rPr>
        <w:drawing>
          <wp:anchor distT="0" distB="0" distL="114300" distR="114300" simplePos="0" relativeHeight="251716608" behindDoc="0" locked="0" layoutInCell="1" allowOverlap="1" wp14:anchorId="792B2833" wp14:editId="78E2AA7C">
            <wp:simplePos x="0" y="0"/>
            <wp:positionH relativeFrom="margin">
              <wp:align>right</wp:align>
            </wp:positionH>
            <wp:positionV relativeFrom="paragraph">
              <wp:posOffset>4275367</wp:posOffset>
            </wp:positionV>
            <wp:extent cx="8863330" cy="3348355"/>
            <wp:effectExtent l="19050" t="19050" r="13970" b="2349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63330" cy="3348355"/>
                    </a:xfrm>
                    <a:prstGeom prst="rect">
                      <a:avLst/>
                    </a:prstGeom>
                    <a:noFill/>
                    <a:ln w="12700">
                      <a:solidFill>
                        <a:schemeClr val="accent4">
                          <a:lumMod val="75000"/>
                        </a:schemeClr>
                      </a:solidFill>
                    </a:ln>
                  </pic:spPr>
                </pic:pic>
              </a:graphicData>
            </a:graphic>
            <wp14:sizeRelH relativeFrom="page">
              <wp14:pctWidth>0</wp14:pctWidth>
            </wp14:sizeRelH>
            <wp14:sizeRelV relativeFrom="page">
              <wp14:pctHeight>0</wp14:pctHeight>
            </wp14:sizeRelV>
          </wp:anchor>
        </w:drawing>
      </w:r>
      <w:r w:rsidR="00E8163A" w:rsidRPr="005A3E40">
        <w:rPr>
          <w:rFonts w:ascii="Times New Roman" w:hAnsi="Times New Roman" w:cs="Times New Roman"/>
          <w:b/>
          <w:sz w:val="28"/>
          <w:szCs w:val="28"/>
        </w:rPr>
        <w:t>Q10)</w:t>
      </w:r>
      <w:r w:rsidR="00E8163A" w:rsidRPr="005A3E40">
        <w:rPr>
          <w:rFonts w:ascii="Times New Roman" w:hAnsi="Times New Roman" w:cs="Times New Roman"/>
          <w:bCs/>
          <w:sz w:val="28"/>
          <w:szCs w:val="28"/>
        </w:rPr>
        <w:t xml:space="preserve"> </w:t>
      </w:r>
      <w:r w:rsidR="00810138" w:rsidRPr="005A3E40">
        <w:rPr>
          <w:rFonts w:ascii="Times New Roman" w:hAnsi="Times New Roman" w:cs="Times New Roman"/>
          <w:b/>
          <w:i/>
          <w:iCs/>
          <w:sz w:val="28"/>
          <w:szCs w:val="28"/>
        </w:rPr>
        <w:t>What metrics should be included in the final dashboard to provide a comprehensive view of call center performance and guide investment decisions?</w:t>
      </w:r>
    </w:p>
    <w:p w14:paraId="61BDD0A2" w14:textId="1C86E950" w:rsidR="0030233A" w:rsidRPr="005A3E40" w:rsidRDefault="002A5FAC" w:rsidP="00382308">
      <w:pP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713536" behindDoc="0" locked="0" layoutInCell="1" allowOverlap="1" wp14:anchorId="3C4FF2AF" wp14:editId="2E21B770">
            <wp:simplePos x="0" y="0"/>
            <wp:positionH relativeFrom="margin">
              <wp:align>right</wp:align>
            </wp:positionH>
            <wp:positionV relativeFrom="paragraph">
              <wp:posOffset>217652</wp:posOffset>
            </wp:positionV>
            <wp:extent cx="8863330" cy="3336290"/>
            <wp:effectExtent l="19050" t="19050" r="13970" b="165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8863330" cy="3336290"/>
                    </a:xfrm>
                    <a:prstGeom prst="rect">
                      <a:avLst/>
                    </a:prstGeom>
                    <a:ln w="19050">
                      <a:solidFill>
                        <a:schemeClr val="accent4">
                          <a:lumMod val="75000"/>
                        </a:schemeClr>
                      </a:solidFill>
                    </a:ln>
                  </pic:spPr>
                </pic:pic>
              </a:graphicData>
            </a:graphic>
            <wp14:sizeRelH relativeFrom="page">
              <wp14:pctWidth>0</wp14:pctWidth>
            </wp14:sizeRelH>
            <wp14:sizeRelV relativeFrom="page">
              <wp14:pctHeight>0</wp14:pctHeight>
            </wp14:sizeRelV>
          </wp:anchor>
        </w:drawing>
      </w:r>
    </w:p>
    <w:p w14:paraId="5014C251" w14:textId="6711F88E" w:rsidR="002F3B40" w:rsidRPr="005A3E40" w:rsidRDefault="002A5FAC" w:rsidP="006646C9">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noProof/>
          <w:sz w:val="28"/>
          <w:szCs w:val="28"/>
        </w:rPr>
        <w:lastRenderedPageBreak/>
        <w:drawing>
          <wp:anchor distT="0" distB="0" distL="114300" distR="114300" simplePos="0" relativeHeight="251715584" behindDoc="1" locked="0" layoutInCell="1" allowOverlap="1" wp14:anchorId="2E6BB670" wp14:editId="4B9F1824">
            <wp:simplePos x="0" y="0"/>
            <wp:positionH relativeFrom="column">
              <wp:posOffset>0</wp:posOffset>
            </wp:positionH>
            <wp:positionV relativeFrom="paragraph">
              <wp:posOffset>0</wp:posOffset>
            </wp:positionV>
            <wp:extent cx="8863330" cy="3325495"/>
            <wp:effectExtent l="19050" t="19050" r="13970" b="273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8863330" cy="3325495"/>
                    </a:xfrm>
                    <a:prstGeom prst="rect">
                      <a:avLst/>
                    </a:prstGeom>
                    <a:ln w="19050">
                      <a:solidFill>
                        <a:schemeClr val="accent4">
                          <a:lumMod val="75000"/>
                        </a:schemeClr>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8"/>
          <w:szCs w:val="28"/>
        </w:rPr>
        <w:drawing>
          <wp:inline distT="0" distB="0" distL="0" distR="0" wp14:anchorId="3A520F5D" wp14:editId="533F5138">
            <wp:extent cx="8863330" cy="3335020"/>
            <wp:effectExtent l="19050" t="19050" r="1397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8863330" cy="3335020"/>
                    </a:xfrm>
                    <a:prstGeom prst="rect">
                      <a:avLst/>
                    </a:prstGeom>
                    <a:ln w="19050">
                      <a:solidFill>
                        <a:schemeClr val="tx1"/>
                      </a:solidFill>
                    </a:ln>
                  </pic:spPr>
                </pic:pic>
              </a:graphicData>
            </a:graphic>
          </wp:inline>
        </w:drawing>
      </w:r>
    </w:p>
    <w:p w14:paraId="56E137B0" w14:textId="0A9D3776"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Strategic Objective of the Dashboard: </w:t>
      </w:r>
    </w:p>
    <w:p w14:paraId="18AB002D" w14:textId="080BEC3E"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goal of the final dashboard is to offer a 360-degree view of IT support operations, covering:</w:t>
      </w:r>
    </w:p>
    <w:p w14:paraId="7332829B" w14:textId="77777777" w:rsidR="006646C9" w:rsidRPr="005A3E40" w:rsidRDefault="006646C9" w:rsidP="00890BB2">
      <w:pPr>
        <w:pStyle w:val="ListParagraph"/>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Performance of agents</w:t>
      </w:r>
    </w:p>
    <w:p w14:paraId="73C9605A" w14:textId="77777777" w:rsidR="006646C9" w:rsidRPr="005A3E40" w:rsidRDefault="006646C9" w:rsidP="00890BB2">
      <w:pPr>
        <w:pStyle w:val="ListParagraph"/>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Ticket workload &amp; trends</w:t>
      </w:r>
    </w:p>
    <w:p w14:paraId="0F825A34" w14:textId="77777777" w:rsidR="006646C9" w:rsidRPr="005A3E40" w:rsidRDefault="006646C9" w:rsidP="00890BB2">
      <w:pPr>
        <w:pStyle w:val="ListParagraph"/>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Quality of service (Satisfaction)</w:t>
      </w:r>
    </w:p>
    <w:p w14:paraId="16CB39F6" w14:textId="77777777" w:rsidR="006646C9" w:rsidRPr="005A3E40" w:rsidRDefault="006646C9" w:rsidP="00890BB2">
      <w:pPr>
        <w:pStyle w:val="ListParagraph"/>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Operational bottlenecks (Resolution Time)</w:t>
      </w:r>
    </w:p>
    <w:p w14:paraId="0D7B4745" w14:textId="77777777" w:rsidR="006646C9" w:rsidRPr="005A3E40" w:rsidRDefault="006646C9" w:rsidP="00890BB2">
      <w:pPr>
        <w:pStyle w:val="ListParagraph"/>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Priority/severity-driven filters for decision-makers</w:t>
      </w:r>
    </w:p>
    <w:p w14:paraId="4D69DEAF" w14:textId="090DC3B3"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It should help management identify strengths, gaps, and where to invest — in tools, people, or process improvements.</w:t>
      </w:r>
    </w:p>
    <w:p w14:paraId="70197208"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63638A33" w14:textId="11829554"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 xml:space="preserve">Metrics Included in the Final Dashboard: </w:t>
      </w:r>
    </w:p>
    <w:p w14:paraId="7190B763" w14:textId="20E15022"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1. Total Number of Tickets Shown in: KPI Card</w:t>
      </w:r>
      <w:r w:rsidR="00964831" w:rsidRPr="005A3E40">
        <w:rPr>
          <w:rFonts w:ascii="Times New Roman" w:eastAsia="Times New Roman" w:hAnsi="Times New Roman" w:cs="Times New Roman"/>
          <w:sz w:val="28"/>
          <w:szCs w:val="28"/>
          <w:lang w:eastAsia="en-IN"/>
        </w:rPr>
        <w:t xml:space="preserve"> {97498}</w:t>
      </w:r>
    </w:p>
    <w:p w14:paraId="57D84CAC"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Shows total volume of requests handled.</w:t>
      </w:r>
    </w:p>
    <w:p w14:paraId="20023821" w14:textId="4F77C1FE"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High volume may justify investment in automation or staffing.</w:t>
      </w:r>
    </w:p>
    <w:p w14:paraId="405A1593"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10301512" w14:textId="7ECBE0B2"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2. Average Satisfaction Rate Shown in: KPI Card</w:t>
      </w:r>
      <w:r w:rsidR="00964831" w:rsidRPr="005A3E40">
        <w:rPr>
          <w:rFonts w:ascii="Times New Roman" w:eastAsia="Times New Roman" w:hAnsi="Times New Roman" w:cs="Times New Roman"/>
          <w:sz w:val="28"/>
          <w:szCs w:val="28"/>
          <w:lang w:eastAsia="en-IN"/>
        </w:rPr>
        <w:t xml:space="preserve"> {4.1}</w:t>
      </w:r>
      <w:r w:rsidRPr="005A3E40">
        <w:rPr>
          <w:rFonts w:ascii="Times New Roman" w:eastAsia="Times New Roman" w:hAnsi="Times New Roman" w:cs="Times New Roman"/>
          <w:sz w:val="28"/>
          <w:szCs w:val="28"/>
          <w:lang w:eastAsia="en-IN"/>
        </w:rPr>
        <w:t xml:space="preserve"> &amp; Trend Charts</w:t>
      </w:r>
    </w:p>
    <w:p w14:paraId="1FA5072B"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Measures user happiness with IT support.</w:t>
      </w:r>
    </w:p>
    <w:p w14:paraId="1910B5DE" w14:textId="5AFA7C3F"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Indicates service quality. A drop here means poor user experience and signals the need for tech upgrades, better training, or more staff.</w:t>
      </w:r>
    </w:p>
    <w:p w14:paraId="567D608A"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311DD6CC" w14:textId="59FED940"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lastRenderedPageBreak/>
        <w:t>3. Average Resolution Time Shown in: KPI Card + Multiple bar charts</w:t>
      </w:r>
    </w:p>
    <w:p w14:paraId="60C61F15"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Measures efficiency of the support team.</w:t>
      </w:r>
    </w:p>
    <w:p w14:paraId="2BA353B4" w14:textId="22ED7E4D"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Long times mean slower service, which may need better ticket routing, more agents, or AI solutions.</w:t>
      </w:r>
    </w:p>
    <w:p w14:paraId="0C132698"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33CEE986" w14:textId="6E77FD4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4. Ticket Volume Over Time Shown in: Line Chart (2016–2020)</w:t>
      </w:r>
    </w:p>
    <w:p w14:paraId="23E177F2"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Trend in number of tickets over time.</w:t>
      </w:r>
    </w:p>
    <w:p w14:paraId="1BC35695" w14:textId="55BC47CB"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Helps detect seasonal/annual workload patterns. Useful for proactive resource planning and budget allocation.</w:t>
      </w:r>
    </w:p>
    <w:p w14:paraId="331B27E4"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2FDD5989" w14:textId="0C3C8D4C"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5. Resolution Time &amp; Satisfaction Rate Over Time Shown in: Clustered bar chart (Quarterly view)</w:t>
      </w:r>
    </w:p>
    <w:p w14:paraId="59C0BA94"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Shows how speed and quality changed together over time.</w:t>
      </w:r>
    </w:p>
    <w:p w14:paraId="51C2A97D" w14:textId="33D613F2"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Helps identify if faster resolutions reduced satisfaction, or vice versa — critical for balancing efficiency vs service quality.</w:t>
      </w:r>
    </w:p>
    <w:p w14:paraId="36C7F4A5"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33ED0590" w14:textId="0A0563DF"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6. Agent Performance – Top &amp; Poor Performers Shown in: Left panel</w:t>
      </w:r>
    </w:p>
    <w:p w14:paraId="26FB4765"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Highlights best and worst-performing agents.</w:t>
      </w:r>
    </w:p>
    <w:p w14:paraId="10EEBE9E" w14:textId="30012D97"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Informs HR/training needs and reward decisions. Helps plan investment in workforce development.</w:t>
      </w:r>
    </w:p>
    <w:p w14:paraId="383ED6EB"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32136D78" w14:textId="0BD50B8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7. Request Category-wise Resolution Time Shown in: Vertical bar chart</w:t>
      </w:r>
    </w:p>
    <w:p w14:paraId="2E5B65AB"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Tracks how long each type of request takes (Hardware, Software, System, Login).</w:t>
      </w:r>
    </w:p>
    <w:p w14:paraId="03581922" w14:textId="5DC7BFC6"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High resolution time in categories like Hardware (7.6 days) suggests urgent need for investment in hardware maintenance or infrastructure.</w:t>
      </w:r>
    </w:p>
    <w:p w14:paraId="5314F6EE"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65C8CFD1" w14:textId="0727DF49"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8. Ticket Distribution by Request Category Shown in: Pie Chart</w:t>
      </w:r>
    </w:p>
    <w:p w14:paraId="63D9740B"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Shows volume of each request type.</w:t>
      </w:r>
    </w:p>
    <w:p w14:paraId="2845B226" w14:textId="6651E6CB"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Tells where most IT time is spent. High volume + high resolution = investment priority.</w:t>
      </w:r>
    </w:p>
    <w:p w14:paraId="6F0FEDE2"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14D021B7" w14:textId="1FADB190"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9. Issue Type (IT Request vs IT Error) Shown in: Stacked bar + card</w:t>
      </w:r>
    </w:p>
    <w:p w14:paraId="0FAA2F04"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Breakdown of support nature.</w:t>
      </w:r>
    </w:p>
    <w:p w14:paraId="0EDA7583" w14:textId="5125E5C5" w:rsidR="006646C9"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Repeated IT errors may suggest software/system instability — triggers investment in IT systems/stability.</w:t>
      </w:r>
    </w:p>
    <w:p w14:paraId="35EC9B59" w14:textId="77777777" w:rsidR="0029224B" w:rsidRPr="005A3E40" w:rsidRDefault="0029224B"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6DDAD9E2" w14:textId="6581A412"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10. Severity Analysis Shown in: Pie chart (Distribution) + Bar chart (Resolution Time)</w:t>
      </w:r>
    </w:p>
    <w:p w14:paraId="7FE5B540"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Purpose: Understand ticket priority and how fast they’re resolved.</w:t>
      </w:r>
    </w:p>
    <w:p w14:paraId="2A6745B9" w14:textId="398040AC"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Why it matters: Major/Urgent issues should ideally be resolved faster. Delays here can indicate weak SLA compliance, requiring staffing or automation investment.</w:t>
      </w:r>
    </w:p>
    <w:p w14:paraId="083DE32D" w14:textId="77777777" w:rsidR="00964831" w:rsidRPr="005A3E40" w:rsidRDefault="00964831"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1C605CEE" w14:textId="3EFFA4E6" w:rsidR="00964831"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Slicers for Decision-Making</w:t>
      </w:r>
      <w:r w:rsidR="00964831" w:rsidRPr="005A3E40">
        <w:rPr>
          <w:rFonts w:ascii="Times New Roman" w:eastAsia="Times New Roman" w:hAnsi="Times New Roman" w:cs="Times New Roman"/>
          <w:sz w:val="28"/>
          <w:szCs w:val="28"/>
          <w:lang w:eastAsia="en-IN"/>
        </w:rPr>
        <w:t>:</w:t>
      </w:r>
    </w:p>
    <w:p w14:paraId="56EA8C38" w14:textId="37D9CF7B"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lastRenderedPageBreak/>
        <w:t>To ensure interactivity and support long discussions, the dashboard includes:</w:t>
      </w:r>
    </w:p>
    <w:p w14:paraId="7F121B27" w14:textId="77777777" w:rsidR="006646C9" w:rsidRPr="005A3E40" w:rsidRDefault="006646C9" w:rsidP="00890BB2">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Year-wise slicer (2016–2020): For annual performance reviews</w:t>
      </w:r>
    </w:p>
    <w:p w14:paraId="74A8AD10" w14:textId="77777777" w:rsidR="006646C9" w:rsidRPr="005A3E40" w:rsidRDefault="006646C9" w:rsidP="00890BB2">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Priority slicer: To assess how High, Medium, or Low priority tickets are handled</w:t>
      </w:r>
    </w:p>
    <w:p w14:paraId="06042F6F" w14:textId="77777777" w:rsidR="006646C9" w:rsidRPr="005A3E40" w:rsidRDefault="006646C9" w:rsidP="00890BB2">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Category / Issue Type / Severity filters: For deep drill-down and targeted decisions</w:t>
      </w:r>
    </w:p>
    <w:p w14:paraId="699C6919" w14:textId="14B3E2AD"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These filters allow management to explore scenarios, compare performance across conditions, and focus investment where it is most needed.</w:t>
      </w:r>
    </w:p>
    <w:p w14:paraId="540BCBA2" w14:textId="77777777" w:rsidR="00964831" w:rsidRPr="005A3E40" w:rsidRDefault="00964831" w:rsidP="006646C9">
      <w:pPr>
        <w:spacing w:before="100" w:beforeAutospacing="1" w:after="100" w:afterAutospacing="1" w:line="240" w:lineRule="auto"/>
        <w:rPr>
          <w:rFonts w:ascii="Times New Roman" w:eastAsia="Times New Roman" w:hAnsi="Times New Roman" w:cs="Times New Roman"/>
          <w:sz w:val="28"/>
          <w:szCs w:val="28"/>
          <w:lang w:eastAsia="en-IN"/>
        </w:rPr>
      </w:pPr>
    </w:p>
    <w:p w14:paraId="143E1610" w14:textId="1E9F0EB2" w:rsidR="00964831"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Conclusion</w:t>
      </w:r>
      <w:r w:rsidR="00964831" w:rsidRPr="005A3E40">
        <w:rPr>
          <w:rFonts w:ascii="Times New Roman" w:eastAsia="Times New Roman" w:hAnsi="Times New Roman" w:cs="Times New Roman"/>
          <w:sz w:val="28"/>
          <w:szCs w:val="28"/>
          <w:lang w:eastAsia="en-IN"/>
        </w:rPr>
        <w:t>:</w:t>
      </w:r>
    </w:p>
    <w:p w14:paraId="3078D1A1" w14:textId="2CE127B3"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The final dashboard includes all critical KPIs—volume, efficiency, satisfaction, agent productivity, and issue breakdown—backed with slicers that offer flexibility and focus.</w:t>
      </w:r>
    </w:p>
    <w:p w14:paraId="260ED665" w14:textId="77777777" w:rsidR="006646C9" w:rsidRPr="005A3E40" w:rsidRDefault="006646C9" w:rsidP="006646C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It enables management to:</w:t>
      </w:r>
    </w:p>
    <w:p w14:paraId="2243B06B" w14:textId="77777777" w:rsidR="006646C9" w:rsidRPr="005A3E40" w:rsidRDefault="006646C9" w:rsidP="00890BB2">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Identify operational strengths and bottlenecks</w:t>
      </w:r>
    </w:p>
    <w:p w14:paraId="19D3B68A" w14:textId="77777777" w:rsidR="006646C9" w:rsidRPr="005A3E40" w:rsidRDefault="006646C9" w:rsidP="00890BB2">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Pinpoint training needs or staffing issues</w:t>
      </w:r>
    </w:p>
    <w:p w14:paraId="6A0E926A" w14:textId="77777777" w:rsidR="006646C9" w:rsidRPr="005A3E40" w:rsidRDefault="006646C9" w:rsidP="00890BB2">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Discover technology gaps (e.g., hardware/system inefficiencies)</w:t>
      </w:r>
    </w:p>
    <w:p w14:paraId="4C13D4E2" w14:textId="77777777" w:rsidR="006646C9" w:rsidRPr="005A3E40" w:rsidRDefault="006646C9" w:rsidP="00890BB2">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Prioritize investments backed by real-time data</w:t>
      </w:r>
    </w:p>
    <w:p w14:paraId="673EF070" w14:textId="594C9D8E" w:rsidR="00DF31E3" w:rsidRPr="005A3E40" w:rsidRDefault="006646C9" w:rsidP="00E65BE9">
      <w:pPr>
        <w:spacing w:before="100" w:beforeAutospacing="1" w:after="100" w:afterAutospacing="1" w:line="240" w:lineRule="auto"/>
        <w:rPr>
          <w:rFonts w:ascii="Times New Roman" w:eastAsia="Times New Roman" w:hAnsi="Times New Roman" w:cs="Times New Roman"/>
          <w:sz w:val="28"/>
          <w:szCs w:val="28"/>
          <w:lang w:eastAsia="en-IN"/>
        </w:rPr>
      </w:pPr>
      <w:r w:rsidRPr="005A3E40">
        <w:rPr>
          <w:rFonts w:ascii="Times New Roman" w:eastAsia="Times New Roman" w:hAnsi="Times New Roman" w:cs="Times New Roman"/>
          <w:sz w:val="28"/>
          <w:szCs w:val="28"/>
          <w:lang w:eastAsia="en-IN"/>
        </w:rPr>
        <w:t>This makes the dashboard not just informative, but a powerful decision-making tool for both operational management and strategic planning</w:t>
      </w:r>
      <w:r w:rsidR="00DF31E3" w:rsidRPr="005A3E40">
        <w:rPr>
          <w:rFonts w:ascii="Times New Roman" w:eastAsia="Times New Roman" w:hAnsi="Times New Roman" w:cs="Times New Roman"/>
          <w:sz w:val="28"/>
          <w:szCs w:val="28"/>
          <w:lang w:eastAsia="en-IN"/>
        </w:rPr>
        <w:t>.</w:t>
      </w:r>
    </w:p>
    <w:p w14:paraId="749AF225" w14:textId="77777777" w:rsidR="00DF31E3" w:rsidRPr="005A3E40" w:rsidRDefault="00DF31E3" w:rsidP="00DF31E3">
      <w:pPr>
        <w:rPr>
          <w:rFonts w:ascii="Times New Roman" w:hAnsi="Times New Roman" w:cs="Times New Roman"/>
          <w:bCs/>
          <w:sz w:val="28"/>
          <w:szCs w:val="28"/>
        </w:rPr>
      </w:pPr>
    </w:p>
    <w:p w14:paraId="77486023" w14:textId="77777777" w:rsidR="00DF31E3" w:rsidRPr="005A3E40" w:rsidRDefault="00DF31E3" w:rsidP="002A5FAC">
      <w:pPr>
        <w:pStyle w:val="Title"/>
        <w:pBdr>
          <w:bottom w:val="single" w:sz="6" w:space="31" w:color="9BBB59" w:themeColor="accent3"/>
        </w:pBdr>
        <w:rPr>
          <w:rFonts w:ascii="Times New Roman" w:hAnsi="Times New Roman" w:cs="Times New Roman"/>
          <w:sz w:val="28"/>
          <w:szCs w:val="28"/>
        </w:rPr>
      </w:pPr>
      <w:r w:rsidRPr="005A3E40">
        <w:rPr>
          <w:rFonts w:ascii="Times New Roman" w:hAnsi="Times New Roman" w:cs="Times New Roman"/>
          <w:sz w:val="28"/>
          <w:szCs w:val="28"/>
        </w:rPr>
        <w:t>THANKYOU</w:t>
      </w:r>
    </w:p>
    <w:p w14:paraId="2E9D11BB" w14:textId="77777777" w:rsidR="00DF31E3" w:rsidRPr="005A3E40" w:rsidRDefault="00DF31E3" w:rsidP="002A5FAC">
      <w:pPr>
        <w:pStyle w:val="Title"/>
        <w:pBdr>
          <w:bottom w:val="single" w:sz="6" w:space="31" w:color="9BBB59" w:themeColor="accent3"/>
        </w:pBdr>
        <w:jc w:val="left"/>
        <w:rPr>
          <w:rFonts w:ascii="Times New Roman" w:hAnsi="Times New Roman" w:cs="Times New Roman"/>
          <w:sz w:val="28"/>
          <w:szCs w:val="28"/>
        </w:rPr>
      </w:pPr>
    </w:p>
    <w:p w14:paraId="5ABE05E1" w14:textId="77777777" w:rsidR="00DF31E3" w:rsidRPr="005A3E40" w:rsidRDefault="00DF31E3" w:rsidP="002A5FAC">
      <w:pPr>
        <w:pStyle w:val="Title"/>
        <w:pBdr>
          <w:bottom w:val="single" w:sz="6" w:space="31" w:color="9BBB59" w:themeColor="accent3"/>
        </w:pBdr>
        <w:jc w:val="left"/>
        <w:rPr>
          <w:rFonts w:ascii="Times New Roman" w:hAnsi="Times New Roman" w:cs="Times New Roman"/>
          <w:sz w:val="28"/>
          <w:szCs w:val="28"/>
        </w:rPr>
      </w:pPr>
    </w:p>
    <w:p w14:paraId="619A1D4C" w14:textId="6B4537D6" w:rsidR="00DF31E3" w:rsidRPr="005A3E40" w:rsidRDefault="00DF31E3" w:rsidP="00DF31E3">
      <w:pPr>
        <w:spacing w:before="100" w:beforeAutospacing="1" w:after="100" w:afterAutospacing="1" w:line="240" w:lineRule="auto"/>
        <w:rPr>
          <w:rFonts w:ascii="Times New Roman" w:eastAsia="Times New Roman" w:hAnsi="Times New Roman" w:cs="Times New Roman"/>
          <w:sz w:val="28"/>
          <w:szCs w:val="28"/>
          <w:lang w:eastAsia="en-IN"/>
        </w:rPr>
      </w:pPr>
    </w:p>
    <w:sectPr w:rsidR="00DF31E3" w:rsidRPr="005A3E40" w:rsidSect="00E65BE9">
      <w:pgSz w:w="16838" w:h="23811" w:code="8"/>
      <w:pgMar w:top="1440" w:right="1440" w:bottom="1440" w:left="1440" w:header="454" w:footer="51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FCCE1" w14:textId="77777777" w:rsidR="00873362" w:rsidRDefault="00873362" w:rsidP="006D0884">
      <w:pPr>
        <w:spacing w:after="0" w:line="240" w:lineRule="auto"/>
      </w:pPr>
      <w:r>
        <w:separator/>
      </w:r>
    </w:p>
  </w:endnote>
  <w:endnote w:type="continuationSeparator" w:id="0">
    <w:p w14:paraId="1CEF8274" w14:textId="77777777" w:rsidR="00873362" w:rsidRDefault="00873362" w:rsidP="006D0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ADCD0" w14:textId="77777777" w:rsidR="00873362" w:rsidRDefault="00873362" w:rsidP="006D0884">
      <w:pPr>
        <w:spacing w:after="0" w:line="240" w:lineRule="auto"/>
      </w:pPr>
      <w:r>
        <w:separator/>
      </w:r>
    </w:p>
  </w:footnote>
  <w:footnote w:type="continuationSeparator" w:id="0">
    <w:p w14:paraId="63EEC393" w14:textId="77777777" w:rsidR="00873362" w:rsidRDefault="00873362" w:rsidP="006D0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4A8"/>
    <w:multiLevelType w:val="hybridMultilevel"/>
    <w:tmpl w:val="A91877B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AC758D"/>
    <w:multiLevelType w:val="hybridMultilevel"/>
    <w:tmpl w:val="E57C7F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246B7"/>
    <w:multiLevelType w:val="hybridMultilevel"/>
    <w:tmpl w:val="2F5AD5FA"/>
    <w:lvl w:ilvl="0" w:tplc="C7BCFD48">
      <w:numFmt w:val="bullet"/>
      <w:lvlText w:val="-"/>
      <w:lvlJc w:val="left"/>
      <w:pPr>
        <w:ind w:left="36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85645C"/>
    <w:multiLevelType w:val="multilevel"/>
    <w:tmpl w:val="E3A01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11"/>
        </w:tabs>
        <w:ind w:left="1211"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87DA5"/>
    <w:multiLevelType w:val="multilevel"/>
    <w:tmpl w:val="E772A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7478A"/>
    <w:multiLevelType w:val="hybridMultilevel"/>
    <w:tmpl w:val="80469A64"/>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C16B45"/>
    <w:multiLevelType w:val="hybridMultilevel"/>
    <w:tmpl w:val="2444953E"/>
    <w:lvl w:ilvl="0" w:tplc="C7BCFD48">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5DC72A9"/>
    <w:multiLevelType w:val="hybridMultilevel"/>
    <w:tmpl w:val="3016491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70A33DE"/>
    <w:multiLevelType w:val="hybridMultilevel"/>
    <w:tmpl w:val="21FC264A"/>
    <w:lvl w:ilvl="0" w:tplc="C7BCFD48">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B915BDB"/>
    <w:multiLevelType w:val="hybridMultilevel"/>
    <w:tmpl w:val="56B6062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A50032"/>
    <w:multiLevelType w:val="hybridMultilevel"/>
    <w:tmpl w:val="32EAC9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CB4AFB"/>
    <w:multiLevelType w:val="multilevel"/>
    <w:tmpl w:val="7A8A8C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7122DF"/>
    <w:multiLevelType w:val="hybridMultilevel"/>
    <w:tmpl w:val="ECC61A52"/>
    <w:lvl w:ilvl="0" w:tplc="40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 w15:restartNumberingAfterBreak="0">
    <w:nsid w:val="148D180F"/>
    <w:multiLevelType w:val="hybridMultilevel"/>
    <w:tmpl w:val="388470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FB232F"/>
    <w:multiLevelType w:val="hybridMultilevel"/>
    <w:tmpl w:val="19285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E53ECB"/>
    <w:multiLevelType w:val="hybridMultilevel"/>
    <w:tmpl w:val="72E43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C61BFC"/>
    <w:multiLevelType w:val="hybridMultilevel"/>
    <w:tmpl w:val="B546E5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A64CE7"/>
    <w:multiLevelType w:val="multilevel"/>
    <w:tmpl w:val="07AE1F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786" w:hanging="360"/>
      </w:pPr>
      <w:rPr>
        <w:rFonts w:ascii="Courier New" w:hAnsi="Courier New" w:cs="Courier New" w:hint="default"/>
      </w:rPr>
    </w:lvl>
    <w:lvl w:ilvl="2">
      <w:start w:val="4"/>
      <w:numFmt w:val="bullet"/>
      <w:lvlText w:val="&gt;"/>
      <w:lvlJc w:val="left"/>
      <w:pPr>
        <w:ind w:left="2160" w:hanging="360"/>
      </w:pPr>
      <w:rPr>
        <w:rFonts w:ascii="Franklin Gothic Book" w:eastAsia="Times New Roman" w:hAnsi="Franklin Gothic Book"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F7EEB"/>
    <w:multiLevelType w:val="hybridMultilevel"/>
    <w:tmpl w:val="A47826AC"/>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6D4118"/>
    <w:multiLevelType w:val="hybridMultilevel"/>
    <w:tmpl w:val="0E66D0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87B3F8D"/>
    <w:multiLevelType w:val="hybridMultilevel"/>
    <w:tmpl w:val="7E865B8C"/>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9501987"/>
    <w:multiLevelType w:val="hybridMultilevel"/>
    <w:tmpl w:val="292E1B1E"/>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AC50DA9"/>
    <w:multiLevelType w:val="multilevel"/>
    <w:tmpl w:val="7F1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3618B"/>
    <w:multiLevelType w:val="hybridMultilevel"/>
    <w:tmpl w:val="BE96FD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31364E"/>
    <w:multiLevelType w:val="hybridMultilevel"/>
    <w:tmpl w:val="1318C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E1083D"/>
    <w:multiLevelType w:val="hybridMultilevel"/>
    <w:tmpl w:val="602ABB02"/>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7C3646"/>
    <w:multiLevelType w:val="multilevel"/>
    <w:tmpl w:val="AA7A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3C6291"/>
    <w:multiLevelType w:val="hybridMultilevel"/>
    <w:tmpl w:val="35963460"/>
    <w:lvl w:ilvl="0" w:tplc="CF962C34">
      <w:start w:val="1"/>
      <w:numFmt w:val="lowerRoman"/>
      <w:lvlText w:val="%1."/>
      <w:lvlJc w:val="righ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E9018B1"/>
    <w:multiLevelType w:val="hybridMultilevel"/>
    <w:tmpl w:val="ED0A2C7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0B676CB"/>
    <w:multiLevelType w:val="hybridMultilevel"/>
    <w:tmpl w:val="17CAE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9832295"/>
    <w:multiLevelType w:val="hybridMultilevel"/>
    <w:tmpl w:val="ADB44B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9F76705"/>
    <w:multiLevelType w:val="hybridMultilevel"/>
    <w:tmpl w:val="E18E93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9F93454"/>
    <w:multiLevelType w:val="hybridMultilevel"/>
    <w:tmpl w:val="7020F3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6029F8"/>
    <w:multiLevelType w:val="hybridMultilevel"/>
    <w:tmpl w:val="A606E236"/>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BCC5351"/>
    <w:multiLevelType w:val="hybridMultilevel"/>
    <w:tmpl w:val="3EA485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7F63DF"/>
    <w:multiLevelType w:val="hybridMultilevel"/>
    <w:tmpl w:val="67D027A0"/>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DC2056D"/>
    <w:multiLevelType w:val="hybridMultilevel"/>
    <w:tmpl w:val="A446A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07100B4"/>
    <w:multiLevelType w:val="hybridMultilevel"/>
    <w:tmpl w:val="51E2C2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1CB5B01"/>
    <w:multiLevelType w:val="hybridMultilevel"/>
    <w:tmpl w:val="00C85B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391528B"/>
    <w:multiLevelType w:val="hybridMultilevel"/>
    <w:tmpl w:val="C7B28BAA"/>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3CE6B0A"/>
    <w:multiLevelType w:val="hybridMultilevel"/>
    <w:tmpl w:val="7EF617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45F2DF9"/>
    <w:multiLevelType w:val="hybridMultilevel"/>
    <w:tmpl w:val="AAA65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96F779D"/>
    <w:multiLevelType w:val="hybridMultilevel"/>
    <w:tmpl w:val="82A80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97263ED"/>
    <w:multiLevelType w:val="hybridMultilevel"/>
    <w:tmpl w:val="91C00FD4"/>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CB8740A"/>
    <w:multiLevelType w:val="hybridMultilevel"/>
    <w:tmpl w:val="E72AC9E6"/>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D503C6A"/>
    <w:multiLevelType w:val="hybridMultilevel"/>
    <w:tmpl w:val="ECEE0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11E3320"/>
    <w:multiLevelType w:val="multilevel"/>
    <w:tmpl w:val="07AE1F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786" w:hanging="360"/>
      </w:pPr>
      <w:rPr>
        <w:rFonts w:ascii="Courier New" w:hAnsi="Courier New" w:cs="Courier New" w:hint="default"/>
      </w:rPr>
    </w:lvl>
    <w:lvl w:ilvl="2">
      <w:start w:val="4"/>
      <w:numFmt w:val="bullet"/>
      <w:lvlText w:val="&gt;"/>
      <w:lvlJc w:val="left"/>
      <w:pPr>
        <w:ind w:left="2160" w:hanging="360"/>
      </w:pPr>
      <w:rPr>
        <w:rFonts w:ascii="Franklin Gothic Book" w:eastAsia="Times New Roman" w:hAnsi="Franklin Gothic Book"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4934FF"/>
    <w:multiLevelType w:val="hybridMultilevel"/>
    <w:tmpl w:val="B84CF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31B097D"/>
    <w:multiLevelType w:val="hybridMultilevel"/>
    <w:tmpl w:val="6666C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4BC6933"/>
    <w:multiLevelType w:val="hybridMultilevel"/>
    <w:tmpl w:val="1A16FC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4E10165"/>
    <w:multiLevelType w:val="hybridMultilevel"/>
    <w:tmpl w:val="453C8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5810BBF"/>
    <w:multiLevelType w:val="hybridMultilevel"/>
    <w:tmpl w:val="A2C4AE36"/>
    <w:lvl w:ilvl="0" w:tplc="40090005">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2" w15:restartNumberingAfterBreak="0">
    <w:nsid w:val="57A51431"/>
    <w:multiLevelType w:val="hybridMultilevel"/>
    <w:tmpl w:val="C1D81E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90A1B53"/>
    <w:multiLevelType w:val="hybridMultilevel"/>
    <w:tmpl w:val="F92CAC46"/>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A04075A"/>
    <w:multiLevelType w:val="hybridMultilevel"/>
    <w:tmpl w:val="73646790"/>
    <w:lvl w:ilvl="0" w:tplc="C7BCFD48">
      <w:numFmt w:val="bullet"/>
      <w:lvlText w:val="-"/>
      <w:lvlJc w:val="left"/>
      <w:pPr>
        <w:ind w:left="36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A280357"/>
    <w:multiLevelType w:val="hybridMultilevel"/>
    <w:tmpl w:val="B3D0A3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E1A56D1"/>
    <w:multiLevelType w:val="hybridMultilevel"/>
    <w:tmpl w:val="C978A618"/>
    <w:lvl w:ilvl="0" w:tplc="C7BCFD4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2145E5A"/>
    <w:multiLevelType w:val="hybridMultilevel"/>
    <w:tmpl w:val="000AC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43E65CD"/>
    <w:multiLevelType w:val="hybridMultilevel"/>
    <w:tmpl w:val="6B8C6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9C74E9E"/>
    <w:multiLevelType w:val="multilevel"/>
    <w:tmpl w:val="6F2E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92029F"/>
    <w:multiLevelType w:val="hybridMultilevel"/>
    <w:tmpl w:val="41A239D4"/>
    <w:lvl w:ilvl="0" w:tplc="40090003">
      <w:start w:val="1"/>
      <w:numFmt w:val="bullet"/>
      <w:lvlText w:val="o"/>
      <w:lvlJc w:val="left"/>
      <w:pPr>
        <w:ind w:left="1210" w:hanging="360"/>
      </w:pPr>
      <w:rPr>
        <w:rFonts w:ascii="Courier New" w:hAnsi="Courier New" w:cs="Courier New"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61" w15:restartNumberingAfterBreak="0">
    <w:nsid w:val="6FA72A92"/>
    <w:multiLevelType w:val="multilevel"/>
    <w:tmpl w:val="C0AC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F3259B"/>
    <w:multiLevelType w:val="hybridMultilevel"/>
    <w:tmpl w:val="BE16C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A3A5D85"/>
    <w:multiLevelType w:val="hybridMultilevel"/>
    <w:tmpl w:val="F9803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D933B4D"/>
    <w:multiLevelType w:val="hybridMultilevel"/>
    <w:tmpl w:val="6018E932"/>
    <w:lvl w:ilvl="0" w:tplc="C7BCFD48">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7E804E49"/>
    <w:multiLevelType w:val="hybridMultilevel"/>
    <w:tmpl w:val="25C45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3"/>
  </w:num>
  <w:num w:numId="4">
    <w:abstractNumId w:val="27"/>
  </w:num>
  <w:num w:numId="5">
    <w:abstractNumId w:val="17"/>
  </w:num>
  <w:num w:numId="6">
    <w:abstractNumId w:val="13"/>
  </w:num>
  <w:num w:numId="7">
    <w:abstractNumId w:val="10"/>
  </w:num>
  <w:num w:numId="8">
    <w:abstractNumId w:val="31"/>
  </w:num>
  <w:num w:numId="9">
    <w:abstractNumId w:val="52"/>
  </w:num>
  <w:num w:numId="10">
    <w:abstractNumId w:val="1"/>
  </w:num>
  <w:num w:numId="11">
    <w:abstractNumId w:val="9"/>
  </w:num>
  <w:num w:numId="12">
    <w:abstractNumId w:val="16"/>
  </w:num>
  <w:num w:numId="13">
    <w:abstractNumId w:val="30"/>
  </w:num>
  <w:num w:numId="14">
    <w:abstractNumId w:val="34"/>
  </w:num>
  <w:num w:numId="15">
    <w:abstractNumId w:val="12"/>
  </w:num>
  <w:num w:numId="16">
    <w:abstractNumId w:val="46"/>
  </w:num>
  <w:num w:numId="17">
    <w:abstractNumId w:val="61"/>
  </w:num>
  <w:num w:numId="18">
    <w:abstractNumId w:val="37"/>
  </w:num>
  <w:num w:numId="19">
    <w:abstractNumId w:val="32"/>
  </w:num>
  <w:num w:numId="20">
    <w:abstractNumId w:val="49"/>
  </w:num>
  <w:num w:numId="21">
    <w:abstractNumId w:val="0"/>
  </w:num>
  <w:num w:numId="22">
    <w:abstractNumId w:val="39"/>
  </w:num>
  <w:num w:numId="23">
    <w:abstractNumId w:val="5"/>
  </w:num>
  <w:num w:numId="24">
    <w:abstractNumId w:val="18"/>
  </w:num>
  <w:num w:numId="25">
    <w:abstractNumId w:val="43"/>
  </w:num>
  <w:num w:numId="26">
    <w:abstractNumId w:val="51"/>
  </w:num>
  <w:num w:numId="27">
    <w:abstractNumId w:val="23"/>
  </w:num>
  <w:num w:numId="28">
    <w:abstractNumId w:val="59"/>
  </w:num>
  <w:num w:numId="29">
    <w:abstractNumId w:val="22"/>
  </w:num>
  <w:num w:numId="30">
    <w:abstractNumId w:val="40"/>
  </w:num>
  <w:num w:numId="31">
    <w:abstractNumId w:val="55"/>
  </w:num>
  <w:num w:numId="32">
    <w:abstractNumId w:val="14"/>
  </w:num>
  <w:num w:numId="33">
    <w:abstractNumId w:val="65"/>
  </w:num>
  <w:num w:numId="34">
    <w:abstractNumId w:val="62"/>
  </w:num>
  <w:num w:numId="35">
    <w:abstractNumId w:val="48"/>
  </w:num>
  <w:num w:numId="36">
    <w:abstractNumId w:val="50"/>
  </w:num>
  <w:num w:numId="37">
    <w:abstractNumId w:val="24"/>
  </w:num>
  <w:num w:numId="38">
    <w:abstractNumId w:val="15"/>
  </w:num>
  <w:num w:numId="39">
    <w:abstractNumId w:val="41"/>
  </w:num>
  <w:num w:numId="40">
    <w:abstractNumId w:val="57"/>
  </w:num>
  <w:num w:numId="41">
    <w:abstractNumId w:val="29"/>
  </w:num>
  <w:num w:numId="42">
    <w:abstractNumId w:val="36"/>
  </w:num>
  <w:num w:numId="43">
    <w:abstractNumId w:val="35"/>
  </w:num>
  <w:num w:numId="44">
    <w:abstractNumId w:val="2"/>
  </w:num>
  <w:num w:numId="45">
    <w:abstractNumId w:val="54"/>
  </w:num>
  <w:num w:numId="46">
    <w:abstractNumId w:val="44"/>
  </w:num>
  <w:num w:numId="47">
    <w:abstractNumId w:val="56"/>
  </w:num>
  <w:num w:numId="48">
    <w:abstractNumId w:val="21"/>
  </w:num>
  <w:num w:numId="49">
    <w:abstractNumId w:val="20"/>
  </w:num>
  <w:num w:numId="50">
    <w:abstractNumId w:val="25"/>
  </w:num>
  <w:num w:numId="51">
    <w:abstractNumId w:val="53"/>
  </w:num>
  <w:num w:numId="52">
    <w:abstractNumId w:val="58"/>
  </w:num>
  <w:num w:numId="53">
    <w:abstractNumId w:val="7"/>
  </w:num>
  <w:num w:numId="54">
    <w:abstractNumId w:val="28"/>
  </w:num>
  <w:num w:numId="55">
    <w:abstractNumId w:val="33"/>
  </w:num>
  <w:num w:numId="56">
    <w:abstractNumId w:val="8"/>
  </w:num>
  <w:num w:numId="57">
    <w:abstractNumId w:val="64"/>
  </w:num>
  <w:num w:numId="58">
    <w:abstractNumId w:val="6"/>
  </w:num>
  <w:num w:numId="59">
    <w:abstractNumId w:val="19"/>
  </w:num>
  <w:num w:numId="60">
    <w:abstractNumId w:val="45"/>
  </w:num>
  <w:num w:numId="61">
    <w:abstractNumId w:val="63"/>
  </w:num>
  <w:num w:numId="62">
    <w:abstractNumId w:val="60"/>
  </w:num>
  <w:num w:numId="63">
    <w:abstractNumId w:val="42"/>
  </w:num>
  <w:num w:numId="64">
    <w:abstractNumId w:val="47"/>
  </w:num>
  <w:num w:numId="65">
    <w:abstractNumId w:val="38"/>
  </w:num>
  <w:num w:numId="66">
    <w:abstractNumId w:val="26"/>
  </w:num>
  <w:num w:numId="67">
    <w:abstractNumId w:val="4"/>
  </w:num>
  <w:num w:numId="68">
    <w:abstractNumId w:val="1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A7"/>
    <w:rsid w:val="00004CE2"/>
    <w:rsid w:val="00013F17"/>
    <w:rsid w:val="0001435E"/>
    <w:rsid w:val="00015800"/>
    <w:rsid w:val="00016CB0"/>
    <w:rsid w:val="00023AEA"/>
    <w:rsid w:val="0003558C"/>
    <w:rsid w:val="00052DA8"/>
    <w:rsid w:val="00061A2B"/>
    <w:rsid w:val="000712D6"/>
    <w:rsid w:val="000715D5"/>
    <w:rsid w:val="00073B89"/>
    <w:rsid w:val="00074B53"/>
    <w:rsid w:val="0008365A"/>
    <w:rsid w:val="000935E6"/>
    <w:rsid w:val="000A1957"/>
    <w:rsid w:val="000A6282"/>
    <w:rsid w:val="000A7488"/>
    <w:rsid w:val="000B102A"/>
    <w:rsid w:val="000C5779"/>
    <w:rsid w:val="000C6970"/>
    <w:rsid w:val="000D02FA"/>
    <w:rsid w:val="000E2FD8"/>
    <w:rsid w:val="000F1844"/>
    <w:rsid w:val="00101339"/>
    <w:rsid w:val="00111995"/>
    <w:rsid w:val="001307A3"/>
    <w:rsid w:val="00147A29"/>
    <w:rsid w:val="001609E8"/>
    <w:rsid w:val="00160FEC"/>
    <w:rsid w:val="00174302"/>
    <w:rsid w:val="0017481A"/>
    <w:rsid w:val="00180318"/>
    <w:rsid w:val="0018255A"/>
    <w:rsid w:val="00185A80"/>
    <w:rsid w:val="001911D5"/>
    <w:rsid w:val="00195516"/>
    <w:rsid w:val="001A6265"/>
    <w:rsid w:val="001A6F2C"/>
    <w:rsid w:val="001B5660"/>
    <w:rsid w:val="001C25C9"/>
    <w:rsid w:val="001C29DB"/>
    <w:rsid w:val="001D254E"/>
    <w:rsid w:val="001D26D0"/>
    <w:rsid w:val="001D48F6"/>
    <w:rsid w:val="001E4325"/>
    <w:rsid w:val="001F3458"/>
    <w:rsid w:val="001F6504"/>
    <w:rsid w:val="0020712E"/>
    <w:rsid w:val="00216BAC"/>
    <w:rsid w:val="00221CA7"/>
    <w:rsid w:val="00232828"/>
    <w:rsid w:val="0023579A"/>
    <w:rsid w:val="0023583F"/>
    <w:rsid w:val="00243E1C"/>
    <w:rsid w:val="00251F60"/>
    <w:rsid w:val="00252E42"/>
    <w:rsid w:val="00255718"/>
    <w:rsid w:val="002567F0"/>
    <w:rsid w:val="002602D6"/>
    <w:rsid w:val="002606F6"/>
    <w:rsid w:val="002723ED"/>
    <w:rsid w:val="00273E26"/>
    <w:rsid w:val="00275B1D"/>
    <w:rsid w:val="0029224B"/>
    <w:rsid w:val="002A5FAC"/>
    <w:rsid w:val="002D49C1"/>
    <w:rsid w:val="002D69E1"/>
    <w:rsid w:val="002E127F"/>
    <w:rsid w:val="002E3C96"/>
    <w:rsid w:val="002F3B40"/>
    <w:rsid w:val="0030233A"/>
    <w:rsid w:val="003024AF"/>
    <w:rsid w:val="003161BD"/>
    <w:rsid w:val="00317EFB"/>
    <w:rsid w:val="00326729"/>
    <w:rsid w:val="00334AD9"/>
    <w:rsid w:val="00337881"/>
    <w:rsid w:val="0034266D"/>
    <w:rsid w:val="00344FAB"/>
    <w:rsid w:val="00351C02"/>
    <w:rsid w:val="003577AC"/>
    <w:rsid w:val="00366AA0"/>
    <w:rsid w:val="00367FF7"/>
    <w:rsid w:val="00373FEC"/>
    <w:rsid w:val="00380288"/>
    <w:rsid w:val="00382308"/>
    <w:rsid w:val="00382497"/>
    <w:rsid w:val="0038784B"/>
    <w:rsid w:val="00387BF2"/>
    <w:rsid w:val="003944D5"/>
    <w:rsid w:val="003946B3"/>
    <w:rsid w:val="003A4C2D"/>
    <w:rsid w:val="003A74B3"/>
    <w:rsid w:val="003C5B0D"/>
    <w:rsid w:val="003E1641"/>
    <w:rsid w:val="003F1EB0"/>
    <w:rsid w:val="003F3E52"/>
    <w:rsid w:val="00400074"/>
    <w:rsid w:val="004029C2"/>
    <w:rsid w:val="00403F76"/>
    <w:rsid w:val="00410D7F"/>
    <w:rsid w:val="00411E3C"/>
    <w:rsid w:val="004138B3"/>
    <w:rsid w:val="00414DC5"/>
    <w:rsid w:val="0042012D"/>
    <w:rsid w:val="00444763"/>
    <w:rsid w:val="00445060"/>
    <w:rsid w:val="00460B4D"/>
    <w:rsid w:val="00471275"/>
    <w:rsid w:val="004962CF"/>
    <w:rsid w:val="004B0CB0"/>
    <w:rsid w:val="004B0D61"/>
    <w:rsid w:val="004B62FC"/>
    <w:rsid w:val="004D1F0E"/>
    <w:rsid w:val="004D2D59"/>
    <w:rsid w:val="004F60A5"/>
    <w:rsid w:val="004F6707"/>
    <w:rsid w:val="005016D2"/>
    <w:rsid w:val="00521A49"/>
    <w:rsid w:val="00534AE3"/>
    <w:rsid w:val="00551095"/>
    <w:rsid w:val="00553DCB"/>
    <w:rsid w:val="00562A0C"/>
    <w:rsid w:val="00565C53"/>
    <w:rsid w:val="00570086"/>
    <w:rsid w:val="00570112"/>
    <w:rsid w:val="00575A2F"/>
    <w:rsid w:val="005769BE"/>
    <w:rsid w:val="00596786"/>
    <w:rsid w:val="00597AE0"/>
    <w:rsid w:val="005A3E40"/>
    <w:rsid w:val="005B0460"/>
    <w:rsid w:val="005B3328"/>
    <w:rsid w:val="005F37E9"/>
    <w:rsid w:val="005F69C4"/>
    <w:rsid w:val="00604088"/>
    <w:rsid w:val="006109A9"/>
    <w:rsid w:val="00616C4B"/>
    <w:rsid w:val="00617BE4"/>
    <w:rsid w:val="00631FF3"/>
    <w:rsid w:val="0063274B"/>
    <w:rsid w:val="00634865"/>
    <w:rsid w:val="0064120A"/>
    <w:rsid w:val="006527BF"/>
    <w:rsid w:val="00654194"/>
    <w:rsid w:val="006541A7"/>
    <w:rsid w:val="0065713D"/>
    <w:rsid w:val="00657D6A"/>
    <w:rsid w:val="006646C9"/>
    <w:rsid w:val="00670AAD"/>
    <w:rsid w:val="00675A7A"/>
    <w:rsid w:val="00676612"/>
    <w:rsid w:val="00677F36"/>
    <w:rsid w:val="00687AF4"/>
    <w:rsid w:val="006A3B30"/>
    <w:rsid w:val="006B2049"/>
    <w:rsid w:val="006C1A43"/>
    <w:rsid w:val="006D0884"/>
    <w:rsid w:val="006E0539"/>
    <w:rsid w:val="006E2402"/>
    <w:rsid w:val="006E4EFF"/>
    <w:rsid w:val="006F1431"/>
    <w:rsid w:val="006F3859"/>
    <w:rsid w:val="00702BC0"/>
    <w:rsid w:val="007030C1"/>
    <w:rsid w:val="00706110"/>
    <w:rsid w:val="00711524"/>
    <w:rsid w:val="00716453"/>
    <w:rsid w:val="00720913"/>
    <w:rsid w:val="00723BCD"/>
    <w:rsid w:val="0073452F"/>
    <w:rsid w:val="007401CD"/>
    <w:rsid w:val="00751961"/>
    <w:rsid w:val="00762857"/>
    <w:rsid w:val="00766081"/>
    <w:rsid w:val="00772E2A"/>
    <w:rsid w:val="0077605B"/>
    <w:rsid w:val="00790B59"/>
    <w:rsid w:val="007975E9"/>
    <w:rsid w:val="007A3B60"/>
    <w:rsid w:val="007C55ED"/>
    <w:rsid w:val="007C767D"/>
    <w:rsid w:val="007D5622"/>
    <w:rsid w:val="00810138"/>
    <w:rsid w:val="00811962"/>
    <w:rsid w:val="008129D6"/>
    <w:rsid w:val="00822A47"/>
    <w:rsid w:val="00825C2F"/>
    <w:rsid w:val="0082703A"/>
    <w:rsid w:val="008273E5"/>
    <w:rsid w:val="00836490"/>
    <w:rsid w:val="008470B1"/>
    <w:rsid w:val="00854B9A"/>
    <w:rsid w:val="00856C32"/>
    <w:rsid w:val="00864289"/>
    <w:rsid w:val="00867697"/>
    <w:rsid w:val="00873362"/>
    <w:rsid w:val="00876E00"/>
    <w:rsid w:val="00887F72"/>
    <w:rsid w:val="00890BB2"/>
    <w:rsid w:val="0089165E"/>
    <w:rsid w:val="00891DEC"/>
    <w:rsid w:val="008A0528"/>
    <w:rsid w:val="008A5C28"/>
    <w:rsid w:val="008C4049"/>
    <w:rsid w:val="008E2015"/>
    <w:rsid w:val="008E4411"/>
    <w:rsid w:val="008E7577"/>
    <w:rsid w:val="008F5AE7"/>
    <w:rsid w:val="00910FC3"/>
    <w:rsid w:val="00913487"/>
    <w:rsid w:val="00921724"/>
    <w:rsid w:val="00927C77"/>
    <w:rsid w:val="00930B36"/>
    <w:rsid w:val="0093181A"/>
    <w:rsid w:val="009408AB"/>
    <w:rsid w:val="009459B4"/>
    <w:rsid w:val="00946593"/>
    <w:rsid w:val="0095009E"/>
    <w:rsid w:val="00951231"/>
    <w:rsid w:val="00955B45"/>
    <w:rsid w:val="00964831"/>
    <w:rsid w:val="00974B99"/>
    <w:rsid w:val="009750BE"/>
    <w:rsid w:val="00977583"/>
    <w:rsid w:val="009811C0"/>
    <w:rsid w:val="00985A99"/>
    <w:rsid w:val="009864B3"/>
    <w:rsid w:val="0099433E"/>
    <w:rsid w:val="009B2075"/>
    <w:rsid w:val="009B66B7"/>
    <w:rsid w:val="00A00D4C"/>
    <w:rsid w:val="00A02DFC"/>
    <w:rsid w:val="00A117F0"/>
    <w:rsid w:val="00A175FF"/>
    <w:rsid w:val="00A27F34"/>
    <w:rsid w:val="00A368FE"/>
    <w:rsid w:val="00A502B0"/>
    <w:rsid w:val="00A550FB"/>
    <w:rsid w:val="00A6631A"/>
    <w:rsid w:val="00A71209"/>
    <w:rsid w:val="00A72551"/>
    <w:rsid w:val="00A729C2"/>
    <w:rsid w:val="00A80922"/>
    <w:rsid w:val="00A956FE"/>
    <w:rsid w:val="00A96302"/>
    <w:rsid w:val="00A97749"/>
    <w:rsid w:val="00AA04FC"/>
    <w:rsid w:val="00AA1232"/>
    <w:rsid w:val="00AA7290"/>
    <w:rsid w:val="00AC40DF"/>
    <w:rsid w:val="00AD1E55"/>
    <w:rsid w:val="00AD5940"/>
    <w:rsid w:val="00AF35B0"/>
    <w:rsid w:val="00AF36FB"/>
    <w:rsid w:val="00AF4B6C"/>
    <w:rsid w:val="00AF581B"/>
    <w:rsid w:val="00AF7F51"/>
    <w:rsid w:val="00B04511"/>
    <w:rsid w:val="00B11EA5"/>
    <w:rsid w:val="00B157EB"/>
    <w:rsid w:val="00B16F8A"/>
    <w:rsid w:val="00B22195"/>
    <w:rsid w:val="00B256F2"/>
    <w:rsid w:val="00B31460"/>
    <w:rsid w:val="00B32837"/>
    <w:rsid w:val="00B33CEC"/>
    <w:rsid w:val="00B355FB"/>
    <w:rsid w:val="00B44279"/>
    <w:rsid w:val="00B45DA9"/>
    <w:rsid w:val="00B5004F"/>
    <w:rsid w:val="00B666D4"/>
    <w:rsid w:val="00B73502"/>
    <w:rsid w:val="00B73BA0"/>
    <w:rsid w:val="00B75996"/>
    <w:rsid w:val="00B840BC"/>
    <w:rsid w:val="00B9235A"/>
    <w:rsid w:val="00BA2079"/>
    <w:rsid w:val="00BB0E41"/>
    <w:rsid w:val="00BB1D87"/>
    <w:rsid w:val="00BC60B8"/>
    <w:rsid w:val="00BE2173"/>
    <w:rsid w:val="00BF536D"/>
    <w:rsid w:val="00BF61B3"/>
    <w:rsid w:val="00C040C3"/>
    <w:rsid w:val="00C0549E"/>
    <w:rsid w:val="00C16285"/>
    <w:rsid w:val="00C307EA"/>
    <w:rsid w:val="00C35E68"/>
    <w:rsid w:val="00C35E9C"/>
    <w:rsid w:val="00C434A8"/>
    <w:rsid w:val="00C45019"/>
    <w:rsid w:val="00C460FB"/>
    <w:rsid w:val="00C4612E"/>
    <w:rsid w:val="00C4704F"/>
    <w:rsid w:val="00C509B3"/>
    <w:rsid w:val="00C57B89"/>
    <w:rsid w:val="00C63C20"/>
    <w:rsid w:val="00C745FA"/>
    <w:rsid w:val="00C842EB"/>
    <w:rsid w:val="00C93BEE"/>
    <w:rsid w:val="00C9741F"/>
    <w:rsid w:val="00CA175E"/>
    <w:rsid w:val="00CB0946"/>
    <w:rsid w:val="00CB1205"/>
    <w:rsid w:val="00CC7FEE"/>
    <w:rsid w:val="00CD1432"/>
    <w:rsid w:val="00CD33AA"/>
    <w:rsid w:val="00CE78CE"/>
    <w:rsid w:val="00CE7F38"/>
    <w:rsid w:val="00CF6B02"/>
    <w:rsid w:val="00D10A13"/>
    <w:rsid w:val="00D167D9"/>
    <w:rsid w:val="00D221B3"/>
    <w:rsid w:val="00D40BF8"/>
    <w:rsid w:val="00D47290"/>
    <w:rsid w:val="00D70B27"/>
    <w:rsid w:val="00D75C3A"/>
    <w:rsid w:val="00D90EBD"/>
    <w:rsid w:val="00D921B5"/>
    <w:rsid w:val="00D92F00"/>
    <w:rsid w:val="00D97973"/>
    <w:rsid w:val="00DB0A45"/>
    <w:rsid w:val="00DC00EE"/>
    <w:rsid w:val="00DD5918"/>
    <w:rsid w:val="00DE3070"/>
    <w:rsid w:val="00DE469B"/>
    <w:rsid w:val="00DF31E3"/>
    <w:rsid w:val="00E06AE1"/>
    <w:rsid w:val="00E17338"/>
    <w:rsid w:val="00E214FA"/>
    <w:rsid w:val="00E36EA7"/>
    <w:rsid w:val="00E40339"/>
    <w:rsid w:val="00E419FA"/>
    <w:rsid w:val="00E446EA"/>
    <w:rsid w:val="00E44EC5"/>
    <w:rsid w:val="00E56991"/>
    <w:rsid w:val="00E609AE"/>
    <w:rsid w:val="00E65BE9"/>
    <w:rsid w:val="00E75465"/>
    <w:rsid w:val="00E8163A"/>
    <w:rsid w:val="00EA6C11"/>
    <w:rsid w:val="00EB3973"/>
    <w:rsid w:val="00EC11BB"/>
    <w:rsid w:val="00ED0BAB"/>
    <w:rsid w:val="00ED3AF6"/>
    <w:rsid w:val="00ED44F7"/>
    <w:rsid w:val="00ED538C"/>
    <w:rsid w:val="00EE6EB7"/>
    <w:rsid w:val="00EF746B"/>
    <w:rsid w:val="00F00284"/>
    <w:rsid w:val="00F067FF"/>
    <w:rsid w:val="00F301F5"/>
    <w:rsid w:val="00F56103"/>
    <w:rsid w:val="00F616C1"/>
    <w:rsid w:val="00F64566"/>
    <w:rsid w:val="00F715B4"/>
    <w:rsid w:val="00F73586"/>
    <w:rsid w:val="00F85C84"/>
    <w:rsid w:val="00F94480"/>
    <w:rsid w:val="00F95548"/>
    <w:rsid w:val="00F96018"/>
    <w:rsid w:val="00FB52CF"/>
    <w:rsid w:val="00FB705E"/>
    <w:rsid w:val="00FC523C"/>
    <w:rsid w:val="00FD1A21"/>
    <w:rsid w:val="00FD630D"/>
    <w:rsid w:val="00FE1209"/>
    <w:rsid w:val="00FE3892"/>
    <w:rsid w:val="00FF0AE2"/>
    <w:rsid w:val="00FF52D2"/>
    <w:rsid w:val="00FF74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C8A30"/>
  <w15:chartTrackingRefBased/>
  <w15:docId w15:val="{40BC9FF9-1351-45B2-90B4-80C612FA1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hi-IN"/>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2FA"/>
  </w:style>
  <w:style w:type="paragraph" w:styleId="Heading1">
    <w:name w:val="heading 1"/>
    <w:basedOn w:val="Normal"/>
    <w:next w:val="Normal"/>
    <w:link w:val="Heading1Char"/>
    <w:uiPriority w:val="9"/>
    <w:qFormat/>
    <w:rsid w:val="00856C32"/>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56C3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56C3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56C3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56C3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56C3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56C3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56C3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56C3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32"/>
    <w:rPr>
      <w:rFonts w:asciiTheme="majorHAnsi" w:eastAsiaTheme="majorEastAsia" w:hAnsiTheme="majorHAnsi" w:cstheme="majorBidi"/>
      <w:color w:val="365F91" w:themeColor="accent1" w:themeShade="BF"/>
      <w:sz w:val="40"/>
      <w:szCs w:val="40"/>
    </w:rPr>
  </w:style>
  <w:style w:type="character" w:styleId="Strong">
    <w:name w:val="Strong"/>
    <w:basedOn w:val="DefaultParagraphFont"/>
    <w:uiPriority w:val="22"/>
    <w:qFormat/>
    <w:rsid w:val="00856C32"/>
    <w:rPr>
      <w:b/>
      <w:bCs/>
    </w:rPr>
  </w:style>
  <w:style w:type="paragraph" w:styleId="ListParagraph">
    <w:name w:val="List Paragraph"/>
    <w:basedOn w:val="Normal"/>
    <w:uiPriority w:val="34"/>
    <w:qFormat/>
    <w:rsid w:val="006541A7"/>
    <w:pPr>
      <w:ind w:left="720"/>
      <w:contextualSpacing/>
    </w:pPr>
    <w:rPr>
      <w:rFonts w:cs="Mangal"/>
      <w:szCs w:val="19"/>
    </w:rPr>
  </w:style>
  <w:style w:type="table" w:styleId="TableGrid">
    <w:name w:val="Table Grid"/>
    <w:basedOn w:val="TableNormal"/>
    <w:uiPriority w:val="39"/>
    <w:rsid w:val="00014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143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0143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6Colorful">
    <w:name w:val="Grid Table 6 Colorful"/>
    <w:basedOn w:val="TableNormal"/>
    <w:uiPriority w:val="51"/>
    <w:rsid w:val="000143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C470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02D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56C32"/>
    <w:rPr>
      <w:rFonts w:asciiTheme="majorHAnsi" w:eastAsiaTheme="majorEastAsia" w:hAnsiTheme="majorHAnsi" w:cstheme="majorBidi"/>
      <w:i/>
      <w:iCs/>
      <w:sz w:val="30"/>
      <w:szCs w:val="30"/>
    </w:rPr>
  </w:style>
  <w:style w:type="character" w:customStyle="1" w:styleId="Heading2Char">
    <w:name w:val="Heading 2 Char"/>
    <w:basedOn w:val="DefaultParagraphFont"/>
    <w:link w:val="Heading2"/>
    <w:uiPriority w:val="9"/>
    <w:semiHidden/>
    <w:rsid w:val="00856C3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56C32"/>
    <w:rPr>
      <w:rFonts w:asciiTheme="majorHAnsi" w:eastAsiaTheme="majorEastAsia" w:hAnsiTheme="majorHAnsi" w:cstheme="majorBidi"/>
      <w:sz w:val="32"/>
      <w:szCs w:val="32"/>
    </w:rPr>
  </w:style>
  <w:style w:type="character" w:customStyle="1" w:styleId="Heading5Char">
    <w:name w:val="Heading 5 Char"/>
    <w:basedOn w:val="DefaultParagraphFont"/>
    <w:link w:val="Heading5"/>
    <w:uiPriority w:val="9"/>
    <w:semiHidden/>
    <w:rsid w:val="00856C3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56C3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56C3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56C3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56C32"/>
    <w:rPr>
      <w:b/>
      <w:bCs/>
      <w:i/>
      <w:iCs/>
    </w:rPr>
  </w:style>
  <w:style w:type="paragraph" w:styleId="Caption">
    <w:name w:val="caption"/>
    <w:basedOn w:val="Normal"/>
    <w:next w:val="Normal"/>
    <w:uiPriority w:val="35"/>
    <w:semiHidden/>
    <w:unhideWhenUsed/>
    <w:qFormat/>
    <w:rsid w:val="00856C3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856C32"/>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856C32"/>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856C32"/>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856C32"/>
    <w:rPr>
      <w:color w:val="1F497D" w:themeColor="text2"/>
      <w:sz w:val="28"/>
      <w:szCs w:val="28"/>
    </w:rPr>
  </w:style>
  <w:style w:type="character" w:styleId="Emphasis">
    <w:name w:val="Emphasis"/>
    <w:basedOn w:val="DefaultParagraphFont"/>
    <w:uiPriority w:val="20"/>
    <w:qFormat/>
    <w:rsid w:val="00856C32"/>
    <w:rPr>
      <w:i/>
      <w:iCs/>
      <w:color w:val="000000" w:themeColor="text1"/>
    </w:rPr>
  </w:style>
  <w:style w:type="paragraph" w:styleId="NoSpacing">
    <w:name w:val="No Spacing"/>
    <w:uiPriority w:val="1"/>
    <w:qFormat/>
    <w:rsid w:val="00856C32"/>
    <w:pPr>
      <w:spacing w:after="0" w:line="240" w:lineRule="auto"/>
    </w:pPr>
  </w:style>
  <w:style w:type="paragraph" w:styleId="Quote">
    <w:name w:val="Quote"/>
    <w:basedOn w:val="Normal"/>
    <w:next w:val="Normal"/>
    <w:link w:val="QuoteChar"/>
    <w:uiPriority w:val="29"/>
    <w:qFormat/>
    <w:rsid w:val="00856C32"/>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856C32"/>
    <w:rPr>
      <w:i/>
      <w:iCs/>
      <w:color w:val="76923C" w:themeColor="accent3" w:themeShade="BF"/>
      <w:sz w:val="24"/>
      <w:szCs w:val="24"/>
    </w:rPr>
  </w:style>
  <w:style w:type="paragraph" w:styleId="IntenseQuote">
    <w:name w:val="Intense Quote"/>
    <w:basedOn w:val="Normal"/>
    <w:next w:val="Normal"/>
    <w:link w:val="IntenseQuoteChar"/>
    <w:uiPriority w:val="30"/>
    <w:qFormat/>
    <w:rsid w:val="00856C32"/>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856C32"/>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856C32"/>
    <w:rPr>
      <w:i/>
      <w:iCs/>
      <w:color w:val="595959" w:themeColor="text1" w:themeTint="A6"/>
    </w:rPr>
  </w:style>
  <w:style w:type="character" w:styleId="IntenseEmphasis">
    <w:name w:val="Intense Emphasis"/>
    <w:basedOn w:val="DefaultParagraphFont"/>
    <w:uiPriority w:val="21"/>
    <w:qFormat/>
    <w:rsid w:val="00856C32"/>
    <w:rPr>
      <w:b/>
      <w:bCs/>
      <w:i/>
      <w:iCs/>
      <w:color w:val="auto"/>
    </w:rPr>
  </w:style>
  <w:style w:type="character" w:styleId="SubtleReference">
    <w:name w:val="Subtle Reference"/>
    <w:basedOn w:val="DefaultParagraphFont"/>
    <w:uiPriority w:val="31"/>
    <w:qFormat/>
    <w:rsid w:val="00856C3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56C32"/>
    <w:rPr>
      <w:b/>
      <w:bCs/>
      <w:caps w:val="0"/>
      <w:smallCaps/>
      <w:color w:val="auto"/>
      <w:spacing w:val="0"/>
      <w:u w:val="single"/>
    </w:rPr>
  </w:style>
  <w:style w:type="character" w:styleId="BookTitle">
    <w:name w:val="Book Title"/>
    <w:basedOn w:val="DefaultParagraphFont"/>
    <w:uiPriority w:val="33"/>
    <w:qFormat/>
    <w:rsid w:val="00856C32"/>
    <w:rPr>
      <w:b/>
      <w:bCs/>
      <w:caps w:val="0"/>
      <w:smallCaps/>
      <w:spacing w:val="0"/>
    </w:rPr>
  </w:style>
  <w:style w:type="paragraph" w:styleId="TOCHeading">
    <w:name w:val="TOC Heading"/>
    <w:basedOn w:val="Heading1"/>
    <w:next w:val="Normal"/>
    <w:uiPriority w:val="39"/>
    <w:semiHidden/>
    <w:unhideWhenUsed/>
    <w:qFormat/>
    <w:rsid w:val="00856C32"/>
    <w:pPr>
      <w:outlineLvl w:val="9"/>
    </w:pPr>
  </w:style>
  <w:style w:type="paragraph" w:styleId="Header">
    <w:name w:val="header"/>
    <w:basedOn w:val="Normal"/>
    <w:link w:val="HeaderChar"/>
    <w:uiPriority w:val="99"/>
    <w:unhideWhenUsed/>
    <w:rsid w:val="006D0884"/>
    <w:pPr>
      <w:tabs>
        <w:tab w:val="center" w:pos="4513"/>
        <w:tab w:val="right" w:pos="9026"/>
      </w:tabs>
      <w:spacing w:after="0" w:line="240" w:lineRule="auto"/>
    </w:pPr>
    <w:rPr>
      <w:szCs w:val="19"/>
    </w:rPr>
  </w:style>
  <w:style w:type="character" w:customStyle="1" w:styleId="HeaderChar">
    <w:name w:val="Header Char"/>
    <w:basedOn w:val="DefaultParagraphFont"/>
    <w:link w:val="Header"/>
    <w:uiPriority w:val="99"/>
    <w:rsid w:val="006D0884"/>
    <w:rPr>
      <w:szCs w:val="19"/>
    </w:rPr>
  </w:style>
  <w:style w:type="paragraph" w:styleId="Footer">
    <w:name w:val="footer"/>
    <w:basedOn w:val="Normal"/>
    <w:link w:val="FooterChar"/>
    <w:uiPriority w:val="99"/>
    <w:unhideWhenUsed/>
    <w:rsid w:val="006D0884"/>
    <w:pPr>
      <w:tabs>
        <w:tab w:val="center" w:pos="4513"/>
        <w:tab w:val="right" w:pos="9026"/>
      </w:tabs>
      <w:spacing w:after="0" w:line="240" w:lineRule="auto"/>
    </w:pPr>
    <w:rPr>
      <w:szCs w:val="19"/>
    </w:rPr>
  </w:style>
  <w:style w:type="character" w:customStyle="1" w:styleId="FooterChar">
    <w:name w:val="Footer Char"/>
    <w:basedOn w:val="DefaultParagraphFont"/>
    <w:link w:val="Footer"/>
    <w:uiPriority w:val="99"/>
    <w:rsid w:val="006D0884"/>
    <w:rPr>
      <w:szCs w:val="19"/>
    </w:rPr>
  </w:style>
  <w:style w:type="table" w:styleId="GridTable5Dark-Accent5">
    <w:name w:val="Grid Table 5 Dark Accent 5"/>
    <w:basedOn w:val="TableNormal"/>
    <w:uiPriority w:val="50"/>
    <w:rsid w:val="001A62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Hyperlink">
    <w:name w:val="Hyperlink"/>
    <w:basedOn w:val="DefaultParagraphFont"/>
    <w:uiPriority w:val="99"/>
    <w:semiHidden/>
    <w:unhideWhenUsed/>
    <w:rsid w:val="006C1A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148">
      <w:bodyDiv w:val="1"/>
      <w:marLeft w:val="0"/>
      <w:marRight w:val="0"/>
      <w:marTop w:val="0"/>
      <w:marBottom w:val="0"/>
      <w:divBdr>
        <w:top w:val="none" w:sz="0" w:space="0" w:color="auto"/>
        <w:left w:val="none" w:sz="0" w:space="0" w:color="auto"/>
        <w:bottom w:val="none" w:sz="0" w:space="0" w:color="auto"/>
        <w:right w:val="none" w:sz="0" w:space="0" w:color="auto"/>
      </w:divBdr>
    </w:div>
    <w:div w:id="42601400">
      <w:bodyDiv w:val="1"/>
      <w:marLeft w:val="0"/>
      <w:marRight w:val="0"/>
      <w:marTop w:val="0"/>
      <w:marBottom w:val="0"/>
      <w:divBdr>
        <w:top w:val="none" w:sz="0" w:space="0" w:color="auto"/>
        <w:left w:val="none" w:sz="0" w:space="0" w:color="auto"/>
        <w:bottom w:val="none" w:sz="0" w:space="0" w:color="auto"/>
        <w:right w:val="none" w:sz="0" w:space="0" w:color="auto"/>
      </w:divBdr>
    </w:div>
    <w:div w:id="47267227">
      <w:bodyDiv w:val="1"/>
      <w:marLeft w:val="0"/>
      <w:marRight w:val="0"/>
      <w:marTop w:val="0"/>
      <w:marBottom w:val="0"/>
      <w:divBdr>
        <w:top w:val="none" w:sz="0" w:space="0" w:color="auto"/>
        <w:left w:val="none" w:sz="0" w:space="0" w:color="auto"/>
        <w:bottom w:val="none" w:sz="0" w:space="0" w:color="auto"/>
        <w:right w:val="none" w:sz="0" w:space="0" w:color="auto"/>
      </w:divBdr>
    </w:div>
    <w:div w:id="76639390">
      <w:bodyDiv w:val="1"/>
      <w:marLeft w:val="0"/>
      <w:marRight w:val="0"/>
      <w:marTop w:val="0"/>
      <w:marBottom w:val="0"/>
      <w:divBdr>
        <w:top w:val="none" w:sz="0" w:space="0" w:color="auto"/>
        <w:left w:val="none" w:sz="0" w:space="0" w:color="auto"/>
        <w:bottom w:val="none" w:sz="0" w:space="0" w:color="auto"/>
        <w:right w:val="none" w:sz="0" w:space="0" w:color="auto"/>
      </w:divBdr>
    </w:div>
    <w:div w:id="104807834">
      <w:bodyDiv w:val="1"/>
      <w:marLeft w:val="0"/>
      <w:marRight w:val="0"/>
      <w:marTop w:val="0"/>
      <w:marBottom w:val="0"/>
      <w:divBdr>
        <w:top w:val="none" w:sz="0" w:space="0" w:color="auto"/>
        <w:left w:val="none" w:sz="0" w:space="0" w:color="auto"/>
        <w:bottom w:val="none" w:sz="0" w:space="0" w:color="auto"/>
        <w:right w:val="none" w:sz="0" w:space="0" w:color="auto"/>
      </w:divBdr>
    </w:div>
    <w:div w:id="114834857">
      <w:bodyDiv w:val="1"/>
      <w:marLeft w:val="0"/>
      <w:marRight w:val="0"/>
      <w:marTop w:val="0"/>
      <w:marBottom w:val="0"/>
      <w:divBdr>
        <w:top w:val="none" w:sz="0" w:space="0" w:color="auto"/>
        <w:left w:val="none" w:sz="0" w:space="0" w:color="auto"/>
        <w:bottom w:val="none" w:sz="0" w:space="0" w:color="auto"/>
        <w:right w:val="none" w:sz="0" w:space="0" w:color="auto"/>
      </w:divBdr>
    </w:div>
    <w:div w:id="137383095">
      <w:bodyDiv w:val="1"/>
      <w:marLeft w:val="0"/>
      <w:marRight w:val="0"/>
      <w:marTop w:val="0"/>
      <w:marBottom w:val="0"/>
      <w:divBdr>
        <w:top w:val="none" w:sz="0" w:space="0" w:color="auto"/>
        <w:left w:val="none" w:sz="0" w:space="0" w:color="auto"/>
        <w:bottom w:val="none" w:sz="0" w:space="0" w:color="auto"/>
        <w:right w:val="none" w:sz="0" w:space="0" w:color="auto"/>
      </w:divBdr>
    </w:div>
    <w:div w:id="157699163">
      <w:bodyDiv w:val="1"/>
      <w:marLeft w:val="0"/>
      <w:marRight w:val="0"/>
      <w:marTop w:val="0"/>
      <w:marBottom w:val="0"/>
      <w:divBdr>
        <w:top w:val="none" w:sz="0" w:space="0" w:color="auto"/>
        <w:left w:val="none" w:sz="0" w:space="0" w:color="auto"/>
        <w:bottom w:val="none" w:sz="0" w:space="0" w:color="auto"/>
        <w:right w:val="none" w:sz="0" w:space="0" w:color="auto"/>
      </w:divBdr>
    </w:div>
    <w:div w:id="197359846">
      <w:bodyDiv w:val="1"/>
      <w:marLeft w:val="0"/>
      <w:marRight w:val="0"/>
      <w:marTop w:val="0"/>
      <w:marBottom w:val="0"/>
      <w:divBdr>
        <w:top w:val="none" w:sz="0" w:space="0" w:color="auto"/>
        <w:left w:val="none" w:sz="0" w:space="0" w:color="auto"/>
        <w:bottom w:val="none" w:sz="0" w:space="0" w:color="auto"/>
        <w:right w:val="none" w:sz="0" w:space="0" w:color="auto"/>
      </w:divBdr>
    </w:div>
    <w:div w:id="206912322">
      <w:bodyDiv w:val="1"/>
      <w:marLeft w:val="0"/>
      <w:marRight w:val="0"/>
      <w:marTop w:val="0"/>
      <w:marBottom w:val="0"/>
      <w:divBdr>
        <w:top w:val="none" w:sz="0" w:space="0" w:color="auto"/>
        <w:left w:val="none" w:sz="0" w:space="0" w:color="auto"/>
        <w:bottom w:val="none" w:sz="0" w:space="0" w:color="auto"/>
        <w:right w:val="none" w:sz="0" w:space="0" w:color="auto"/>
      </w:divBdr>
    </w:div>
    <w:div w:id="210658799">
      <w:bodyDiv w:val="1"/>
      <w:marLeft w:val="0"/>
      <w:marRight w:val="0"/>
      <w:marTop w:val="0"/>
      <w:marBottom w:val="0"/>
      <w:divBdr>
        <w:top w:val="none" w:sz="0" w:space="0" w:color="auto"/>
        <w:left w:val="none" w:sz="0" w:space="0" w:color="auto"/>
        <w:bottom w:val="none" w:sz="0" w:space="0" w:color="auto"/>
        <w:right w:val="none" w:sz="0" w:space="0" w:color="auto"/>
      </w:divBdr>
    </w:div>
    <w:div w:id="224222257">
      <w:bodyDiv w:val="1"/>
      <w:marLeft w:val="0"/>
      <w:marRight w:val="0"/>
      <w:marTop w:val="0"/>
      <w:marBottom w:val="0"/>
      <w:divBdr>
        <w:top w:val="none" w:sz="0" w:space="0" w:color="auto"/>
        <w:left w:val="none" w:sz="0" w:space="0" w:color="auto"/>
        <w:bottom w:val="none" w:sz="0" w:space="0" w:color="auto"/>
        <w:right w:val="none" w:sz="0" w:space="0" w:color="auto"/>
      </w:divBdr>
    </w:div>
    <w:div w:id="241649398">
      <w:bodyDiv w:val="1"/>
      <w:marLeft w:val="0"/>
      <w:marRight w:val="0"/>
      <w:marTop w:val="0"/>
      <w:marBottom w:val="0"/>
      <w:divBdr>
        <w:top w:val="none" w:sz="0" w:space="0" w:color="auto"/>
        <w:left w:val="none" w:sz="0" w:space="0" w:color="auto"/>
        <w:bottom w:val="none" w:sz="0" w:space="0" w:color="auto"/>
        <w:right w:val="none" w:sz="0" w:space="0" w:color="auto"/>
      </w:divBdr>
    </w:div>
    <w:div w:id="248388373">
      <w:bodyDiv w:val="1"/>
      <w:marLeft w:val="0"/>
      <w:marRight w:val="0"/>
      <w:marTop w:val="0"/>
      <w:marBottom w:val="0"/>
      <w:divBdr>
        <w:top w:val="none" w:sz="0" w:space="0" w:color="auto"/>
        <w:left w:val="none" w:sz="0" w:space="0" w:color="auto"/>
        <w:bottom w:val="none" w:sz="0" w:space="0" w:color="auto"/>
        <w:right w:val="none" w:sz="0" w:space="0" w:color="auto"/>
      </w:divBdr>
    </w:div>
    <w:div w:id="263878854">
      <w:bodyDiv w:val="1"/>
      <w:marLeft w:val="0"/>
      <w:marRight w:val="0"/>
      <w:marTop w:val="0"/>
      <w:marBottom w:val="0"/>
      <w:divBdr>
        <w:top w:val="none" w:sz="0" w:space="0" w:color="auto"/>
        <w:left w:val="none" w:sz="0" w:space="0" w:color="auto"/>
        <w:bottom w:val="none" w:sz="0" w:space="0" w:color="auto"/>
        <w:right w:val="none" w:sz="0" w:space="0" w:color="auto"/>
      </w:divBdr>
    </w:div>
    <w:div w:id="265701207">
      <w:bodyDiv w:val="1"/>
      <w:marLeft w:val="0"/>
      <w:marRight w:val="0"/>
      <w:marTop w:val="0"/>
      <w:marBottom w:val="0"/>
      <w:divBdr>
        <w:top w:val="none" w:sz="0" w:space="0" w:color="auto"/>
        <w:left w:val="none" w:sz="0" w:space="0" w:color="auto"/>
        <w:bottom w:val="none" w:sz="0" w:space="0" w:color="auto"/>
        <w:right w:val="none" w:sz="0" w:space="0" w:color="auto"/>
      </w:divBdr>
    </w:div>
    <w:div w:id="274408158">
      <w:bodyDiv w:val="1"/>
      <w:marLeft w:val="0"/>
      <w:marRight w:val="0"/>
      <w:marTop w:val="0"/>
      <w:marBottom w:val="0"/>
      <w:divBdr>
        <w:top w:val="none" w:sz="0" w:space="0" w:color="auto"/>
        <w:left w:val="none" w:sz="0" w:space="0" w:color="auto"/>
        <w:bottom w:val="none" w:sz="0" w:space="0" w:color="auto"/>
        <w:right w:val="none" w:sz="0" w:space="0" w:color="auto"/>
      </w:divBdr>
    </w:div>
    <w:div w:id="295453890">
      <w:bodyDiv w:val="1"/>
      <w:marLeft w:val="0"/>
      <w:marRight w:val="0"/>
      <w:marTop w:val="0"/>
      <w:marBottom w:val="0"/>
      <w:divBdr>
        <w:top w:val="none" w:sz="0" w:space="0" w:color="auto"/>
        <w:left w:val="none" w:sz="0" w:space="0" w:color="auto"/>
        <w:bottom w:val="none" w:sz="0" w:space="0" w:color="auto"/>
        <w:right w:val="none" w:sz="0" w:space="0" w:color="auto"/>
      </w:divBdr>
    </w:div>
    <w:div w:id="307983028">
      <w:bodyDiv w:val="1"/>
      <w:marLeft w:val="0"/>
      <w:marRight w:val="0"/>
      <w:marTop w:val="0"/>
      <w:marBottom w:val="0"/>
      <w:divBdr>
        <w:top w:val="none" w:sz="0" w:space="0" w:color="auto"/>
        <w:left w:val="none" w:sz="0" w:space="0" w:color="auto"/>
        <w:bottom w:val="none" w:sz="0" w:space="0" w:color="auto"/>
        <w:right w:val="none" w:sz="0" w:space="0" w:color="auto"/>
      </w:divBdr>
    </w:div>
    <w:div w:id="315376198">
      <w:bodyDiv w:val="1"/>
      <w:marLeft w:val="0"/>
      <w:marRight w:val="0"/>
      <w:marTop w:val="0"/>
      <w:marBottom w:val="0"/>
      <w:divBdr>
        <w:top w:val="none" w:sz="0" w:space="0" w:color="auto"/>
        <w:left w:val="none" w:sz="0" w:space="0" w:color="auto"/>
        <w:bottom w:val="none" w:sz="0" w:space="0" w:color="auto"/>
        <w:right w:val="none" w:sz="0" w:space="0" w:color="auto"/>
      </w:divBdr>
    </w:div>
    <w:div w:id="323552775">
      <w:bodyDiv w:val="1"/>
      <w:marLeft w:val="0"/>
      <w:marRight w:val="0"/>
      <w:marTop w:val="0"/>
      <w:marBottom w:val="0"/>
      <w:divBdr>
        <w:top w:val="none" w:sz="0" w:space="0" w:color="auto"/>
        <w:left w:val="none" w:sz="0" w:space="0" w:color="auto"/>
        <w:bottom w:val="none" w:sz="0" w:space="0" w:color="auto"/>
        <w:right w:val="none" w:sz="0" w:space="0" w:color="auto"/>
      </w:divBdr>
    </w:div>
    <w:div w:id="357050340">
      <w:bodyDiv w:val="1"/>
      <w:marLeft w:val="0"/>
      <w:marRight w:val="0"/>
      <w:marTop w:val="0"/>
      <w:marBottom w:val="0"/>
      <w:divBdr>
        <w:top w:val="none" w:sz="0" w:space="0" w:color="auto"/>
        <w:left w:val="none" w:sz="0" w:space="0" w:color="auto"/>
        <w:bottom w:val="none" w:sz="0" w:space="0" w:color="auto"/>
        <w:right w:val="none" w:sz="0" w:space="0" w:color="auto"/>
      </w:divBdr>
    </w:div>
    <w:div w:id="399669036">
      <w:bodyDiv w:val="1"/>
      <w:marLeft w:val="0"/>
      <w:marRight w:val="0"/>
      <w:marTop w:val="0"/>
      <w:marBottom w:val="0"/>
      <w:divBdr>
        <w:top w:val="none" w:sz="0" w:space="0" w:color="auto"/>
        <w:left w:val="none" w:sz="0" w:space="0" w:color="auto"/>
        <w:bottom w:val="none" w:sz="0" w:space="0" w:color="auto"/>
        <w:right w:val="none" w:sz="0" w:space="0" w:color="auto"/>
      </w:divBdr>
    </w:div>
    <w:div w:id="419759367">
      <w:bodyDiv w:val="1"/>
      <w:marLeft w:val="0"/>
      <w:marRight w:val="0"/>
      <w:marTop w:val="0"/>
      <w:marBottom w:val="0"/>
      <w:divBdr>
        <w:top w:val="none" w:sz="0" w:space="0" w:color="auto"/>
        <w:left w:val="none" w:sz="0" w:space="0" w:color="auto"/>
        <w:bottom w:val="none" w:sz="0" w:space="0" w:color="auto"/>
        <w:right w:val="none" w:sz="0" w:space="0" w:color="auto"/>
      </w:divBdr>
    </w:div>
    <w:div w:id="475679958">
      <w:bodyDiv w:val="1"/>
      <w:marLeft w:val="0"/>
      <w:marRight w:val="0"/>
      <w:marTop w:val="0"/>
      <w:marBottom w:val="0"/>
      <w:divBdr>
        <w:top w:val="none" w:sz="0" w:space="0" w:color="auto"/>
        <w:left w:val="none" w:sz="0" w:space="0" w:color="auto"/>
        <w:bottom w:val="none" w:sz="0" w:space="0" w:color="auto"/>
        <w:right w:val="none" w:sz="0" w:space="0" w:color="auto"/>
      </w:divBdr>
    </w:div>
    <w:div w:id="478347951">
      <w:bodyDiv w:val="1"/>
      <w:marLeft w:val="0"/>
      <w:marRight w:val="0"/>
      <w:marTop w:val="0"/>
      <w:marBottom w:val="0"/>
      <w:divBdr>
        <w:top w:val="none" w:sz="0" w:space="0" w:color="auto"/>
        <w:left w:val="none" w:sz="0" w:space="0" w:color="auto"/>
        <w:bottom w:val="none" w:sz="0" w:space="0" w:color="auto"/>
        <w:right w:val="none" w:sz="0" w:space="0" w:color="auto"/>
      </w:divBdr>
    </w:div>
    <w:div w:id="534463865">
      <w:bodyDiv w:val="1"/>
      <w:marLeft w:val="0"/>
      <w:marRight w:val="0"/>
      <w:marTop w:val="0"/>
      <w:marBottom w:val="0"/>
      <w:divBdr>
        <w:top w:val="none" w:sz="0" w:space="0" w:color="auto"/>
        <w:left w:val="none" w:sz="0" w:space="0" w:color="auto"/>
        <w:bottom w:val="none" w:sz="0" w:space="0" w:color="auto"/>
        <w:right w:val="none" w:sz="0" w:space="0" w:color="auto"/>
      </w:divBdr>
    </w:div>
    <w:div w:id="541940368">
      <w:bodyDiv w:val="1"/>
      <w:marLeft w:val="0"/>
      <w:marRight w:val="0"/>
      <w:marTop w:val="0"/>
      <w:marBottom w:val="0"/>
      <w:divBdr>
        <w:top w:val="none" w:sz="0" w:space="0" w:color="auto"/>
        <w:left w:val="none" w:sz="0" w:space="0" w:color="auto"/>
        <w:bottom w:val="none" w:sz="0" w:space="0" w:color="auto"/>
        <w:right w:val="none" w:sz="0" w:space="0" w:color="auto"/>
      </w:divBdr>
    </w:div>
    <w:div w:id="563413107">
      <w:bodyDiv w:val="1"/>
      <w:marLeft w:val="0"/>
      <w:marRight w:val="0"/>
      <w:marTop w:val="0"/>
      <w:marBottom w:val="0"/>
      <w:divBdr>
        <w:top w:val="none" w:sz="0" w:space="0" w:color="auto"/>
        <w:left w:val="none" w:sz="0" w:space="0" w:color="auto"/>
        <w:bottom w:val="none" w:sz="0" w:space="0" w:color="auto"/>
        <w:right w:val="none" w:sz="0" w:space="0" w:color="auto"/>
      </w:divBdr>
    </w:div>
    <w:div w:id="567884301">
      <w:bodyDiv w:val="1"/>
      <w:marLeft w:val="0"/>
      <w:marRight w:val="0"/>
      <w:marTop w:val="0"/>
      <w:marBottom w:val="0"/>
      <w:divBdr>
        <w:top w:val="none" w:sz="0" w:space="0" w:color="auto"/>
        <w:left w:val="none" w:sz="0" w:space="0" w:color="auto"/>
        <w:bottom w:val="none" w:sz="0" w:space="0" w:color="auto"/>
        <w:right w:val="none" w:sz="0" w:space="0" w:color="auto"/>
      </w:divBdr>
    </w:div>
    <w:div w:id="582765648">
      <w:bodyDiv w:val="1"/>
      <w:marLeft w:val="0"/>
      <w:marRight w:val="0"/>
      <w:marTop w:val="0"/>
      <w:marBottom w:val="0"/>
      <w:divBdr>
        <w:top w:val="none" w:sz="0" w:space="0" w:color="auto"/>
        <w:left w:val="none" w:sz="0" w:space="0" w:color="auto"/>
        <w:bottom w:val="none" w:sz="0" w:space="0" w:color="auto"/>
        <w:right w:val="none" w:sz="0" w:space="0" w:color="auto"/>
      </w:divBdr>
    </w:div>
    <w:div w:id="682635075">
      <w:bodyDiv w:val="1"/>
      <w:marLeft w:val="0"/>
      <w:marRight w:val="0"/>
      <w:marTop w:val="0"/>
      <w:marBottom w:val="0"/>
      <w:divBdr>
        <w:top w:val="none" w:sz="0" w:space="0" w:color="auto"/>
        <w:left w:val="none" w:sz="0" w:space="0" w:color="auto"/>
        <w:bottom w:val="none" w:sz="0" w:space="0" w:color="auto"/>
        <w:right w:val="none" w:sz="0" w:space="0" w:color="auto"/>
      </w:divBdr>
    </w:div>
    <w:div w:id="687487723">
      <w:bodyDiv w:val="1"/>
      <w:marLeft w:val="0"/>
      <w:marRight w:val="0"/>
      <w:marTop w:val="0"/>
      <w:marBottom w:val="0"/>
      <w:divBdr>
        <w:top w:val="none" w:sz="0" w:space="0" w:color="auto"/>
        <w:left w:val="none" w:sz="0" w:space="0" w:color="auto"/>
        <w:bottom w:val="none" w:sz="0" w:space="0" w:color="auto"/>
        <w:right w:val="none" w:sz="0" w:space="0" w:color="auto"/>
      </w:divBdr>
    </w:div>
    <w:div w:id="847327652">
      <w:bodyDiv w:val="1"/>
      <w:marLeft w:val="0"/>
      <w:marRight w:val="0"/>
      <w:marTop w:val="0"/>
      <w:marBottom w:val="0"/>
      <w:divBdr>
        <w:top w:val="none" w:sz="0" w:space="0" w:color="auto"/>
        <w:left w:val="none" w:sz="0" w:space="0" w:color="auto"/>
        <w:bottom w:val="none" w:sz="0" w:space="0" w:color="auto"/>
        <w:right w:val="none" w:sz="0" w:space="0" w:color="auto"/>
      </w:divBdr>
    </w:div>
    <w:div w:id="877624985">
      <w:bodyDiv w:val="1"/>
      <w:marLeft w:val="0"/>
      <w:marRight w:val="0"/>
      <w:marTop w:val="0"/>
      <w:marBottom w:val="0"/>
      <w:divBdr>
        <w:top w:val="none" w:sz="0" w:space="0" w:color="auto"/>
        <w:left w:val="none" w:sz="0" w:space="0" w:color="auto"/>
        <w:bottom w:val="none" w:sz="0" w:space="0" w:color="auto"/>
        <w:right w:val="none" w:sz="0" w:space="0" w:color="auto"/>
      </w:divBdr>
    </w:div>
    <w:div w:id="891113083">
      <w:bodyDiv w:val="1"/>
      <w:marLeft w:val="0"/>
      <w:marRight w:val="0"/>
      <w:marTop w:val="0"/>
      <w:marBottom w:val="0"/>
      <w:divBdr>
        <w:top w:val="none" w:sz="0" w:space="0" w:color="auto"/>
        <w:left w:val="none" w:sz="0" w:space="0" w:color="auto"/>
        <w:bottom w:val="none" w:sz="0" w:space="0" w:color="auto"/>
        <w:right w:val="none" w:sz="0" w:space="0" w:color="auto"/>
      </w:divBdr>
    </w:div>
    <w:div w:id="896206073">
      <w:bodyDiv w:val="1"/>
      <w:marLeft w:val="0"/>
      <w:marRight w:val="0"/>
      <w:marTop w:val="0"/>
      <w:marBottom w:val="0"/>
      <w:divBdr>
        <w:top w:val="none" w:sz="0" w:space="0" w:color="auto"/>
        <w:left w:val="none" w:sz="0" w:space="0" w:color="auto"/>
        <w:bottom w:val="none" w:sz="0" w:space="0" w:color="auto"/>
        <w:right w:val="none" w:sz="0" w:space="0" w:color="auto"/>
      </w:divBdr>
    </w:div>
    <w:div w:id="912397052">
      <w:bodyDiv w:val="1"/>
      <w:marLeft w:val="0"/>
      <w:marRight w:val="0"/>
      <w:marTop w:val="0"/>
      <w:marBottom w:val="0"/>
      <w:divBdr>
        <w:top w:val="none" w:sz="0" w:space="0" w:color="auto"/>
        <w:left w:val="none" w:sz="0" w:space="0" w:color="auto"/>
        <w:bottom w:val="none" w:sz="0" w:space="0" w:color="auto"/>
        <w:right w:val="none" w:sz="0" w:space="0" w:color="auto"/>
      </w:divBdr>
    </w:div>
    <w:div w:id="972906832">
      <w:bodyDiv w:val="1"/>
      <w:marLeft w:val="0"/>
      <w:marRight w:val="0"/>
      <w:marTop w:val="0"/>
      <w:marBottom w:val="0"/>
      <w:divBdr>
        <w:top w:val="none" w:sz="0" w:space="0" w:color="auto"/>
        <w:left w:val="none" w:sz="0" w:space="0" w:color="auto"/>
        <w:bottom w:val="none" w:sz="0" w:space="0" w:color="auto"/>
        <w:right w:val="none" w:sz="0" w:space="0" w:color="auto"/>
      </w:divBdr>
    </w:div>
    <w:div w:id="974216226">
      <w:bodyDiv w:val="1"/>
      <w:marLeft w:val="0"/>
      <w:marRight w:val="0"/>
      <w:marTop w:val="0"/>
      <w:marBottom w:val="0"/>
      <w:divBdr>
        <w:top w:val="none" w:sz="0" w:space="0" w:color="auto"/>
        <w:left w:val="none" w:sz="0" w:space="0" w:color="auto"/>
        <w:bottom w:val="none" w:sz="0" w:space="0" w:color="auto"/>
        <w:right w:val="none" w:sz="0" w:space="0" w:color="auto"/>
      </w:divBdr>
    </w:div>
    <w:div w:id="993796497">
      <w:bodyDiv w:val="1"/>
      <w:marLeft w:val="0"/>
      <w:marRight w:val="0"/>
      <w:marTop w:val="0"/>
      <w:marBottom w:val="0"/>
      <w:divBdr>
        <w:top w:val="none" w:sz="0" w:space="0" w:color="auto"/>
        <w:left w:val="none" w:sz="0" w:space="0" w:color="auto"/>
        <w:bottom w:val="none" w:sz="0" w:space="0" w:color="auto"/>
        <w:right w:val="none" w:sz="0" w:space="0" w:color="auto"/>
      </w:divBdr>
    </w:div>
    <w:div w:id="1022971858">
      <w:bodyDiv w:val="1"/>
      <w:marLeft w:val="0"/>
      <w:marRight w:val="0"/>
      <w:marTop w:val="0"/>
      <w:marBottom w:val="0"/>
      <w:divBdr>
        <w:top w:val="none" w:sz="0" w:space="0" w:color="auto"/>
        <w:left w:val="none" w:sz="0" w:space="0" w:color="auto"/>
        <w:bottom w:val="none" w:sz="0" w:space="0" w:color="auto"/>
        <w:right w:val="none" w:sz="0" w:space="0" w:color="auto"/>
      </w:divBdr>
    </w:div>
    <w:div w:id="1024594164">
      <w:bodyDiv w:val="1"/>
      <w:marLeft w:val="0"/>
      <w:marRight w:val="0"/>
      <w:marTop w:val="0"/>
      <w:marBottom w:val="0"/>
      <w:divBdr>
        <w:top w:val="none" w:sz="0" w:space="0" w:color="auto"/>
        <w:left w:val="none" w:sz="0" w:space="0" w:color="auto"/>
        <w:bottom w:val="none" w:sz="0" w:space="0" w:color="auto"/>
        <w:right w:val="none" w:sz="0" w:space="0" w:color="auto"/>
      </w:divBdr>
    </w:div>
    <w:div w:id="1047222868">
      <w:bodyDiv w:val="1"/>
      <w:marLeft w:val="0"/>
      <w:marRight w:val="0"/>
      <w:marTop w:val="0"/>
      <w:marBottom w:val="0"/>
      <w:divBdr>
        <w:top w:val="none" w:sz="0" w:space="0" w:color="auto"/>
        <w:left w:val="none" w:sz="0" w:space="0" w:color="auto"/>
        <w:bottom w:val="none" w:sz="0" w:space="0" w:color="auto"/>
        <w:right w:val="none" w:sz="0" w:space="0" w:color="auto"/>
      </w:divBdr>
    </w:div>
    <w:div w:id="1115632410">
      <w:bodyDiv w:val="1"/>
      <w:marLeft w:val="0"/>
      <w:marRight w:val="0"/>
      <w:marTop w:val="0"/>
      <w:marBottom w:val="0"/>
      <w:divBdr>
        <w:top w:val="none" w:sz="0" w:space="0" w:color="auto"/>
        <w:left w:val="none" w:sz="0" w:space="0" w:color="auto"/>
        <w:bottom w:val="none" w:sz="0" w:space="0" w:color="auto"/>
        <w:right w:val="none" w:sz="0" w:space="0" w:color="auto"/>
      </w:divBdr>
    </w:div>
    <w:div w:id="1118987157">
      <w:bodyDiv w:val="1"/>
      <w:marLeft w:val="0"/>
      <w:marRight w:val="0"/>
      <w:marTop w:val="0"/>
      <w:marBottom w:val="0"/>
      <w:divBdr>
        <w:top w:val="none" w:sz="0" w:space="0" w:color="auto"/>
        <w:left w:val="none" w:sz="0" w:space="0" w:color="auto"/>
        <w:bottom w:val="none" w:sz="0" w:space="0" w:color="auto"/>
        <w:right w:val="none" w:sz="0" w:space="0" w:color="auto"/>
      </w:divBdr>
    </w:div>
    <w:div w:id="1119840184">
      <w:bodyDiv w:val="1"/>
      <w:marLeft w:val="0"/>
      <w:marRight w:val="0"/>
      <w:marTop w:val="0"/>
      <w:marBottom w:val="0"/>
      <w:divBdr>
        <w:top w:val="none" w:sz="0" w:space="0" w:color="auto"/>
        <w:left w:val="none" w:sz="0" w:space="0" w:color="auto"/>
        <w:bottom w:val="none" w:sz="0" w:space="0" w:color="auto"/>
        <w:right w:val="none" w:sz="0" w:space="0" w:color="auto"/>
      </w:divBdr>
    </w:div>
    <w:div w:id="1147821638">
      <w:bodyDiv w:val="1"/>
      <w:marLeft w:val="0"/>
      <w:marRight w:val="0"/>
      <w:marTop w:val="0"/>
      <w:marBottom w:val="0"/>
      <w:divBdr>
        <w:top w:val="none" w:sz="0" w:space="0" w:color="auto"/>
        <w:left w:val="none" w:sz="0" w:space="0" w:color="auto"/>
        <w:bottom w:val="none" w:sz="0" w:space="0" w:color="auto"/>
        <w:right w:val="none" w:sz="0" w:space="0" w:color="auto"/>
      </w:divBdr>
    </w:div>
    <w:div w:id="1155414584">
      <w:bodyDiv w:val="1"/>
      <w:marLeft w:val="0"/>
      <w:marRight w:val="0"/>
      <w:marTop w:val="0"/>
      <w:marBottom w:val="0"/>
      <w:divBdr>
        <w:top w:val="none" w:sz="0" w:space="0" w:color="auto"/>
        <w:left w:val="none" w:sz="0" w:space="0" w:color="auto"/>
        <w:bottom w:val="none" w:sz="0" w:space="0" w:color="auto"/>
        <w:right w:val="none" w:sz="0" w:space="0" w:color="auto"/>
      </w:divBdr>
    </w:div>
    <w:div w:id="1171331302">
      <w:bodyDiv w:val="1"/>
      <w:marLeft w:val="0"/>
      <w:marRight w:val="0"/>
      <w:marTop w:val="0"/>
      <w:marBottom w:val="0"/>
      <w:divBdr>
        <w:top w:val="none" w:sz="0" w:space="0" w:color="auto"/>
        <w:left w:val="none" w:sz="0" w:space="0" w:color="auto"/>
        <w:bottom w:val="none" w:sz="0" w:space="0" w:color="auto"/>
        <w:right w:val="none" w:sz="0" w:space="0" w:color="auto"/>
      </w:divBdr>
    </w:div>
    <w:div w:id="1204632447">
      <w:bodyDiv w:val="1"/>
      <w:marLeft w:val="0"/>
      <w:marRight w:val="0"/>
      <w:marTop w:val="0"/>
      <w:marBottom w:val="0"/>
      <w:divBdr>
        <w:top w:val="none" w:sz="0" w:space="0" w:color="auto"/>
        <w:left w:val="none" w:sz="0" w:space="0" w:color="auto"/>
        <w:bottom w:val="none" w:sz="0" w:space="0" w:color="auto"/>
        <w:right w:val="none" w:sz="0" w:space="0" w:color="auto"/>
      </w:divBdr>
    </w:div>
    <w:div w:id="1207335070">
      <w:bodyDiv w:val="1"/>
      <w:marLeft w:val="0"/>
      <w:marRight w:val="0"/>
      <w:marTop w:val="0"/>
      <w:marBottom w:val="0"/>
      <w:divBdr>
        <w:top w:val="none" w:sz="0" w:space="0" w:color="auto"/>
        <w:left w:val="none" w:sz="0" w:space="0" w:color="auto"/>
        <w:bottom w:val="none" w:sz="0" w:space="0" w:color="auto"/>
        <w:right w:val="none" w:sz="0" w:space="0" w:color="auto"/>
      </w:divBdr>
    </w:div>
    <w:div w:id="1234049654">
      <w:bodyDiv w:val="1"/>
      <w:marLeft w:val="0"/>
      <w:marRight w:val="0"/>
      <w:marTop w:val="0"/>
      <w:marBottom w:val="0"/>
      <w:divBdr>
        <w:top w:val="none" w:sz="0" w:space="0" w:color="auto"/>
        <w:left w:val="none" w:sz="0" w:space="0" w:color="auto"/>
        <w:bottom w:val="none" w:sz="0" w:space="0" w:color="auto"/>
        <w:right w:val="none" w:sz="0" w:space="0" w:color="auto"/>
      </w:divBdr>
    </w:div>
    <w:div w:id="1238979111">
      <w:bodyDiv w:val="1"/>
      <w:marLeft w:val="0"/>
      <w:marRight w:val="0"/>
      <w:marTop w:val="0"/>
      <w:marBottom w:val="0"/>
      <w:divBdr>
        <w:top w:val="none" w:sz="0" w:space="0" w:color="auto"/>
        <w:left w:val="none" w:sz="0" w:space="0" w:color="auto"/>
        <w:bottom w:val="none" w:sz="0" w:space="0" w:color="auto"/>
        <w:right w:val="none" w:sz="0" w:space="0" w:color="auto"/>
      </w:divBdr>
    </w:div>
    <w:div w:id="1301761604">
      <w:bodyDiv w:val="1"/>
      <w:marLeft w:val="0"/>
      <w:marRight w:val="0"/>
      <w:marTop w:val="0"/>
      <w:marBottom w:val="0"/>
      <w:divBdr>
        <w:top w:val="none" w:sz="0" w:space="0" w:color="auto"/>
        <w:left w:val="none" w:sz="0" w:space="0" w:color="auto"/>
        <w:bottom w:val="none" w:sz="0" w:space="0" w:color="auto"/>
        <w:right w:val="none" w:sz="0" w:space="0" w:color="auto"/>
      </w:divBdr>
    </w:div>
    <w:div w:id="1310012434">
      <w:bodyDiv w:val="1"/>
      <w:marLeft w:val="0"/>
      <w:marRight w:val="0"/>
      <w:marTop w:val="0"/>
      <w:marBottom w:val="0"/>
      <w:divBdr>
        <w:top w:val="none" w:sz="0" w:space="0" w:color="auto"/>
        <w:left w:val="none" w:sz="0" w:space="0" w:color="auto"/>
        <w:bottom w:val="none" w:sz="0" w:space="0" w:color="auto"/>
        <w:right w:val="none" w:sz="0" w:space="0" w:color="auto"/>
      </w:divBdr>
    </w:div>
    <w:div w:id="1364793107">
      <w:bodyDiv w:val="1"/>
      <w:marLeft w:val="0"/>
      <w:marRight w:val="0"/>
      <w:marTop w:val="0"/>
      <w:marBottom w:val="0"/>
      <w:divBdr>
        <w:top w:val="none" w:sz="0" w:space="0" w:color="auto"/>
        <w:left w:val="none" w:sz="0" w:space="0" w:color="auto"/>
        <w:bottom w:val="none" w:sz="0" w:space="0" w:color="auto"/>
        <w:right w:val="none" w:sz="0" w:space="0" w:color="auto"/>
      </w:divBdr>
    </w:div>
    <w:div w:id="1385444880">
      <w:bodyDiv w:val="1"/>
      <w:marLeft w:val="0"/>
      <w:marRight w:val="0"/>
      <w:marTop w:val="0"/>
      <w:marBottom w:val="0"/>
      <w:divBdr>
        <w:top w:val="none" w:sz="0" w:space="0" w:color="auto"/>
        <w:left w:val="none" w:sz="0" w:space="0" w:color="auto"/>
        <w:bottom w:val="none" w:sz="0" w:space="0" w:color="auto"/>
        <w:right w:val="none" w:sz="0" w:space="0" w:color="auto"/>
      </w:divBdr>
    </w:div>
    <w:div w:id="1399743640">
      <w:bodyDiv w:val="1"/>
      <w:marLeft w:val="0"/>
      <w:marRight w:val="0"/>
      <w:marTop w:val="0"/>
      <w:marBottom w:val="0"/>
      <w:divBdr>
        <w:top w:val="none" w:sz="0" w:space="0" w:color="auto"/>
        <w:left w:val="none" w:sz="0" w:space="0" w:color="auto"/>
        <w:bottom w:val="none" w:sz="0" w:space="0" w:color="auto"/>
        <w:right w:val="none" w:sz="0" w:space="0" w:color="auto"/>
      </w:divBdr>
    </w:div>
    <w:div w:id="1406797819">
      <w:bodyDiv w:val="1"/>
      <w:marLeft w:val="0"/>
      <w:marRight w:val="0"/>
      <w:marTop w:val="0"/>
      <w:marBottom w:val="0"/>
      <w:divBdr>
        <w:top w:val="none" w:sz="0" w:space="0" w:color="auto"/>
        <w:left w:val="none" w:sz="0" w:space="0" w:color="auto"/>
        <w:bottom w:val="none" w:sz="0" w:space="0" w:color="auto"/>
        <w:right w:val="none" w:sz="0" w:space="0" w:color="auto"/>
      </w:divBdr>
    </w:div>
    <w:div w:id="1413772617">
      <w:bodyDiv w:val="1"/>
      <w:marLeft w:val="0"/>
      <w:marRight w:val="0"/>
      <w:marTop w:val="0"/>
      <w:marBottom w:val="0"/>
      <w:divBdr>
        <w:top w:val="none" w:sz="0" w:space="0" w:color="auto"/>
        <w:left w:val="none" w:sz="0" w:space="0" w:color="auto"/>
        <w:bottom w:val="none" w:sz="0" w:space="0" w:color="auto"/>
        <w:right w:val="none" w:sz="0" w:space="0" w:color="auto"/>
      </w:divBdr>
    </w:div>
    <w:div w:id="1436092504">
      <w:bodyDiv w:val="1"/>
      <w:marLeft w:val="0"/>
      <w:marRight w:val="0"/>
      <w:marTop w:val="0"/>
      <w:marBottom w:val="0"/>
      <w:divBdr>
        <w:top w:val="none" w:sz="0" w:space="0" w:color="auto"/>
        <w:left w:val="none" w:sz="0" w:space="0" w:color="auto"/>
        <w:bottom w:val="none" w:sz="0" w:space="0" w:color="auto"/>
        <w:right w:val="none" w:sz="0" w:space="0" w:color="auto"/>
      </w:divBdr>
    </w:div>
    <w:div w:id="1451901436">
      <w:bodyDiv w:val="1"/>
      <w:marLeft w:val="0"/>
      <w:marRight w:val="0"/>
      <w:marTop w:val="0"/>
      <w:marBottom w:val="0"/>
      <w:divBdr>
        <w:top w:val="none" w:sz="0" w:space="0" w:color="auto"/>
        <w:left w:val="none" w:sz="0" w:space="0" w:color="auto"/>
        <w:bottom w:val="none" w:sz="0" w:space="0" w:color="auto"/>
        <w:right w:val="none" w:sz="0" w:space="0" w:color="auto"/>
      </w:divBdr>
    </w:div>
    <w:div w:id="1466040830">
      <w:bodyDiv w:val="1"/>
      <w:marLeft w:val="0"/>
      <w:marRight w:val="0"/>
      <w:marTop w:val="0"/>
      <w:marBottom w:val="0"/>
      <w:divBdr>
        <w:top w:val="none" w:sz="0" w:space="0" w:color="auto"/>
        <w:left w:val="none" w:sz="0" w:space="0" w:color="auto"/>
        <w:bottom w:val="none" w:sz="0" w:space="0" w:color="auto"/>
        <w:right w:val="none" w:sz="0" w:space="0" w:color="auto"/>
      </w:divBdr>
    </w:div>
    <w:div w:id="1490517694">
      <w:bodyDiv w:val="1"/>
      <w:marLeft w:val="0"/>
      <w:marRight w:val="0"/>
      <w:marTop w:val="0"/>
      <w:marBottom w:val="0"/>
      <w:divBdr>
        <w:top w:val="none" w:sz="0" w:space="0" w:color="auto"/>
        <w:left w:val="none" w:sz="0" w:space="0" w:color="auto"/>
        <w:bottom w:val="none" w:sz="0" w:space="0" w:color="auto"/>
        <w:right w:val="none" w:sz="0" w:space="0" w:color="auto"/>
      </w:divBdr>
    </w:div>
    <w:div w:id="1491940400">
      <w:bodyDiv w:val="1"/>
      <w:marLeft w:val="0"/>
      <w:marRight w:val="0"/>
      <w:marTop w:val="0"/>
      <w:marBottom w:val="0"/>
      <w:divBdr>
        <w:top w:val="none" w:sz="0" w:space="0" w:color="auto"/>
        <w:left w:val="none" w:sz="0" w:space="0" w:color="auto"/>
        <w:bottom w:val="none" w:sz="0" w:space="0" w:color="auto"/>
        <w:right w:val="none" w:sz="0" w:space="0" w:color="auto"/>
      </w:divBdr>
    </w:div>
    <w:div w:id="1496383558">
      <w:bodyDiv w:val="1"/>
      <w:marLeft w:val="0"/>
      <w:marRight w:val="0"/>
      <w:marTop w:val="0"/>
      <w:marBottom w:val="0"/>
      <w:divBdr>
        <w:top w:val="none" w:sz="0" w:space="0" w:color="auto"/>
        <w:left w:val="none" w:sz="0" w:space="0" w:color="auto"/>
        <w:bottom w:val="none" w:sz="0" w:space="0" w:color="auto"/>
        <w:right w:val="none" w:sz="0" w:space="0" w:color="auto"/>
      </w:divBdr>
    </w:div>
    <w:div w:id="1507599551">
      <w:bodyDiv w:val="1"/>
      <w:marLeft w:val="0"/>
      <w:marRight w:val="0"/>
      <w:marTop w:val="0"/>
      <w:marBottom w:val="0"/>
      <w:divBdr>
        <w:top w:val="none" w:sz="0" w:space="0" w:color="auto"/>
        <w:left w:val="none" w:sz="0" w:space="0" w:color="auto"/>
        <w:bottom w:val="none" w:sz="0" w:space="0" w:color="auto"/>
        <w:right w:val="none" w:sz="0" w:space="0" w:color="auto"/>
      </w:divBdr>
    </w:div>
    <w:div w:id="1513909750">
      <w:bodyDiv w:val="1"/>
      <w:marLeft w:val="0"/>
      <w:marRight w:val="0"/>
      <w:marTop w:val="0"/>
      <w:marBottom w:val="0"/>
      <w:divBdr>
        <w:top w:val="none" w:sz="0" w:space="0" w:color="auto"/>
        <w:left w:val="none" w:sz="0" w:space="0" w:color="auto"/>
        <w:bottom w:val="none" w:sz="0" w:space="0" w:color="auto"/>
        <w:right w:val="none" w:sz="0" w:space="0" w:color="auto"/>
      </w:divBdr>
    </w:div>
    <w:div w:id="1518543850">
      <w:bodyDiv w:val="1"/>
      <w:marLeft w:val="0"/>
      <w:marRight w:val="0"/>
      <w:marTop w:val="0"/>
      <w:marBottom w:val="0"/>
      <w:divBdr>
        <w:top w:val="none" w:sz="0" w:space="0" w:color="auto"/>
        <w:left w:val="none" w:sz="0" w:space="0" w:color="auto"/>
        <w:bottom w:val="none" w:sz="0" w:space="0" w:color="auto"/>
        <w:right w:val="none" w:sz="0" w:space="0" w:color="auto"/>
      </w:divBdr>
    </w:div>
    <w:div w:id="1525748707">
      <w:bodyDiv w:val="1"/>
      <w:marLeft w:val="0"/>
      <w:marRight w:val="0"/>
      <w:marTop w:val="0"/>
      <w:marBottom w:val="0"/>
      <w:divBdr>
        <w:top w:val="none" w:sz="0" w:space="0" w:color="auto"/>
        <w:left w:val="none" w:sz="0" w:space="0" w:color="auto"/>
        <w:bottom w:val="none" w:sz="0" w:space="0" w:color="auto"/>
        <w:right w:val="none" w:sz="0" w:space="0" w:color="auto"/>
      </w:divBdr>
    </w:div>
    <w:div w:id="1535187817">
      <w:bodyDiv w:val="1"/>
      <w:marLeft w:val="0"/>
      <w:marRight w:val="0"/>
      <w:marTop w:val="0"/>
      <w:marBottom w:val="0"/>
      <w:divBdr>
        <w:top w:val="none" w:sz="0" w:space="0" w:color="auto"/>
        <w:left w:val="none" w:sz="0" w:space="0" w:color="auto"/>
        <w:bottom w:val="none" w:sz="0" w:space="0" w:color="auto"/>
        <w:right w:val="none" w:sz="0" w:space="0" w:color="auto"/>
      </w:divBdr>
    </w:div>
    <w:div w:id="1540240348">
      <w:bodyDiv w:val="1"/>
      <w:marLeft w:val="0"/>
      <w:marRight w:val="0"/>
      <w:marTop w:val="0"/>
      <w:marBottom w:val="0"/>
      <w:divBdr>
        <w:top w:val="none" w:sz="0" w:space="0" w:color="auto"/>
        <w:left w:val="none" w:sz="0" w:space="0" w:color="auto"/>
        <w:bottom w:val="none" w:sz="0" w:space="0" w:color="auto"/>
        <w:right w:val="none" w:sz="0" w:space="0" w:color="auto"/>
      </w:divBdr>
    </w:div>
    <w:div w:id="1565798620">
      <w:bodyDiv w:val="1"/>
      <w:marLeft w:val="0"/>
      <w:marRight w:val="0"/>
      <w:marTop w:val="0"/>
      <w:marBottom w:val="0"/>
      <w:divBdr>
        <w:top w:val="none" w:sz="0" w:space="0" w:color="auto"/>
        <w:left w:val="none" w:sz="0" w:space="0" w:color="auto"/>
        <w:bottom w:val="none" w:sz="0" w:space="0" w:color="auto"/>
        <w:right w:val="none" w:sz="0" w:space="0" w:color="auto"/>
      </w:divBdr>
    </w:div>
    <w:div w:id="1616399144">
      <w:bodyDiv w:val="1"/>
      <w:marLeft w:val="0"/>
      <w:marRight w:val="0"/>
      <w:marTop w:val="0"/>
      <w:marBottom w:val="0"/>
      <w:divBdr>
        <w:top w:val="none" w:sz="0" w:space="0" w:color="auto"/>
        <w:left w:val="none" w:sz="0" w:space="0" w:color="auto"/>
        <w:bottom w:val="none" w:sz="0" w:space="0" w:color="auto"/>
        <w:right w:val="none" w:sz="0" w:space="0" w:color="auto"/>
      </w:divBdr>
    </w:div>
    <w:div w:id="1619753091">
      <w:bodyDiv w:val="1"/>
      <w:marLeft w:val="0"/>
      <w:marRight w:val="0"/>
      <w:marTop w:val="0"/>
      <w:marBottom w:val="0"/>
      <w:divBdr>
        <w:top w:val="none" w:sz="0" w:space="0" w:color="auto"/>
        <w:left w:val="none" w:sz="0" w:space="0" w:color="auto"/>
        <w:bottom w:val="none" w:sz="0" w:space="0" w:color="auto"/>
        <w:right w:val="none" w:sz="0" w:space="0" w:color="auto"/>
      </w:divBdr>
    </w:div>
    <w:div w:id="1626109541">
      <w:bodyDiv w:val="1"/>
      <w:marLeft w:val="0"/>
      <w:marRight w:val="0"/>
      <w:marTop w:val="0"/>
      <w:marBottom w:val="0"/>
      <w:divBdr>
        <w:top w:val="none" w:sz="0" w:space="0" w:color="auto"/>
        <w:left w:val="none" w:sz="0" w:space="0" w:color="auto"/>
        <w:bottom w:val="none" w:sz="0" w:space="0" w:color="auto"/>
        <w:right w:val="none" w:sz="0" w:space="0" w:color="auto"/>
      </w:divBdr>
    </w:div>
    <w:div w:id="1636793904">
      <w:bodyDiv w:val="1"/>
      <w:marLeft w:val="0"/>
      <w:marRight w:val="0"/>
      <w:marTop w:val="0"/>
      <w:marBottom w:val="0"/>
      <w:divBdr>
        <w:top w:val="none" w:sz="0" w:space="0" w:color="auto"/>
        <w:left w:val="none" w:sz="0" w:space="0" w:color="auto"/>
        <w:bottom w:val="none" w:sz="0" w:space="0" w:color="auto"/>
        <w:right w:val="none" w:sz="0" w:space="0" w:color="auto"/>
      </w:divBdr>
    </w:div>
    <w:div w:id="1637181988">
      <w:bodyDiv w:val="1"/>
      <w:marLeft w:val="0"/>
      <w:marRight w:val="0"/>
      <w:marTop w:val="0"/>
      <w:marBottom w:val="0"/>
      <w:divBdr>
        <w:top w:val="none" w:sz="0" w:space="0" w:color="auto"/>
        <w:left w:val="none" w:sz="0" w:space="0" w:color="auto"/>
        <w:bottom w:val="none" w:sz="0" w:space="0" w:color="auto"/>
        <w:right w:val="none" w:sz="0" w:space="0" w:color="auto"/>
      </w:divBdr>
      <w:divsChild>
        <w:div w:id="934559501">
          <w:marLeft w:val="0"/>
          <w:marRight w:val="0"/>
          <w:marTop w:val="0"/>
          <w:marBottom w:val="0"/>
          <w:divBdr>
            <w:top w:val="none" w:sz="0" w:space="0" w:color="auto"/>
            <w:left w:val="none" w:sz="0" w:space="0" w:color="auto"/>
            <w:bottom w:val="none" w:sz="0" w:space="0" w:color="auto"/>
            <w:right w:val="none" w:sz="0" w:space="0" w:color="auto"/>
          </w:divBdr>
          <w:divsChild>
            <w:div w:id="16391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1831">
      <w:bodyDiv w:val="1"/>
      <w:marLeft w:val="0"/>
      <w:marRight w:val="0"/>
      <w:marTop w:val="0"/>
      <w:marBottom w:val="0"/>
      <w:divBdr>
        <w:top w:val="none" w:sz="0" w:space="0" w:color="auto"/>
        <w:left w:val="none" w:sz="0" w:space="0" w:color="auto"/>
        <w:bottom w:val="none" w:sz="0" w:space="0" w:color="auto"/>
        <w:right w:val="none" w:sz="0" w:space="0" w:color="auto"/>
      </w:divBdr>
    </w:div>
    <w:div w:id="1661540937">
      <w:bodyDiv w:val="1"/>
      <w:marLeft w:val="0"/>
      <w:marRight w:val="0"/>
      <w:marTop w:val="0"/>
      <w:marBottom w:val="0"/>
      <w:divBdr>
        <w:top w:val="none" w:sz="0" w:space="0" w:color="auto"/>
        <w:left w:val="none" w:sz="0" w:space="0" w:color="auto"/>
        <w:bottom w:val="none" w:sz="0" w:space="0" w:color="auto"/>
        <w:right w:val="none" w:sz="0" w:space="0" w:color="auto"/>
      </w:divBdr>
    </w:div>
    <w:div w:id="1686588775">
      <w:bodyDiv w:val="1"/>
      <w:marLeft w:val="0"/>
      <w:marRight w:val="0"/>
      <w:marTop w:val="0"/>
      <w:marBottom w:val="0"/>
      <w:divBdr>
        <w:top w:val="none" w:sz="0" w:space="0" w:color="auto"/>
        <w:left w:val="none" w:sz="0" w:space="0" w:color="auto"/>
        <w:bottom w:val="none" w:sz="0" w:space="0" w:color="auto"/>
        <w:right w:val="none" w:sz="0" w:space="0" w:color="auto"/>
      </w:divBdr>
    </w:div>
    <w:div w:id="1692679911">
      <w:bodyDiv w:val="1"/>
      <w:marLeft w:val="0"/>
      <w:marRight w:val="0"/>
      <w:marTop w:val="0"/>
      <w:marBottom w:val="0"/>
      <w:divBdr>
        <w:top w:val="none" w:sz="0" w:space="0" w:color="auto"/>
        <w:left w:val="none" w:sz="0" w:space="0" w:color="auto"/>
        <w:bottom w:val="none" w:sz="0" w:space="0" w:color="auto"/>
        <w:right w:val="none" w:sz="0" w:space="0" w:color="auto"/>
      </w:divBdr>
    </w:div>
    <w:div w:id="1700160689">
      <w:bodyDiv w:val="1"/>
      <w:marLeft w:val="0"/>
      <w:marRight w:val="0"/>
      <w:marTop w:val="0"/>
      <w:marBottom w:val="0"/>
      <w:divBdr>
        <w:top w:val="none" w:sz="0" w:space="0" w:color="auto"/>
        <w:left w:val="none" w:sz="0" w:space="0" w:color="auto"/>
        <w:bottom w:val="none" w:sz="0" w:space="0" w:color="auto"/>
        <w:right w:val="none" w:sz="0" w:space="0" w:color="auto"/>
      </w:divBdr>
    </w:div>
    <w:div w:id="1708336350">
      <w:bodyDiv w:val="1"/>
      <w:marLeft w:val="0"/>
      <w:marRight w:val="0"/>
      <w:marTop w:val="0"/>
      <w:marBottom w:val="0"/>
      <w:divBdr>
        <w:top w:val="none" w:sz="0" w:space="0" w:color="auto"/>
        <w:left w:val="none" w:sz="0" w:space="0" w:color="auto"/>
        <w:bottom w:val="none" w:sz="0" w:space="0" w:color="auto"/>
        <w:right w:val="none" w:sz="0" w:space="0" w:color="auto"/>
      </w:divBdr>
    </w:div>
    <w:div w:id="1710109824">
      <w:bodyDiv w:val="1"/>
      <w:marLeft w:val="0"/>
      <w:marRight w:val="0"/>
      <w:marTop w:val="0"/>
      <w:marBottom w:val="0"/>
      <w:divBdr>
        <w:top w:val="none" w:sz="0" w:space="0" w:color="auto"/>
        <w:left w:val="none" w:sz="0" w:space="0" w:color="auto"/>
        <w:bottom w:val="none" w:sz="0" w:space="0" w:color="auto"/>
        <w:right w:val="none" w:sz="0" w:space="0" w:color="auto"/>
      </w:divBdr>
    </w:div>
    <w:div w:id="1776049882">
      <w:bodyDiv w:val="1"/>
      <w:marLeft w:val="0"/>
      <w:marRight w:val="0"/>
      <w:marTop w:val="0"/>
      <w:marBottom w:val="0"/>
      <w:divBdr>
        <w:top w:val="none" w:sz="0" w:space="0" w:color="auto"/>
        <w:left w:val="none" w:sz="0" w:space="0" w:color="auto"/>
        <w:bottom w:val="none" w:sz="0" w:space="0" w:color="auto"/>
        <w:right w:val="none" w:sz="0" w:space="0" w:color="auto"/>
      </w:divBdr>
    </w:div>
    <w:div w:id="1776947909">
      <w:bodyDiv w:val="1"/>
      <w:marLeft w:val="0"/>
      <w:marRight w:val="0"/>
      <w:marTop w:val="0"/>
      <w:marBottom w:val="0"/>
      <w:divBdr>
        <w:top w:val="none" w:sz="0" w:space="0" w:color="auto"/>
        <w:left w:val="none" w:sz="0" w:space="0" w:color="auto"/>
        <w:bottom w:val="none" w:sz="0" w:space="0" w:color="auto"/>
        <w:right w:val="none" w:sz="0" w:space="0" w:color="auto"/>
      </w:divBdr>
    </w:div>
    <w:div w:id="1781995801">
      <w:bodyDiv w:val="1"/>
      <w:marLeft w:val="0"/>
      <w:marRight w:val="0"/>
      <w:marTop w:val="0"/>
      <w:marBottom w:val="0"/>
      <w:divBdr>
        <w:top w:val="none" w:sz="0" w:space="0" w:color="auto"/>
        <w:left w:val="none" w:sz="0" w:space="0" w:color="auto"/>
        <w:bottom w:val="none" w:sz="0" w:space="0" w:color="auto"/>
        <w:right w:val="none" w:sz="0" w:space="0" w:color="auto"/>
      </w:divBdr>
    </w:div>
    <w:div w:id="1792167598">
      <w:bodyDiv w:val="1"/>
      <w:marLeft w:val="0"/>
      <w:marRight w:val="0"/>
      <w:marTop w:val="0"/>
      <w:marBottom w:val="0"/>
      <w:divBdr>
        <w:top w:val="none" w:sz="0" w:space="0" w:color="auto"/>
        <w:left w:val="none" w:sz="0" w:space="0" w:color="auto"/>
        <w:bottom w:val="none" w:sz="0" w:space="0" w:color="auto"/>
        <w:right w:val="none" w:sz="0" w:space="0" w:color="auto"/>
      </w:divBdr>
    </w:div>
    <w:div w:id="1802769880">
      <w:bodyDiv w:val="1"/>
      <w:marLeft w:val="0"/>
      <w:marRight w:val="0"/>
      <w:marTop w:val="0"/>
      <w:marBottom w:val="0"/>
      <w:divBdr>
        <w:top w:val="none" w:sz="0" w:space="0" w:color="auto"/>
        <w:left w:val="none" w:sz="0" w:space="0" w:color="auto"/>
        <w:bottom w:val="none" w:sz="0" w:space="0" w:color="auto"/>
        <w:right w:val="none" w:sz="0" w:space="0" w:color="auto"/>
      </w:divBdr>
    </w:div>
    <w:div w:id="1832329213">
      <w:bodyDiv w:val="1"/>
      <w:marLeft w:val="0"/>
      <w:marRight w:val="0"/>
      <w:marTop w:val="0"/>
      <w:marBottom w:val="0"/>
      <w:divBdr>
        <w:top w:val="none" w:sz="0" w:space="0" w:color="auto"/>
        <w:left w:val="none" w:sz="0" w:space="0" w:color="auto"/>
        <w:bottom w:val="none" w:sz="0" w:space="0" w:color="auto"/>
        <w:right w:val="none" w:sz="0" w:space="0" w:color="auto"/>
      </w:divBdr>
    </w:div>
    <w:div w:id="1846623914">
      <w:bodyDiv w:val="1"/>
      <w:marLeft w:val="0"/>
      <w:marRight w:val="0"/>
      <w:marTop w:val="0"/>
      <w:marBottom w:val="0"/>
      <w:divBdr>
        <w:top w:val="none" w:sz="0" w:space="0" w:color="auto"/>
        <w:left w:val="none" w:sz="0" w:space="0" w:color="auto"/>
        <w:bottom w:val="none" w:sz="0" w:space="0" w:color="auto"/>
        <w:right w:val="none" w:sz="0" w:space="0" w:color="auto"/>
      </w:divBdr>
    </w:div>
    <w:div w:id="1852799239">
      <w:bodyDiv w:val="1"/>
      <w:marLeft w:val="0"/>
      <w:marRight w:val="0"/>
      <w:marTop w:val="0"/>
      <w:marBottom w:val="0"/>
      <w:divBdr>
        <w:top w:val="none" w:sz="0" w:space="0" w:color="auto"/>
        <w:left w:val="none" w:sz="0" w:space="0" w:color="auto"/>
        <w:bottom w:val="none" w:sz="0" w:space="0" w:color="auto"/>
        <w:right w:val="none" w:sz="0" w:space="0" w:color="auto"/>
      </w:divBdr>
    </w:div>
    <w:div w:id="1887905798">
      <w:bodyDiv w:val="1"/>
      <w:marLeft w:val="0"/>
      <w:marRight w:val="0"/>
      <w:marTop w:val="0"/>
      <w:marBottom w:val="0"/>
      <w:divBdr>
        <w:top w:val="none" w:sz="0" w:space="0" w:color="auto"/>
        <w:left w:val="none" w:sz="0" w:space="0" w:color="auto"/>
        <w:bottom w:val="none" w:sz="0" w:space="0" w:color="auto"/>
        <w:right w:val="none" w:sz="0" w:space="0" w:color="auto"/>
      </w:divBdr>
    </w:div>
    <w:div w:id="1903905024">
      <w:bodyDiv w:val="1"/>
      <w:marLeft w:val="0"/>
      <w:marRight w:val="0"/>
      <w:marTop w:val="0"/>
      <w:marBottom w:val="0"/>
      <w:divBdr>
        <w:top w:val="none" w:sz="0" w:space="0" w:color="auto"/>
        <w:left w:val="none" w:sz="0" w:space="0" w:color="auto"/>
        <w:bottom w:val="none" w:sz="0" w:space="0" w:color="auto"/>
        <w:right w:val="none" w:sz="0" w:space="0" w:color="auto"/>
      </w:divBdr>
    </w:div>
    <w:div w:id="1909218746">
      <w:bodyDiv w:val="1"/>
      <w:marLeft w:val="0"/>
      <w:marRight w:val="0"/>
      <w:marTop w:val="0"/>
      <w:marBottom w:val="0"/>
      <w:divBdr>
        <w:top w:val="none" w:sz="0" w:space="0" w:color="auto"/>
        <w:left w:val="none" w:sz="0" w:space="0" w:color="auto"/>
        <w:bottom w:val="none" w:sz="0" w:space="0" w:color="auto"/>
        <w:right w:val="none" w:sz="0" w:space="0" w:color="auto"/>
      </w:divBdr>
    </w:div>
    <w:div w:id="1916430177">
      <w:bodyDiv w:val="1"/>
      <w:marLeft w:val="0"/>
      <w:marRight w:val="0"/>
      <w:marTop w:val="0"/>
      <w:marBottom w:val="0"/>
      <w:divBdr>
        <w:top w:val="none" w:sz="0" w:space="0" w:color="auto"/>
        <w:left w:val="none" w:sz="0" w:space="0" w:color="auto"/>
        <w:bottom w:val="none" w:sz="0" w:space="0" w:color="auto"/>
        <w:right w:val="none" w:sz="0" w:space="0" w:color="auto"/>
      </w:divBdr>
    </w:div>
    <w:div w:id="1917935747">
      <w:bodyDiv w:val="1"/>
      <w:marLeft w:val="0"/>
      <w:marRight w:val="0"/>
      <w:marTop w:val="0"/>
      <w:marBottom w:val="0"/>
      <w:divBdr>
        <w:top w:val="none" w:sz="0" w:space="0" w:color="auto"/>
        <w:left w:val="none" w:sz="0" w:space="0" w:color="auto"/>
        <w:bottom w:val="none" w:sz="0" w:space="0" w:color="auto"/>
        <w:right w:val="none" w:sz="0" w:space="0" w:color="auto"/>
      </w:divBdr>
    </w:div>
    <w:div w:id="1938754176">
      <w:bodyDiv w:val="1"/>
      <w:marLeft w:val="0"/>
      <w:marRight w:val="0"/>
      <w:marTop w:val="0"/>
      <w:marBottom w:val="0"/>
      <w:divBdr>
        <w:top w:val="none" w:sz="0" w:space="0" w:color="auto"/>
        <w:left w:val="none" w:sz="0" w:space="0" w:color="auto"/>
        <w:bottom w:val="none" w:sz="0" w:space="0" w:color="auto"/>
        <w:right w:val="none" w:sz="0" w:space="0" w:color="auto"/>
      </w:divBdr>
    </w:div>
    <w:div w:id="1943610866">
      <w:bodyDiv w:val="1"/>
      <w:marLeft w:val="0"/>
      <w:marRight w:val="0"/>
      <w:marTop w:val="0"/>
      <w:marBottom w:val="0"/>
      <w:divBdr>
        <w:top w:val="none" w:sz="0" w:space="0" w:color="auto"/>
        <w:left w:val="none" w:sz="0" w:space="0" w:color="auto"/>
        <w:bottom w:val="none" w:sz="0" w:space="0" w:color="auto"/>
        <w:right w:val="none" w:sz="0" w:space="0" w:color="auto"/>
      </w:divBdr>
    </w:div>
    <w:div w:id="1981418064">
      <w:bodyDiv w:val="1"/>
      <w:marLeft w:val="0"/>
      <w:marRight w:val="0"/>
      <w:marTop w:val="0"/>
      <w:marBottom w:val="0"/>
      <w:divBdr>
        <w:top w:val="none" w:sz="0" w:space="0" w:color="auto"/>
        <w:left w:val="none" w:sz="0" w:space="0" w:color="auto"/>
        <w:bottom w:val="none" w:sz="0" w:space="0" w:color="auto"/>
        <w:right w:val="none" w:sz="0" w:space="0" w:color="auto"/>
      </w:divBdr>
    </w:div>
    <w:div w:id="1983196500">
      <w:bodyDiv w:val="1"/>
      <w:marLeft w:val="0"/>
      <w:marRight w:val="0"/>
      <w:marTop w:val="0"/>
      <w:marBottom w:val="0"/>
      <w:divBdr>
        <w:top w:val="none" w:sz="0" w:space="0" w:color="auto"/>
        <w:left w:val="none" w:sz="0" w:space="0" w:color="auto"/>
        <w:bottom w:val="none" w:sz="0" w:space="0" w:color="auto"/>
        <w:right w:val="none" w:sz="0" w:space="0" w:color="auto"/>
      </w:divBdr>
    </w:div>
    <w:div w:id="2003504118">
      <w:bodyDiv w:val="1"/>
      <w:marLeft w:val="0"/>
      <w:marRight w:val="0"/>
      <w:marTop w:val="0"/>
      <w:marBottom w:val="0"/>
      <w:divBdr>
        <w:top w:val="none" w:sz="0" w:space="0" w:color="auto"/>
        <w:left w:val="none" w:sz="0" w:space="0" w:color="auto"/>
        <w:bottom w:val="none" w:sz="0" w:space="0" w:color="auto"/>
        <w:right w:val="none" w:sz="0" w:space="0" w:color="auto"/>
      </w:divBdr>
    </w:div>
    <w:div w:id="2008172222">
      <w:bodyDiv w:val="1"/>
      <w:marLeft w:val="0"/>
      <w:marRight w:val="0"/>
      <w:marTop w:val="0"/>
      <w:marBottom w:val="0"/>
      <w:divBdr>
        <w:top w:val="none" w:sz="0" w:space="0" w:color="auto"/>
        <w:left w:val="none" w:sz="0" w:space="0" w:color="auto"/>
        <w:bottom w:val="none" w:sz="0" w:space="0" w:color="auto"/>
        <w:right w:val="none" w:sz="0" w:space="0" w:color="auto"/>
      </w:divBdr>
    </w:div>
    <w:div w:id="2013101508">
      <w:bodyDiv w:val="1"/>
      <w:marLeft w:val="0"/>
      <w:marRight w:val="0"/>
      <w:marTop w:val="0"/>
      <w:marBottom w:val="0"/>
      <w:divBdr>
        <w:top w:val="none" w:sz="0" w:space="0" w:color="auto"/>
        <w:left w:val="none" w:sz="0" w:space="0" w:color="auto"/>
        <w:bottom w:val="none" w:sz="0" w:space="0" w:color="auto"/>
        <w:right w:val="none" w:sz="0" w:space="0" w:color="auto"/>
      </w:divBdr>
    </w:div>
    <w:div w:id="2025939309">
      <w:bodyDiv w:val="1"/>
      <w:marLeft w:val="0"/>
      <w:marRight w:val="0"/>
      <w:marTop w:val="0"/>
      <w:marBottom w:val="0"/>
      <w:divBdr>
        <w:top w:val="none" w:sz="0" w:space="0" w:color="auto"/>
        <w:left w:val="none" w:sz="0" w:space="0" w:color="auto"/>
        <w:bottom w:val="none" w:sz="0" w:space="0" w:color="auto"/>
        <w:right w:val="none" w:sz="0" w:space="0" w:color="auto"/>
      </w:divBdr>
    </w:div>
    <w:div w:id="2040619754">
      <w:bodyDiv w:val="1"/>
      <w:marLeft w:val="0"/>
      <w:marRight w:val="0"/>
      <w:marTop w:val="0"/>
      <w:marBottom w:val="0"/>
      <w:divBdr>
        <w:top w:val="none" w:sz="0" w:space="0" w:color="auto"/>
        <w:left w:val="none" w:sz="0" w:space="0" w:color="auto"/>
        <w:bottom w:val="none" w:sz="0" w:space="0" w:color="auto"/>
        <w:right w:val="none" w:sz="0" w:space="0" w:color="auto"/>
      </w:divBdr>
    </w:div>
    <w:div w:id="2046558380">
      <w:bodyDiv w:val="1"/>
      <w:marLeft w:val="0"/>
      <w:marRight w:val="0"/>
      <w:marTop w:val="0"/>
      <w:marBottom w:val="0"/>
      <w:divBdr>
        <w:top w:val="none" w:sz="0" w:space="0" w:color="auto"/>
        <w:left w:val="none" w:sz="0" w:space="0" w:color="auto"/>
        <w:bottom w:val="none" w:sz="0" w:space="0" w:color="auto"/>
        <w:right w:val="none" w:sz="0" w:space="0" w:color="auto"/>
      </w:divBdr>
    </w:div>
    <w:div w:id="2053964285">
      <w:bodyDiv w:val="1"/>
      <w:marLeft w:val="0"/>
      <w:marRight w:val="0"/>
      <w:marTop w:val="0"/>
      <w:marBottom w:val="0"/>
      <w:divBdr>
        <w:top w:val="none" w:sz="0" w:space="0" w:color="auto"/>
        <w:left w:val="none" w:sz="0" w:space="0" w:color="auto"/>
        <w:bottom w:val="none" w:sz="0" w:space="0" w:color="auto"/>
        <w:right w:val="none" w:sz="0" w:space="0" w:color="auto"/>
      </w:divBdr>
      <w:divsChild>
        <w:div w:id="157817744">
          <w:marLeft w:val="0"/>
          <w:marRight w:val="0"/>
          <w:marTop w:val="0"/>
          <w:marBottom w:val="0"/>
          <w:divBdr>
            <w:top w:val="none" w:sz="0" w:space="0" w:color="auto"/>
            <w:left w:val="none" w:sz="0" w:space="0" w:color="auto"/>
            <w:bottom w:val="none" w:sz="0" w:space="0" w:color="auto"/>
            <w:right w:val="none" w:sz="0" w:space="0" w:color="auto"/>
          </w:divBdr>
          <w:divsChild>
            <w:div w:id="146546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2255">
      <w:bodyDiv w:val="1"/>
      <w:marLeft w:val="0"/>
      <w:marRight w:val="0"/>
      <w:marTop w:val="0"/>
      <w:marBottom w:val="0"/>
      <w:divBdr>
        <w:top w:val="none" w:sz="0" w:space="0" w:color="auto"/>
        <w:left w:val="none" w:sz="0" w:space="0" w:color="auto"/>
        <w:bottom w:val="none" w:sz="0" w:space="0" w:color="auto"/>
        <w:right w:val="none" w:sz="0" w:space="0" w:color="auto"/>
      </w:divBdr>
    </w:div>
    <w:div w:id="2117360782">
      <w:bodyDiv w:val="1"/>
      <w:marLeft w:val="0"/>
      <w:marRight w:val="0"/>
      <w:marTop w:val="0"/>
      <w:marBottom w:val="0"/>
      <w:divBdr>
        <w:top w:val="none" w:sz="0" w:space="0" w:color="auto"/>
        <w:left w:val="none" w:sz="0" w:space="0" w:color="auto"/>
        <w:bottom w:val="none" w:sz="0" w:space="0" w:color="auto"/>
        <w:right w:val="none" w:sz="0" w:space="0" w:color="auto"/>
      </w:divBdr>
    </w:div>
    <w:div w:id="2133012382">
      <w:bodyDiv w:val="1"/>
      <w:marLeft w:val="0"/>
      <w:marRight w:val="0"/>
      <w:marTop w:val="0"/>
      <w:marBottom w:val="0"/>
      <w:divBdr>
        <w:top w:val="none" w:sz="0" w:space="0" w:color="auto"/>
        <w:left w:val="none" w:sz="0" w:space="0" w:color="auto"/>
        <w:bottom w:val="none" w:sz="0" w:space="0" w:color="auto"/>
        <w:right w:val="none" w:sz="0" w:space="0" w:color="auto"/>
      </w:divBdr>
    </w:div>
    <w:div w:id="2143114518">
      <w:bodyDiv w:val="1"/>
      <w:marLeft w:val="0"/>
      <w:marRight w:val="0"/>
      <w:marTop w:val="0"/>
      <w:marBottom w:val="0"/>
      <w:divBdr>
        <w:top w:val="none" w:sz="0" w:space="0" w:color="auto"/>
        <w:left w:val="none" w:sz="0" w:space="0" w:color="auto"/>
        <w:bottom w:val="none" w:sz="0" w:space="0" w:color="auto"/>
        <w:right w:val="none" w:sz="0" w:space="0" w:color="auto"/>
      </w:divBdr>
    </w:div>
    <w:div w:id="214600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2.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image" Target="media/image2.png"/><Relationship Id="rId10" Type="http://schemas.openxmlformats.org/officeDocument/2006/relationships/hyperlink" Target="mailto:alberto.casillas@fp20analytics.com" TargetMode="External"/><Relationship Id="rId19" Type="http://schemas.openxmlformats.org/officeDocument/2006/relationships/chart" Target="charts/chart10.xml"/><Relationship Id="rId4" Type="http://schemas.openxmlformats.org/officeDocument/2006/relationships/settings" Target="settings.xml"/><Relationship Id="rId9" Type="http://schemas.openxmlformats.org/officeDocument/2006/relationships/hyperlink" Target="mailto:lucero.mata@fp20analytics.com" TargetMode="External"/><Relationship Id="rId14" Type="http://schemas.openxmlformats.org/officeDocument/2006/relationships/chart" Target="charts/chart5.xml"/><Relationship Id="rId22" Type="http://schemas.openxmlformats.org/officeDocument/2006/relationships/image" Target="media/image1.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rnav\OneDrive\Desktop\SEND\IT%20Ticket%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cb05b7863545bd65/Desktop/SEND/IT%20Ticket%20Analys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cb05b7863545bd65/Desktop/SEND/IT%20Ticket%20Analysi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cb05b7863545bd65/Desktop/V%20Final.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Final.xlsx]Objective!Category</c:name>
    <c:fmtId val="-1"/>
  </c:pivotSource>
  <c:chart>
    <c:title>
      <c:tx>
        <c:rich>
          <a:bodyPr rot="0" spcFirstLastPara="1" vertOverflow="ellipsis" vert="horz" wrap="square" anchor="ctr" anchorCtr="1"/>
          <a:lstStyle/>
          <a:p>
            <a:pPr>
              <a:defRPr sz="2200" b="1" i="0" u="sng" strike="noStrike" kern="1200" baseline="0">
                <a:solidFill>
                  <a:schemeClr val="tx1">
                    <a:lumMod val="65000"/>
                    <a:lumOff val="35000"/>
                  </a:schemeClr>
                </a:solidFill>
                <a:latin typeface="+mn-lt"/>
                <a:ea typeface="+mn-ea"/>
                <a:cs typeface="+mn-cs"/>
              </a:defRPr>
            </a:pPr>
            <a:r>
              <a:rPr lang="en-IN" sz="2200" u="sng"/>
              <a:t>Categories wise </a:t>
            </a:r>
          </a:p>
          <a:p>
            <a:pPr>
              <a:defRPr sz="2200" u="sng"/>
            </a:pPr>
            <a:r>
              <a:rPr lang="en-IN" sz="2200" u="sng"/>
              <a:t>Distribution of Ticket</a:t>
            </a:r>
            <a:endParaRPr lang="en-US" sz="2200" u="sng"/>
          </a:p>
        </c:rich>
      </c:tx>
      <c:layout>
        <c:manualLayout>
          <c:xMode val="edge"/>
          <c:yMode val="edge"/>
          <c:x val="0.57829124195547033"/>
          <c:y val="0"/>
        </c:manualLayout>
      </c:layout>
      <c:overlay val="0"/>
      <c:spPr>
        <a:noFill/>
        <a:ln>
          <a:noFill/>
        </a:ln>
        <a:effectLst/>
      </c:spPr>
      <c:txPr>
        <a:bodyPr rot="0" spcFirstLastPara="1" vertOverflow="ellipsis" vert="horz" wrap="square" anchor="ctr" anchorCtr="1"/>
        <a:lstStyle/>
        <a:p>
          <a:pPr>
            <a:defRPr sz="2200" b="1" i="0" u="sng"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1"/>
          <c:showBubbleSize val="0"/>
          <c:extLst>
            <c:ext xmlns:c15="http://schemas.microsoft.com/office/drawing/2012/chart" uri="{CE6537A1-D6FC-4f65-9D91-7224C49458BB}"/>
          </c:extLst>
        </c:dLbl>
      </c:pivotFmt>
      <c:pivotFmt>
        <c:idx val="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1"/>
          <c:showBubbleSize val="0"/>
          <c:extLst>
            <c:ext xmlns:c15="http://schemas.microsoft.com/office/drawing/2012/chart" uri="{CE6537A1-D6FC-4f65-9D91-7224C49458BB}"/>
          </c:extLst>
        </c:dLbl>
      </c:pivotFmt>
      <c:pivotFmt>
        <c:idx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1"/>
          <c:showBubbleSize val="0"/>
          <c:extLst>
            <c:ext xmlns:c15="http://schemas.microsoft.com/office/drawing/2012/chart" uri="{CE6537A1-D6FC-4f65-9D91-7224C49458BB}"/>
          </c:extLst>
        </c:dLbl>
      </c:pivotFmt>
      <c:pivotFmt>
        <c:idx val="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1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1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
        <c:idx val="1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pivotFmt>
    </c:pivotFmts>
    <c:plotArea>
      <c:layout>
        <c:manualLayout>
          <c:layoutTarget val="inner"/>
          <c:xMode val="edge"/>
          <c:yMode val="edge"/>
          <c:x val="1.6649771721032332E-2"/>
          <c:y val="3.5340598559607202E-2"/>
          <c:w val="0.58752192982456131"/>
          <c:h val="0.99958333333333338"/>
        </c:manualLayout>
      </c:layout>
      <c:pieChart>
        <c:varyColors val="1"/>
        <c:ser>
          <c:idx val="0"/>
          <c:order val="0"/>
          <c:tx>
            <c:strRef>
              <c:f>Objective!$H$3</c:f>
              <c:strCache>
                <c:ptCount val="1"/>
                <c:pt idx="0">
                  <c:v>Total</c:v>
                </c:pt>
              </c:strCache>
            </c:strRef>
          </c:tx>
          <c:spPr>
            <a:scene3d>
              <a:camera prst="orthographicFront"/>
              <a:lightRig rig="threePt" dir="t"/>
            </a:scene3d>
            <a:sp3d>
              <a:bevelT w="63500"/>
              <a:bevelB w="63500"/>
            </a:sp3d>
          </c:spPr>
          <c:dPt>
            <c:idx val="0"/>
            <c:bubble3D val="0"/>
            <c:spPr>
              <a:gradFill rotWithShape="1">
                <a:gsLst>
                  <a:gs pos="0">
                    <a:schemeClr val="accent4">
                      <a:shade val="58000"/>
                      <a:satMod val="103000"/>
                      <a:lumMod val="102000"/>
                      <a:tint val="94000"/>
                    </a:schemeClr>
                  </a:gs>
                  <a:gs pos="50000">
                    <a:schemeClr val="accent4">
                      <a:shade val="58000"/>
                      <a:satMod val="110000"/>
                      <a:lumMod val="100000"/>
                      <a:shade val="100000"/>
                    </a:schemeClr>
                  </a:gs>
                  <a:gs pos="100000">
                    <a:schemeClr val="accent4">
                      <a:shade val="58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extLst>
              <c:ext xmlns:c16="http://schemas.microsoft.com/office/drawing/2014/chart" uri="{C3380CC4-5D6E-409C-BE32-E72D297353CC}">
                <c16:uniqueId val="{00000001-8D2D-4DE7-BF3B-1CCAB6866EAC}"/>
              </c:ext>
            </c:extLst>
          </c:dPt>
          <c:dPt>
            <c:idx val="1"/>
            <c:bubble3D val="0"/>
            <c:spPr>
              <a:gradFill rotWithShape="1">
                <a:gsLst>
                  <a:gs pos="0">
                    <a:schemeClr val="accent4">
                      <a:shade val="86000"/>
                      <a:satMod val="103000"/>
                      <a:lumMod val="102000"/>
                      <a:tint val="94000"/>
                    </a:schemeClr>
                  </a:gs>
                  <a:gs pos="50000">
                    <a:schemeClr val="accent4">
                      <a:shade val="86000"/>
                      <a:satMod val="110000"/>
                      <a:lumMod val="100000"/>
                      <a:shade val="100000"/>
                    </a:schemeClr>
                  </a:gs>
                  <a:gs pos="100000">
                    <a:schemeClr val="accent4">
                      <a:shade val="86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extLst>
              <c:ext xmlns:c16="http://schemas.microsoft.com/office/drawing/2014/chart" uri="{C3380CC4-5D6E-409C-BE32-E72D297353CC}">
                <c16:uniqueId val="{00000003-8D2D-4DE7-BF3B-1CCAB6866EAC}"/>
              </c:ext>
            </c:extLst>
          </c:dPt>
          <c:dPt>
            <c:idx val="2"/>
            <c:bubble3D val="0"/>
            <c:spPr>
              <a:gradFill rotWithShape="1">
                <a:gsLst>
                  <a:gs pos="0">
                    <a:schemeClr val="accent4">
                      <a:tint val="86000"/>
                      <a:satMod val="103000"/>
                      <a:lumMod val="102000"/>
                      <a:tint val="94000"/>
                    </a:schemeClr>
                  </a:gs>
                  <a:gs pos="50000">
                    <a:schemeClr val="accent4">
                      <a:tint val="86000"/>
                      <a:satMod val="110000"/>
                      <a:lumMod val="100000"/>
                      <a:shade val="100000"/>
                    </a:schemeClr>
                  </a:gs>
                  <a:gs pos="100000">
                    <a:schemeClr val="accent4">
                      <a:tint val="86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extLst>
              <c:ext xmlns:c16="http://schemas.microsoft.com/office/drawing/2014/chart" uri="{C3380CC4-5D6E-409C-BE32-E72D297353CC}">
                <c16:uniqueId val="{00000005-8D2D-4DE7-BF3B-1CCAB6866EAC}"/>
              </c:ext>
            </c:extLst>
          </c:dPt>
          <c:dPt>
            <c:idx val="3"/>
            <c:bubble3D val="0"/>
            <c:spPr>
              <a:gradFill rotWithShape="1">
                <a:gsLst>
                  <a:gs pos="0">
                    <a:schemeClr val="accent4">
                      <a:tint val="58000"/>
                      <a:satMod val="103000"/>
                      <a:lumMod val="102000"/>
                      <a:tint val="94000"/>
                    </a:schemeClr>
                  </a:gs>
                  <a:gs pos="50000">
                    <a:schemeClr val="accent4">
                      <a:tint val="58000"/>
                      <a:satMod val="110000"/>
                      <a:lumMod val="100000"/>
                      <a:shade val="100000"/>
                    </a:schemeClr>
                  </a:gs>
                  <a:gs pos="100000">
                    <a:schemeClr val="accent4">
                      <a:tint val="58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extLst>
              <c:ext xmlns:c16="http://schemas.microsoft.com/office/drawing/2014/chart" uri="{C3380CC4-5D6E-409C-BE32-E72D297353CC}">
                <c16:uniqueId val="{00000007-8D2D-4DE7-BF3B-1CCAB6866EAC}"/>
              </c:ext>
            </c:extLst>
          </c:dPt>
          <c:dLbls>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Objective!$G$4:$G$8</c:f>
              <c:strCache>
                <c:ptCount val="4"/>
                <c:pt idx="0">
                  <c:v>Hardware</c:v>
                </c:pt>
                <c:pt idx="1">
                  <c:v>Login Access</c:v>
                </c:pt>
                <c:pt idx="2">
                  <c:v>Software</c:v>
                </c:pt>
                <c:pt idx="3">
                  <c:v>System</c:v>
                </c:pt>
              </c:strCache>
            </c:strRef>
          </c:cat>
          <c:val>
            <c:numRef>
              <c:f>Objective!$H$4:$H$8</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8-8D2D-4DE7-BF3B-1CCAB6866EAC}"/>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73783777214022661"/>
          <c:y val="0.43592962551876124"/>
          <c:w val="0.24785102569786427"/>
          <c:h val="0.40883571008420166"/>
        </c:manualLayout>
      </c:layout>
      <c:overlay val="0"/>
      <c:spPr>
        <a:noFill/>
        <a:ln>
          <a:solidFill>
            <a:schemeClr val="tx1"/>
          </a:solid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12700" cap="flat" cmpd="sng" algn="ctr">
      <a:solidFill>
        <a:schemeClr val="accent4">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Final.xlsx]Objective!PivotTable9</c:name>
    <c:fmtId val="-1"/>
  </c:pivotSource>
  <c:chart>
    <c:title>
      <c:tx>
        <c:rich>
          <a:bodyPr rot="0" spcFirstLastPara="1" vertOverflow="ellipsis" vert="horz" wrap="square" anchor="ctr" anchorCtr="1"/>
          <a:lstStyle/>
          <a:p>
            <a:pPr>
              <a:defRPr sz="2400" b="1" i="0" u="none" strike="noStrike" kern="1200" baseline="0">
                <a:solidFill>
                  <a:schemeClr val="tx1">
                    <a:lumMod val="65000"/>
                    <a:lumOff val="35000"/>
                  </a:schemeClr>
                </a:solidFill>
                <a:latin typeface="+mn-lt"/>
                <a:ea typeface="+mn-ea"/>
                <a:cs typeface="+mn-cs"/>
              </a:defRPr>
            </a:pPr>
            <a:r>
              <a:rPr lang="en-US" sz="2400"/>
              <a:t>Ticket Volume Over Time</a:t>
            </a:r>
          </a:p>
        </c:rich>
      </c:tx>
      <c:layout>
        <c:manualLayout>
          <c:xMode val="edge"/>
          <c:yMode val="edge"/>
          <c:x val="0.31188629332892059"/>
          <c:y val="2.2962548463167994E-3"/>
        </c:manualLayout>
      </c:layout>
      <c:overlay val="0"/>
      <c:spPr>
        <a:solidFill>
          <a:schemeClr val="bg1">
            <a:lumMod val="95000"/>
          </a:schemeClr>
        </a:solidFill>
        <a:ln>
          <a:noFill/>
        </a:ln>
        <a:effectLst/>
      </c:spPr>
      <c:txPr>
        <a:bodyPr rot="0" spcFirstLastPara="1" vertOverflow="ellipsis" vert="horz" wrap="square" anchor="ctr" anchorCtr="1"/>
        <a:lstStyle/>
        <a:p>
          <a:pPr>
            <a:defRPr sz="24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7055081337249661E-2"/>
          <c:y val="1.438950841804673E-2"/>
          <c:w val="0.93294491866275031"/>
          <c:h val="0.91077980734641673"/>
        </c:manualLayout>
      </c:layout>
      <c:areaChart>
        <c:grouping val="standard"/>
        <c:varyColors val="0"/>
        <c:ser>
          <c:idx val="0"/>
          <c:order val="0"/>
          <c:tx>
            <c:strRef>
              <c:f>Objective!$AK$3</c:f>
              <c:strCache>
                <c:ptCount val="1"/>
                <c:pt idx="0">
                  <c:v>Total</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63500"/>
              <a:bevelB w="63500"/>
            </a:sp3d>
          </c:spPr>
          <c:cat>
            <c:strRef>
              <c:f>Objective!$AJ$4:$AJ$9</c:f>
              <c:strCache>
                <c:ptCount val="5"/>
                <c:pt idx="0">
                  <c:v>2016</c:v>
                </c:pt>
                <c:pt idx="1">
                  <c:v>2017</c:v>
                </c:pt>
                <c:pt idx="2">
                  <c:v>2018</c:v>
                </c:pt>
                <c:pt idx="3">
                  <c:v>2019</c:v>
                </c:pt>
                <c:pt idx="4">
                  <c:v>2020</c:v>
                </c:pt>
              </c:strCache>
            </c:strRef>
          </c:cat>
          <c:val>
            <c:numRef>
              <c:f>Objective!$AK$4:$AK$9</c:f>
              <c:numCache>
                <c:formatCode>General</c:formatCode>
                <c:ptCount val="5"/>
                <c:pt idx="0">
                  <c:v>13051</c:v>
                </c:pt>
                <c:pt idx="1">
                  <c:v>14915</c:v>
                </c:pt>
                <c:pt idx="2">
                  <c:v>18954</c:v>
                </c:pt>
                <c:pt idx="3">
                  <c:v>21490</c:v>
                </c:pt>
                <c:pt idx="4">
                  <c:v>29088</c:v>
                </c:pt>
              </c:numCache>
            </c:numRef>
          </c:val>
          <c:extLst>
            <c:ext xmlns:c16="http://schemas.microsoft.com/office/drawing/2014/chart" uri="{C3380CC4-5D6E-409C-BE32-E72D297353CC}">
              <c16:uniqueId val="{00000000-7501-4483-85A1-1526018B5B97}"/>
            </c:ext>
          </c:extLst>
        </c:ser>
        <c:dLbls>
          <c:showLegendKey val="0"/>
          <c:showVal val="0"/>
          <c:showCatName val="0"/>
          <c:showSerName val="0"/>
          <c:showPercent val="0"/>
          <c:showBubbleSize val="0"/>
        </c:dLbls>
        <c:axId val="385828768"/>
        <c:axId val="385815872"/>
      </c:areaChart>
      <c:catAx>
        <c:axId val="385828768"/>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815872"/>
        <c:crosses val="autoZero"/>
        <c:auto val="1"/>
        <c:lblAlgn val="ctr"/>
        <c:lblOffset val="100"/>
        <c:noMultiLvlLbl val="0"/>
      </c:catAx>
      <c:valAx>
        <c:axId val="385815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385828768"/>
        <c:crosses val="autoZero"/>
        <c:crossBetween val="midCat"/>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00" b="1"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Final.xlsx]Subjective!PivotTable8</c:name>
    <c:fmtId val="-1"/>
  </c:pivotSource>
  <c:chart>
    <c:title>
      <c:tx>
        <c:rich>
          <a:bodyPr rot="0" spcFirstLastPara="1" vertOverflow="ellipsis" vert="horz" wrap="square" anchor="ctr" anchorCtr="1"/>
          <a:lstStyle/>
          <a:p>
            <a:pPr>
              <a:defRPr sz="1600" b="1" i="0" u="sng" strike="noStrike" kern="1200" baseline="0">
                <a:solidFill>
                  <a:schemeClr val="tx1">
                    <a:lumMod val="65000"/>
                    <a:lumOff val="35000"/>
                  </a:schemeClr>
                </a:solidFill>
                <a:latin typeface="+mn-lt"/>
                <a:ea typeface="+mn-ea"/>
                <a:cs typeface="+mn-cs"/>
              </a:defRPr>
            </a:pPr>
            <a:r>
              <a:rPr lang="en-IN" u="sng"/>
              <a:t>Agent wise: Resolution Time vs Satisfaction Rate</a:t>
            </a:r>
          </a:p>
        </c:rich>
      </c:tx>
      <c:layout>
        <c:manualLayout>
          <c:xMode val="edge"/>
          <c:yMode val="edge"/>
          <c:x val="0.2900507614213198"/>
          <c:y val="0"/>
        </c:manualLayout>
      </c:layout>
      <c:overlay val="0"/>
      <c:spPr>
        <a:solidFill>
          <a:schemeClr val="bg1">
            <a:lumMod val="95000"/>
          </a:schemeClr>
        </a:solidFill>
        <a:ln>
          <a:noFill/>
        </a:ln>
        <a:effectLst/>
      </c:spPr>
      <c:txPr>
        <a:bodyPr rot="0" spcFirstLastPara="1" vertOverflow="ellipsis" vert="horz" wrap="square" anchor="ctr" anchorCtr="1"/>
        <a:lstStyle/>
        <a:p>
          <a:pPr>
            <a:defRPr sz="1600" b="1" i="0" u="sng" strike="noStrike" kern="1200" baseline="0">
              <a:solidFill>
                <a:schemeClr val="tx1">
                  <a:lumMod val="65000"/>
                  <a:lumOff val="35000"/>
                </a:schemeClr>
              </a:solidFill>
              <a:latin typeface="+mn-lt"/>
              <a:ea typeface="+mn-ea"/>
              <a:cs typeface="+mn-cs"/>
            </a:defRPr>
          </a:pPr>
          <a:endParaRPr lang="en-US"/>
        </a:p>
      </c:txPr>
    </c:title>
    <c:autoTitleDeleted val="0"/>
    <c:pivotFmts>
      <c:pivotFmt>
        <c:idx val="0"/>
        <c:dLbl>
          <c:idx val="0"/>
          <c:dLblPos val="t"/>
          <c:showLegendKey val="0"/>
          <c:showVal val="0"/>
          <c:showCatName val="0"/>
          <c:showSerName val="0"/>
          <c:showPercent val="0"/>
          <c:showBubbleSize val="0"/>
          <c:extLst>
            <c:ext xmlns:c15="http://schemas.microsoft.com/office/drawing/2012/chart" uri="{CE6537A1-D6FC-4f65-9D91-7224C49458BB}">
              <c15:showDataLabelsRange val="1"/>
            </c:ext>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layout>
            <c:manualLayout>
              <c:x val="-3.3410084727365681E-2"/>
              <c:y val="-2.3491156070438585E-2"/>
            </c:manualLayout>
          </c:layout>
          <c:tx>
            <c:rich>
              <a:bodyPr/>
              <a:lstStyle/>
              <a:p>
                <a:fld id="{FF7BCABF-A82A-4028-8537-0954740E3750}"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3"/>
        <c:dLbl>
          <c:idx val="0"/>
          <c:layout>
            <c:manualLayout>
              <c:x val="-3.1420204755515505E-2"/>
              <c:y val="-2.3491156070438585E-2"/>
            </c:manualLayout>
          </c:layout>
          <c:tx>
            <c:rich>
              <a:bodyPr/>
              <a:lstStyle/>
              <a:p>
                <a:fld id="{F675E534-6F8B-4BB2-BC3A-B7C2D608FADC}"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4"/>
        <c:dLbl>
          <c:idx val="0"/>
          <c:layout>
            <c:manualLayout>
              <c:x val="-3.4405024713290808E-2"/>
              <c:y val="-2.3491156070438616E-2"/>
            </c:manualLayout>
          </c:layout>
          <c:tx>
            <c:rich>
              <a:bodyPr/>
              <a:lstStyle/>
              <a:p>
                <a:fld id="{0526866D-75E5-49F5-A060-B5D5E639B5FB}"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
        <c:dLbl>
          <c:idx val="0"/>
          <c:layout>
            <c:manualLayout>
              <c:x val="-3.1420204755515435E-2"/>
              <c:y val="-2.3491156070438585E-2"/>
            </c:manualLayout>
          </c:layout>
          <c:tx>
            <c:rich>
              <a:bodyPr/>
              <a:lstStyle/>
              <a:p>
                <a:fld id="{B78AF065-3870-40D9-A75E-04458755CCFB}"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
        <c:dLbl>
          <c:idx val="0"/>
          <c:layout>
            <c:manualLayout>
              <c:x val="5.3925747237141752E-3"/>
              <c:y val="-2.9622631808020144E-2"/>
            </c:manualLayout>
          </c:layout>
          <c:tx>
            <c:rich>
              <a:bodyPr/>
              <a:lstStyle/>
              <a:p>
                <a:fld id="{1D4335A2-65A8-46EF-947A-AFC932B3F19C}"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
        <c:dLbl>
          <c:idx val="0"/>
          <c:layout>
            <c:manualLayout>
              <c:x val="-4.0374664628841699E-2"/>
              <c:y val="-2.3491156070438585E-2"/>
            </c:manualLayout>
          </c:layout>
          <c:tx>
            <c:rich>
              <a:bodyPr/>
              <a:lstStyle/>
              <a:p>
                <a:fld id="{F9A13D62-3517-4358-BFBD-0D3F4246FF74}"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
        <c:dLbl>
          <c:idx val="0"/>
          <c:layout>
            <c:manualLayout>
              <c:x val="4.1787479408855234E-4"/>
              <c:y val="-4.9812205450788186E-4"/>
            </c:manualLayout>
          </c:layout>
          <c:tx>
            <c:rich>
              <a:bodyPr/>
              <a:lstStyle/>
              <a:p>
                <a:fld id="{07D17163-0854-408F-86E8-553A9B4FD767}"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
        <c:dLbl>
          <c:idx val="0"/>
          <c:layout>
            <c:manualLayout>
              <c:x val="-1.1521405037012943E-2"/>
              <c:y val="-5.2615665823950851E-2"/>
            </c:manualLayout>
          </c:layout>
          <c:tx>
            <c:rich>
              <a:bodyPr/>
              <a:lstStyle/>
              <a:p>
                <a:fld id="{739062A9-2B7E-4706-8F32-ED3090C31F21}"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
        <c:dLbl>
          <c:idx val="0"/>
          <c:layout>
            <c:manualLayout>
              <c:x val="-1.5501164980713441E-2"/>
              <c:y val="2.2494911961422878E-2"/>
            </c:manualLayout>
          </c:layout>
          <c:tx>
            <c:rich>
              <a:bodyPr/>
              <a:lstStyle/>
              <a:p>
                <a:fld id="{3A559438-C516-45FC-B744-E0D2BAAFF545}"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
        <c:dLbl>
          <c:idx val="0"/>
          <c:layout>
            <c:manualLayout>
              <c:x val="-1.5501164980713441E-2"/>
              <c:y val="2.0962043027027498E-2"/>
            </c:manualLayout>
          </c:layout>
          <c:tx>
            <c:rich>
              <a:bodyPr/>
              <a:lstStyle/>
              <a:p>
                <a:fld id="{F1B8875F-C32E-44FB-A824-1CC003430641}"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2"/>
        <c:dLbl>
          <c:idx val="0"/>
          <c:layout>
            <c:manualLayout>
              <c:x val="-3.3410084727365681E-2"/>
              <c:y val="-2.3491156070438616E-2"/>
            </c:manualLayout>
          </c:layout>
          <c:tx>
            <c:rich>
              <a:bodyPr/>
              <a:lstStyle/>
              <a:p>
                <a:fld id="{EB2B545B-3448-4449-B696-ADD56A9DAD4F}"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
        <c:dLbl>
          <c:idx val="0"/>
          <c:layout>
            <c:manualLayout>
              <c:x val="-2.9390527184228181E-2"/>
              <c:y val="-2.3491156070438585E-2"/>
            </c:manualLayout>
          </c:layout>
          <c:tx>
            <c:rich>
              <a:bodyPr/>
              <a:lstStyle/>
              <a:p>
                <a:fld id="{2BF9561D-818D-4DAD-ACE4-0B9B6E36CDF8}"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
        <c:dLbl>
          <c:idx val="0"/>
          <c:layout>
            <c:manualLayout>
              <c:x val="-2.6405707226452805E-2"/>
              <c:y val="-2.3491156070438616E-2"/>
            </c:manualLayout>
          </c:layout>
          <c:tx>
            <c:rich>
              <a:bodyPr/>
              <a:lstStyle/>
              <a:p>
                <a:fld id="{273E9038-7D05-448B-889B-C4A6018BE5B7}"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5"/>
        <c:dLbl>
          <c:idx val="0"/>
          <c:layout>
            <c:manualLayout>
              <c:x val="-2.9390527184228188E-2"/>
              <c:y val="-2.3491156070438616E-2"/>
            </c:manualLayout>
          </c:layout>
          <c:tx>
            <c:rich>
              <a:bodyPr/>
              <a:lstStyle/>
              <a:p>
                <a:fld id="{23576A36-9D02-402C-84CB-0F16BE76C6AF}"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6"/>
        <c:dLbl>
          <c:idx val="0"/>
          <c:layout>
            <c:manualLayout>
              <c:x val="-1.4466427395351311E-2"/>
              <c:y val="-5.1082796889555464E-2"/>
            </c:manualLayout>
          </c:layout>
          <c:tx>
            <c:rich>
              <a:bodyPr/>
              <a:lstStyle/>
              <a:p>
                <a:fld id="{AFA173B9-C0A5-4303-9979-0247D7F7CBC1}"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7"/>
        <c:dLbl>
          <c:idx val="0"/>
          <c:layout>
            <c:manualLayout>
              <c:x val="-2.4415827254602559E-2"/>
              <c:y val="-2.3491156070438602E-2"/>
            </c:manualLayout>
          </c:layout>
          <c:tx>
            <c:rich>
              <a:bodyPr/>
              <a:lstStyle/>
              <a:p>
                <a:fld id="{925BC3A2-AB17-4823-9A4D-95CE9CE299E9}"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8"/>
        <c:dLbl>
          <c:idx val="0"/>
          <c:layout>
            <c:manualLayout>
              <c:x val="2.44755236537577E-3"/>
              <c:y val="-2.3491156070438616E-2"/>
            </c:manualLayout>
          </c:layout>
          <c:tx>
            <c:rich>
              <a:bodyPr/>
              <a:lstStyle/>
              <a:p>
                <a:fld id="{25523C63-CC12-4734-A418-6188F1EA411E}"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9"/>
        <c:dLbl>
          <c:idx val="0"/>
          <c:layout>
            <c:manualLayout>
              <c:x val="-1.5501164980713477E-2"/>
              <c:y val="-5.1082796889555478E-2"/>
            </c:manualLayout>
          </c:layout>
          <c:tx>
            <c:rich>
              <a:bodyPr/>
              <a:lstStyle/>
              <a:p>
                <a:fld id="{9D0605A8-F8B1-47AE-B013-BF6744D2A286}"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0"/>
        <c:dLbl>
          <c:idx val="0"/>
          <c:layout>
            <c:manualLayout>
              <c:x val="-1.5720051777618428E-3"/>
              <c:y val="-3.115550074241551E-2"/>
            </c:manualLayout>
          </c:layout>
          <c:tx>
            <c:rich>
              <a:bodyPr/>
              <a:lstStyle/>
              <a:p>
                <a:fld id="{7F369968-981C-41FE-8D2F-7E0B5AA62EF6}"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1"/>
        <c:dLbl>
          <c:idx val="0"/>
          <c:tx>
            <c:rich>
              <a:bodyPr/>
              <a:lstStyle/>
              <a:p>
                <a:fld id="{4C08388E-4D57-47A7-92B7-A326D040D23A}"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
        <c:dLbl>
          <c:idx val="0"/>
          <c:tx>
            <c:rich>
              <a:bodyPr/>
              <a:lstStyle/>
              <a:p>
                <a:fld id="{154D3E78-7357-468B-9B7F-216E89654702}"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
        <c:dLbl>
          <c:idx val="0"/>
          <c:tx>
            <c:rich>
              <a:bodyPr/>
              <a:lstStyle/>
              <a:p>
                <a:fld id="{0139CB30-8B31-4C1E-BEB9-8B8BDC6D97ED}"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
        <c:dLbl>
          <c:idx val="0"/>
          <c:tx>
            <c:rich>
              <a:bodyPr/>
              <a:lstStyle/>
              <a:p>
                <a:fld id="{56097003-CF8D-4B54-9FA0-2338663A28D6}"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5"/>
        <c:dLbl>
          <c:idx val="0"/>
          <c:tx>
            <c:rich>
              <a:bodyPr/>
              <a:lstStyle/>
              <a:p>
                <a:fld id="{4404D9C4-904E-44CF-B4CA-E3513C8E6EF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6"/>
        <c:dLbl>
          <c:idx val="0"/>
          <c:tx>
            <c:rich>
              <a:bodyPr/>
              <a:lstStyle/>
              <a:p>
                <a:fld id="{861B2AE0-B97B-4FB3-B51E-81FAD7D3D9FE}"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7"/>
        <c:dLbl>
          <c:idx val="0"/>
          <c:tx>
            <c:rich>
              <a:bodyPr/>
              <a:lstStyle/>
              <a:p>
                <a:fld id="{F8031D4B-1D60-4811-880E-E7CD483830B6}"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8"/>
        <c:dLbl>
          <c:idx val="0"/>
          <c:tx>
            <c:rich>
              <a:bodyPr/>
              <a:lstStyle/>
              <a:p>
                <a:fld id="{087C2085-ADDF-4DD7-9E1C-88C39695CDAF}"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9"/>
        <c:dLbl>
          <c:idx val="0"/>
          <c:tx>
            <c:rich>
              <a:bodyPr/>
              <a:lstStyle/>
              <a:p>
                <a:fld id="{4D480D83-9589-4634-8FB0-85C72A50E753}"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0"/>
        <c:dLbl>
          <c:idx val="0"/>
          <c:tx>
            <c:rich>
              <a:bodyPr/>
              <a:lstStyle/>
              <a:p>
                <a:fld id="{32A93889-CEAB-4C80-97E1-6741885C449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1"/>
        <c:dLbl>
          <c:idx val="0"/>
          <c:tx>
            <c:rich>
              <a:bodyPr/>
              <a:lstStyle/>
              <a:p>
                <a:fld id="{962158E6-5583-4B2D-B773-5C87DCA7476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2"/>
        <c:dLbl>
          <c:idx val="0"/>
          <c:tx>
            <c:rich>
              <a:bodyPr/>
              <a:lstStyle/>
              <a:p>
                <a:fld id="{A9DE1547-3D1C-4001-B825-8F40F753321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3"/>
        <c:dLbl>
          <c:idx val="0"/>
          <c:tx>
            <c:rich>
              <a:bodyPr/>
              <a:lstStyle/>
              <a:p>
                <a:fld id="{C363EB9F-ACA3-4421-9119-E911CDF9C629}"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4"/>
        <c:dLbl>
          <c:idx val="0"/>
          <c:tx>
            <c:rich>
              <a:bodyPr/>
              <a:lstStyle/>
              <a:p>
                <a:fld id="{B31693A8-FF47-449E-AA4D-B7B1DDFF58C2}"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5"/>
        <c:dLbl>
          <c:idx val="0"/>
          <c:tx>
            <c:rich>
              <a:bodyPr/>
              <a:lstStyle/>
              <a:p>
                <a:fld id="{43FFEF97-DC18-453D-A8B9-CB81D530CDA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6"/>
        <c:dLbl>
          <c:idx val="0"/>
          <c:tx>
            <c:rich>
              <a:bodyPr/>
              <a:lstStyle/>
              <a:p>
                <a:fld id="{0425C1BC-B82A-472E-933F-D431897DAB94}"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7"/>
        <c:dLbl>
          <c:idx val="0"/>
          <c:tx>
            <c:rich>
              <a:bodyPr/>
              <a:lstStyle/>
              <a:p>
                <a:fld id="{34E150DE-EDAB-46E9-A90B-587C463DF084}"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8"/>
        <c:dLbl>
          <c:idx val="0"/>
          <c:tx>
            <c:rich>
              <a:bodyPr/>
              <a:lstStyle/>
              <a:p>
                <a:fld id="{F1027E52-4382-4DD6-9AB9-35D7DBB3EAA7}"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9"/>
        <c:dLbl>
          <c:idx val="0"/>
          <c:tx>
            <c:rich>
              <a:bodyPr/>
              <a:lstStyle/>
              <a:p>
                <a:fld id="{2E61011A-C324-442F-8A3B-0FCD6C3E9E31}"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0"/>
        <c:dLbl>
          <c:idx val="0"/>
          <c:tx>
            <c:rich>
              <a:bodyPr/>
              <a:lstStyle/>
              <a:p>
                <a:fld id="{CF24957F-BBF1-43CC-B42F-3F6DCD4FB6CB}"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1"/>
        <c:dLbl>
          <c:idx val="0"/>
          <c:tx>
            <c:rich>
              <a:bodyPr/>
              <a:lstStyle/>
              <a:p>
                <a:fld id="{26C894CC-BC33-4BC3-8CAE-088722D565AA}"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2"/>
        <c:dLbl>
          <c:idx val="0"/>
          <c:tx>
            <c:rich>
              <a:bodyPr/>
              <a:lstStyle/>
              <a:p>
                <a:fld id="{5C6805DE-ECCE-4BB9-9A84-971B591F8A31}"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3"/>
        <c:dLbl>
          <c:idx val="0"/>
          <c:tx>
            <c:rich>
              <a:bodyPr/>
              <a:lstStyle/>
              <a:p>
                <a:fld id="{603D8609-B629-4BAE-A71F-28FA6943641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4"/>
        <c:dLbl>
          <c:idx val="0"/>
          <c:tx>
            <c:rich>
              <a:bodyPr/>
              <a:lstStyle/>
              <a:p>
                <a:fld id="{4E0B2566-DCC7-4069-AB04-C6D09620CFEB}"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5"/>
        <c:dLbl>
          <c:idx val="0"/>
          <c:tx>
            <c:rich>
              <a:bodyPr/>
              <a:lstStyle/>
              <a:p>
                <a:fld id="{203F296D-0119-4E2E-A4B5-C1BBA0B97347}"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6"/>
        <c:dLbl>
          <c:idx val="0"/>
          <c:tx>
            <c:rich>
              <a:bodyPr/>
              <a:lstStyle/>
              <a:p>
                <a:fld id="{C6195F37-3E87-45D1-9DD6-A6573D32380D}"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7"/>
        <c:dLbl>
          <c:idx val="0"/>
          <c:tx>
            <c:rich>
              <a:bodyPr/>
              <a:lstStyle/>
              <a:p>
                <a:fld id="{52287D2F-0CFD-4AB1-94CA-6B0DF9DF42A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8"/>
        <c:dLbl>
          <c:idx val="0"/>
          <c:tx>
            <c:rich>
              <a:bodyPr/>
              <a:lstStyle/>
              <a:p>
                <a:fld id="{C32C1123-AD9B-4B28-B452-912D9E829EB9}"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9"/>
        <c:dLbl>
          <c:idx val="0"/>
          <c:tx>
            <c:rich>
              <a:bodyPr/>
              <a:lstStyle/>
              <a:p>
                <a:fld id="{104A731E-5F0E-449D-96A1-B15E79532FDE}"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0"/>
        <c:dLbl>
          <c:idx val="0"/>
          <c:tx>
            <c:rich>
              <a:bodyPr/>
              <a:lstStyle/>
              <a:p>
                <a:fld id="{D131A180-26CB-4A98-81C4-0D4DA8C28D79}"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1"/>
        <c:dLbl>
          <c:idx val="0"/>
          <c:tx>
            <c:rich>
              <a:bodyPr/>
              <a:lstStyle/>
              <a:p>
                <a:fld id="{F91417FB-AA6F-4EB5-8D48-E2D904B161FF}"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2"/>
        <c:dLbl>
          <c:idx val="0"/>
          <c:tx>
            <c:rich>
              <a:bodyPr/>
              <a:lstStyle/>
              <a:p>
                <a:fld id="{6D0CEF0E-2D2A-4CA2-B07E-A215246B65B1}"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3"/>
        <c:dLbl>
          <c:idx val="0"/>
          <c:showLegendKey val="0"/>
          <c:showVal val="0"/>
          <c:showCatName val="0"/>
          <c:showSerName val="0"/>
          <c:showPercent val="0"/>
          <c:showBubbleSize val="0"/>
          <c:extLst>
            <c:ext xmlns:c15="http://schemas.microsoft.com/office/drawing/2012/chart" uri="{CE6537A1-D6FC-4f65-9D91-7224C49458BB}"/>
          </c:extLst>
        </c:dLbl>
      </c:pivotFmt>
      <c:pivotFmt>
        <c:idx val="54"/>
        <c:dLbl>
          <c:idx val="0"/>
          <c:dLblPos val="t"/>
          <c:showLegendKey val="0"/>
          <c:showVal val="0"/>
          <c:showCatName val="0"/>
          <c:showSerName val="0"/>
          <c:showPercent val="0"/>
          <c:showBubbleSize val="0"/>
          <c:extLst>
            <c:ext xmlns:c15="http://schemas.microsoft.com/office/drawing/2012/chart" uri="{CE6537A1-D6FC-4f65-9D91-7224C49458BB}">
              <c15:showDataLabelsRange val="1"/>
            </c:ext>
          </c:extLst>
        </c:dLbl>
      </c:pivotFmt>
      <c:pivotFmt>
        <c:idx val="55"/>
        <c:dLbl>
          <c:idx val="0"/>
          <c:layout>
            <c:manualLayout>
              <c:x val="-2.4415827254602559E-2"/>
              <c:y val="-2.3491156070438602E-2"/>
            </c:manualLayout>
          </c:layout>
          <c:tx>
            <c:rich>
              <a:bodyPr/>
              <a:lstStyle/>
              <a:p>
                <a:fld id="{925BC3A2-AB17-4823-9A4D-95CE9CE299E9}"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6"/>
        <c:dLbl>
          <c:idx val="0"/>
          <c:tx>
            <c:rich>
              <a:bodyPr/>
              <a:lstStyle/>
              <a:p>
                <a:fld id="{4C08388E-4D57-47A7-92B7-A326D040D23A}"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7"/>
        <c:dLbl>
          <c:idx val="0"/>
          <c:layout>
            <c:manualLayout>
              <c:x val="-2.9390527184228188E-2"/>
              <c:y val="-2.3491156070438616E-2"/>
            </c:manualLayout>
          </c:layout>
          <c:tx>
            <c:rich>
              <a:bodyPr/>
              <a:lstStyle/>
              <a:p>
                <a:fld id="{23576A36-9D02-402C-84CB-0F16BE76C6AF}"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8"/>
        <c:dLbl>
          <c:idx val="0"/>
          <c:layout>
            <c:manualLayout>
              <c:x val="-1.4466427395351311E-2"/>
              <c:y val="-5.1082796889555464E-2"/>
            </c:manualLayout>
          </c:layout>
          <c:tx>
            <c:rich>
              <a:bodyPr/>
              <a:lstStyle/>
              <a:p>
                <a:fld id="{AFA173B9-C0A5-4303-9979-0247D7F7CBC1}"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9"/>
        <c:dLbl>
          <c:idx val="0"/>
          <c:tx>
            <c:rich>
              <a:bodyPr/>
              <a:lstStyle/>
              <a:p>
                <a:fld id="{6D0CEF0E-2D2A-4CA2-B07E-A215246B65B1}"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0"/>
        <c:dLbl>
          <c:idx val="0"/>
          <c:layout>
            <c:manualLayout>
              <c:x val="-2.6405707226452805E-2"/>
              <c:y val="-2.3491156070438616E-2"/>
            </c:manualLayout>
          </c:layout>
          <c:tx>
            <c:rich>
              <a:bodyPr/>
              <a:lstStyle/>
              <a:p>
                <a:fld id="{273E9038-7D05-448B-889B-C4A6018BE5B7}"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1"/>
        <c:dLbl>
          <c:idx val="0"/>
          <c:layout>
            <c:manualLayout>
              <c:x val="2.44755236537577E-3"/>
              <c:y val="-2.3491156070438616E-2"/>
            </c:manualLayout>
          </c:layout>
          <c:tx>
            <c:rich>
              <a:bodyPr/>
              <a:lstStyle/>
              <a:p>
                <a:fld id="{25523C63-CC12-4734-A418-6188F1EA411E}"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2"/>
        <c:dLbl>
          <c:idx val="0"/>
          <c:tx>
            <c:rich>
              <a:bodyPr/>
              <a:lstStyle/>
              <a:p>
                <a:fld id="{0139CB30-8B31-4C1E-BEB9-8B8BDC6D97ED}"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3"/>
        <c:dLbl>
          <c:idx val="0"/>
          <c:layout>
            <c:manualLayout>
              <c:x val="-2.9390527184228181E-2"/>
              <c:y val="-2.3491156070438585E-2"/>
            </c:manualLayout>
          </c:layout>
          <c:tx>
            <c:rich>
              <a:bodyPr/>
              <a:lstStyle/>
              <a:p>
                <a:fld id="{2BF9561D-818D-4DAD-ACE4-0B9B6E36CDF8}"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4"/>
        <c:dLbl>
          <c:idx val="0"/>
          <c:tx>
            <c:rich>
              <a:bodyPr/>
              <a:lstStyle/>
              <a:p>
                <a:fld id="{56097003-CF8D-4B54-9FA0-2338663A28D6}"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5"/>
        <c:dLbl>
          <c:idx val="0"/>
          <c:layout>
            <c:manualLayout>
              <c:x val="-3.3410084727365681E-2"/>
              <c:y val="-2.3491156070438616E-2"/>
            </c:manualLayout>
          </c:layout>
          <c:tx>
            <c:rich>
              <a:bodyPr/>
              <a:lstStyle/>
              <a:p>
                <a:fld id="{EB2B545B-3448-4449-B696-ADD56A9DAD4F}"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6"/>
        <c:dLbl>
          <c:idx val="0"/>
          <c:tx>
            <c:rich>
              <a:bodyPr/>
              <a:lstStyle/>
              <a:p>
                <a:fld id="{4404D9C4-904E-44CF-B4CA-E3513C8E6EF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7"/>
        <c:dLbl>
          <c:idx val="0"/>
          <c:layout>
            <c:manualLayout>
              <c:x val="-1.5501164980713477E-2"/>
              <c:y val="-5.1082796889555478E-2"/>
            </c:manualLayout>
          </c:layout>
          <c:tx>
            <c:rich>
              <a:bodyPr/>
              <a:lstStyle/>
              <a:p>
                <a:fld id="{9D0605A8-F8B1-47AE-B013-BF6744D2A286}"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8"/>
        <c:dLbl>
          <c:idx val="0"/>
          <c:tx>
            <c:rich>
              <a:bodyPr/>
              <a:lstStyle/>
              <a:p>
                <a:fld id="{861B2AE0-B97B-4FB3-B51E-81FAD7D3D9FE}"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9"/>
        <c:dLbl>
          <c:idx val="0"/>
          <c:tx>
            <c:rich>
              <a:bodyPr/>
              <a:lstStyle/>
              <a:p>
                <a:fld id="{F8031D4B-1D60-4811-880E-E7CD483830B6}"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0"/>
        <c:dLbl>
          <c:idx val="0"/>
          <c:tx>
            <c:rich>
              <a:bodyPr/>
              <a:lstStyle/>
              <a:p>
                <a:fld id="{087C2085-ADDF-4DD7-9E1C-88C39695CDAF}"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1"/>
        <c:dLbl>
          <c:idx val="0"/>
          <c:tx>
            <c:rich>
              <a:bodyPr/>
              <a:lstStyle/>
              <a:p>
                <a:fld id="{4D480D83-9589-4634-8FB0-85C72A50E753}"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2"/>
        <c:dLbl>
          <c:idx val="0"/>
          <c:tx>
            <c:rich>
              <a:bodyPr/>
              <a:lstStyle/>
              <a:p>
                <a:fld id="{32A93889-CEAB-4C80-97E1-6741885C449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3"/>
        <c:dLbl>
          <c:idx val="0"/>
          <c:tx>
            <c:rich>
              <a:bodyPr/>
              <a:lstStyle/>
              <a:p>
                <a:fld id="{962158E6-5583-4B2D-B773-5C87DCA7476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4"/>
        <c:dLbl>
          <c:idx val="0"/>
          <c:tx>
            <c:rich>
              <a:bodyPr/>
              <a:lstStyle/>
              <a:p>
                <a:fld id="{A9DE1547-3D1C-4001-B825-8F40F753321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5"/>
        <c:dLbl>
          <c:idx val="0"/>
          <c:tx>
            <c:rich>
              <a:bodyPr/>
              <a:lstStyle/>
              <a:p>
                <a:fld id="{C363EB9F-ACA3-4421-9119-E911CDF9C629}"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6"/>
        <c:dLbl>
          <c:idx val="0"/>
          <c:layout>
            <c:manualLayout>
              <c:x val="-3.3410084727365681E-2"/>
              <c:y val="-2.3491156070438585E-2"/>
            </c:manualLayout>
          </c:layout>
          <c:tx>
            <c:rich>
              <a:bodyPr/>
              <a:lstStyle/>
              <a:p>
                <a:fld id="{FF7BCABF-A82A-4028-8537-0954740E3750}"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7"/>
        <c:dLbl>
          <c:idx val="0"/>
          <c:tx>
            <c:rich>
              <a:bodyPr/>
              <a:lstStyle/>
              <a:p>
                <a:fld id="{B31693A8-FF47-449E-AA4D-B7B1DDFF58C2}"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8"/>
        <c:dLbl>
          <c:idx val="0"/>
          <c:tx>
            <c:rich>
              <a:bodyPr/>
              <a:lstStyle/>
              <a:p>
                <a:fld id="{43FFEF97-DC18-453D-A8B9-CB81D530CDA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9"/>
        <c:dLbl>
          <c:idx val="0"/>
          <c:layout>
            <c:manualLayout>
              <c:x val="-3.1420204755515505E-2"/>
              <c:y val="-2.3491156070438585E-2"/>
            </c:manualLayout>
          </c:layout>
          <c:tx>
            <c:rich>
              <a:bodyPr/>
              <a:lstStyle/>
              <a:p>
                <a:fld id="{F675E534-6F8B-4BB2-BC3A-B7C2D608FADC}"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0"/>
        <c:dLbl>
          <c:idx val="0"/>
          <c:tx>
            <c:rich>
              <a:bodyPr/>
              <a:lstStyle/>
              <a:p>
                <a:fld id="{0425C1BC-B82A-472E-933F-D431897DAB94}"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1"/>
        <c:dLbl>
          <c:idx val="0"/>
          <c:tx>
            <c:rich>
              <a:bodyPr/>
              <a:lstStyle/>
              <a:p>
                <a:fld id="{34E150DE-EDAB-46E9-A90B-587C463DF084}"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2"/>
        <c:dLbl>
          <c:idx val="0"/>
          <c:layout>
            <c:manualLayout>
              <c:x val="-3.4405024713290808E-2"/>
              <c:y val="-2.3491156070438616E-2"/>
            </c:manualLayout>
          </c:layout>
          <c:tx>
            <c:rich>
              <a:bodyPr/>
              <a:lstStyle/>
              <a:p>
                <a:fld id="{0526866D-75E5-49F5-A060-B5D5E639B5FB}"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3"/>
        <c:dLbl>
          <c:idx val="0"/>
          <c:tx>
            <c:rich>
              <a:bodyPr/>
              <a:lstStyle/>
              <a:p>
                <a:fld id="{F1027E52-4382-4DD6-9AB9-35D7DBB3EAA7}"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4"/>
        <c:dLbl>
          <c:idx val="0"/>
          <c:layout>
            <c:manualLayout>
              <c:x val="-3.1420204755515435E-2"/>
              <c:y val="-2.3491156070438585E-2"/>
            </c:manualLayout>
          </c:layout>
          <c:tx>
            <c:rich>
              <a:bodyPr/>
              <a:lstStyle/>
              <a:p>
                <a:fld id="{B78AF065-3870-40D9-A75E-04458755CCFB}"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5"/>
        <c:dLbl>
          <c:idx val="0"/>
          <c:tx>
            <c:rich>
              <a:bodyPr/>
              <a:lstStyle/>
              <a:p>
                <a:fld id="{2E61011A-C324-442F-8A3B-0FCD6C3E9E31}"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6"/>
        <c:dLbl>
          <c:idx val="0"/>
          <c:tx>
            <c:rich>
              <a:bodyPr/>
              <a:lstStyle/>
              <a:p>
                <a:fld id="{CF24957F-BBF1-43CC-B42F-3F6DCD4FB6CB}"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7"/>
        <c:dLbl>
          <c:idx val="0"/>
          <c:layout>
            <c:manualLayout>
              <c:x val="5.3925747237141752E-3"/>
              <c:y val="-2.9622631808020144E-2"/>
            </c:manualLayout>
          </c:layout>
          <c:tx>
            <c:rich>
              <a:bodyPr/>
              <a:lstStyle/>
              <a:p>
                <a:fld id="{1D4335A2-65A8-46EF-947A-AFC932B3F19C}"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8"/>
        <c:dLbl>
          <c:idx val="0"/>
          <c:tx>
            <c:rich>
              <a:bodyPr/>
              <a:lstStyle/>
              <a:p>
                <a:fld id="{26C894CC-BC33-4BC3-8CAE-088722D565AA}"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9"/>
        <c:dLbl>
          <c:idx val="0"/>
          <c:tx>
            <c:rich>
              <a:bodyPr/>
              <a:lstStyle/>
              <a:p>
                <a:fld id="{5C6805DE-ECCE-4BB9-9A84-971B591F8A31}"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0"/>
        <c:dLbl>
          <c:idx val="0"/>
          <c:tx>
            <c:rich>
              <a:bodyPr/>
              <a:lstStyle/>
              <a:p>
                <a:fld id="{603D8609-B629-4BAE-A71F-28FA6943641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1"/>
        <c:dLbl>
          <c:idx val="0"/>
          <c:layout>
            <c:manualLayout>
              <c:x val="-4.0374664628841699E-2"/>
              <c:y val="-2.3491156070438585E-2"/>
            </c:manualLayout>
          </c:layout>
          <c:tx>
            <c:rich>
              <a:bodyPr/>
              <a:lstStyle/>
              <a:p>
                <a:fld id="{F9A13D62-3517-4358-BFBD-0D3F4246FF74}"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2"/>
        <c:dLbl>
          <c:idx val="0"/>
          <c:tx>
            <c:rich>
              <a:bodyPr/>
              <a:lstStyle/>
              <a:p>
                <a:fld id="{4E0B2566-DCC7-4069-AB04-C6D09620CFEB}"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3"/>
        <c:dLbl>
          <c:idx val="0"/>
          <c:tx>
            <c:rich>
              <a:bodyPr/>
              <a:lstStyle/>
              <a:p>
                <a:fld id="{203F296D-0119-4E2E-A4B5-C1BBA0B97347}"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4"/>
        <c:dLbl>
          <c:idx val="0"/>
          <c:layout>
            <c:manualLayout>
              <c:x val="-1.1521405037012943E-2"/>
              <c:y val="-5.2615665823950851E-2"/>
            </c:manualLayout>
          </c:layout>
          <c:tx>
            <c:rich>
              <a:bodyPr/>
              <a:lstStyle/>
              <a:p>
                <a:fld id="{739062A9-2B7E-4706-8F32-ED3090C31F21}"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5"/>
        <c:dLbl>
          <c:idx val="0"/>
          <c:layout>
            <c:manualLayout>
              <c:x val="4.1787479408855234E-4"/>
              <c:y val="-4.9812205450788186E-4"/>
            </c:manualLayout>
          </c:layout>
          <c:tx>
            <c:rich>
              <a:bodyPr/>
              <a:lstStyle/>
              <a:p>
                <a:fld id="{07D17163-0854-408F-86E8-553A9B4FD767}"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6"/>
        <c:dLbl>
          <c:idx val="0"/>
          <c:tx>
            <c:rich>
              <a:bodyPr/>
              <a:lstStyle/>
              <a:p>
                <a:fld id="{C6195F37-3E87-45D1-9DD6-A6573D32380D}"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7"/>
        <c:dLbl>
          <c:idx val="0"/>
          <c:layout>
            <c:manualLayout>
              <c:x val="-1.5501164980713441E-2"/>
              <c:y val="2.2494911961422878E-2"/>
            </c:manualLayout>
          </c:layout>
          <c:tx>
            <c:rich>
              <a:bodyPr/>
              <a:lstStyle/>
              <a:p>
                <a:fld id="{3A559438-C516-45FC-B744-E0D2BAAFF545}"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8"/>
        <c:dLbl>
          <c:idx val="0"/>
          <c:tx>
            <c:rich>
              <a:bodyPr/>
              <a:lstStyle/>
              <a:p>
                <a:fld id="{52287D2F-0CFD-4AB1-94CA-6B0DF9DF42A0}"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9"/>
        <c:dLbl>
          <c:idx val="0"/>
          <c:layout>
            <c:manualLayout>
              <c:x val="-1.5501164980713441E-2"/>
              <c:y val="2.0962043027027498E-2"/>
            </c:manualLayout>
          </c:layout>
          <c:tx>
            <c:rich>
              <a:bodyPr/>
              <a:lstStyle/>
              <a:p>
                <a:fld id="{F1B8875F-C32E-44FB-A824-1CC003430641}"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0"/>
        <c:dLbl>
          <c:idx val="0"/>
          <c:tx>
            <c:rich>
              <a:bodyPr/>
              <a:lstStyle/>
              <a:p>
                <a:fld id="{C32C1123-AD9B-4B28-B452-912D9E829EB9}"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1"/>
        <c:dLbl>
          <c:idx val="0"/>
          <c:tx>
            <c:rich>
              <a:bodyPr/>
              <a:lstStyle/>
              <a:p>
                <a:fld id="{104A731E-5F0E-449D-96A1-B15E79532FDE}"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2"/>
        <c:dLbl>
          <c:idx val="0"/>
          <c:tx>
            <c:rich>
              <a:bodyPr/>
              <a:lstStyle/>
              <a:p>
                <a:fld id="{D131A180-26CB-4A98-81C4-0D4DA8C28D79}"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3"/>
        <c:dLbl>
          <c:idx val="0"/>
          <c:tx>
            <c:rich>
              <a:bodyPr/>
              <a:lstStyle/>
              <a:p>
                <a:fld id="{F91417FB-AA6F-4EB5-8D48-E2D904B161FF}" type="CELLRANGE">
                  <a:rPr lang="en-US"/>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4"/>
        <c:dLbl>
          <c:idx val="0"/>
          <c:layout>
            <c:manualLayout>
              <c:x val="-1.5720051777618428E-3"/>
              <c:y val="-3.115550074241551E-2"/>
            </c:manualLayout>
          </c:layout>
          <c:tx>
            <c:rich>
              <a:bodyPr/>
              <a:lstStyle/>
              <a:p>
                <a:fld id="{7F369968-981C-41FE-8D2F-7E0B5AA62EF6}"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DataLabelsRange val="1"/>
            </c:ext>
          </c:extLst>
        </c:dLbl>
      </c:pivotFmt>
      <c:pivotFmt>
        <c:idx val="10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4415827254602559E-2"/>
              <c:y val="-2.3491156070438602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11A142F-A4F5-4940-9C68-4AE3CEB806E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98FF63C-FC70-41F6-AB01-DBDA182320C9}"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0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939052718422818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95A8B19-695E-4F3B-90AF-1AE842DBEF6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4466427395351311E-2"/>
              <c:y val="-5.108279688955546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1B98924-EC30-429E-AF02-0B3AC19F5F5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9D3CF53-75B5-4B73-B7CA-8C912CD902E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1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6405707226452805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AE04B78-38AF-412A-9457-EF08246B7E05}"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44755236537577E-3"/>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0178767-F17A-4EF8-8F31-3948E05872AF}"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C576022A-42D1-4939-876A-A156DB468186}"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1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93905271842281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EF2A50E-76ED-40C3-A17C-17982AC19232}"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6398680-63AB-45A8-BFD6-D82984C9FB2D}"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1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3410084727365681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4C30229-0D54-4336-815D-36E3B5C2F1D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D34CD446-E728-4DEE-82E9-1576730D666F}"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1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77E-2"/>
              <c:y val="-5.10827968895554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D13D93A-7B39-4C6F-9AE0-58DC2D46BDBE}"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2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CB5D65A1-2DF7-412D-B9FE-73E4BBF5F7E9}"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C12B1112-4522-4AF5-8353-26BB4649D4E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FE658AE8-63A7-4028-8CDA-07996DC8159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FE16D36E-4FEC-470C-8BEC-6F901E6C063D}"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F906132-5879-47F8-88BE-3E5CE483C0C0}"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2A1EBD7-1215-485C-8348-EB07841D94E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EA2D4CB-9214-40E6-A6BB-45F0B1D8880D}"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4932FE6-302F-4413-8E75-68C041066CBF}"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34100847273656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F1C1543E-F54D-43F5-B306-2081AD2DFE64}"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2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D9489D44-14D8-41AB-AD14-0B256C653A01}"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99B999C-8E49-4344-88E5-795991910FA9}"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142020475551550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767284B-3365-4693-846E-E38FDEBEADB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194B90F-6BBB-4D1E-81D5-74167983322C}"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DA4CF0C4-41E3-476F-86D5-89B953629B66}"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440502471329080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37DB9E8-D344-4D86-8A76-4DD89D2A41F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41692B2-12CB-4DD7-96B4-970F135647AB}"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142020475551543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66DC993-0F62-4E57-B4AC-F790C2441EB4}"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45E8914-4DE6-45DE-BEC8-31DE5B67D950}"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648F09CC-44BE-4B36-9E29-1526469858F9}"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5.3925747237141752E-3"/>
              <c:y val="-2.962263180802014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060BBFC-A714-40AF-99DB-75864D0E440B}"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683C867-8204-4BA5-BF51-63CFAED52B1C}"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428966B-481E-4C71-A9CB-A5035431D90C}"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FB61CA0-222C-4D62-83FC-5932E802CDEE}"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4.0374664628841699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C6B6BAF-C76A-46D4-A52C-60771A67A33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CB267AD3-D8C6-4504-AE93-BA1E6B876E2F}"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CEF2D22-E2B2-41E3-8F12-5AB1C03F22A9}"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1521405037012943E-2"/>
              <c:y val="-5.26156658239508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BAABC9F-050C-4FF4-9D2B-A9C5243C070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4.1787479408855234E-4"/>
              <c:y val="-4.9812205450788186E-4"/>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5368DF16-0F18-494E-91B5-3DEC64DB52E5}"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4EA30CA-7204-4D53-A68B-BF219C2BB35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41E-2"/>
              <c:y val="2.24949119614228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83366EE-FE1C-43AE-8987-4D7EB7DA92E3}"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5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CD74083-76B3-4963-B40A-28D448463732}"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41E-2"/>
              <c:y val="2.096204302702749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EBA08DAB-08DA-488E-8F46-1A4548C76FD3}"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5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978A0E7-B6D2-4A9E-A07F-D6BAAE8CDB01}"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1FEE56D-EBA7-4661-8717-914F51AB6D9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4842090-2EF2-45A9-809C-E69E00D9F099}"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955FEF5-D318-437D-86D7-8C2A30860D06}"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720051777618428E-3"/>
              <c:y val="-3.1155500742415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66BCB8A0-A936-44CF-B419-1A8B594D24A2}"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5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DataLabelsRange val="1"/>
            </c:ext>
          </c:extLst>
        </c:dLbl>
      </c:pivotFmt>
      <c:pivotFmt>
        <c:idx val="15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4415827254602559E-2"/>
              <c:y val="-2.3491156070438602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11A142F-A4F5-4940-9C68-4AE3CEB806E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6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5D4F641-15D7-4B94-9EDD-4E6E6136984D}"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6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939052718422818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95A8B19-695E-4F3B-90AF-1AE842DBEF6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6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4466427395351311E-2"/>
              <c:y val="-5.108279688955546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1B98924-EC30-429E-AF02-0B3AC19F5F5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6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35A610F-81BD-44BF-8EFA-EE053777574C}"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6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6405707226452805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AE04B78-38AF-412A-9457-EF08246B7E05}"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6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44755236537577E-3"/>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0178767-F17A-4EF8-8F31-3948E05872AF}"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6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2BAC512-1DB0-4C53-A8AA-74FA4B3087A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6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93905271842281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EF2A50E-76ED-40C3-A17C-17982AC19232}"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6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5A6A1669-58FD-4BEC-A037-2EDA56DD9A61}"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6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3410084727365681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4C30229-0D54-4336-815D-36E3B5C2F1D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7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EF2349AB-9FD5-4A74-B7AD-7C3B9A2FD76E}"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7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77E-2"/>
              <c:y val="-5.10827968895554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D13D93A-7B39-4C6F-9AE0-58DC2D46BDBE}"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7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F0ECBAC-EDAA-42D3-8826-304E21CD119B}"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7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7DA2922-0C06-4D35-89B4-622EF8C25AA2}"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7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83E1C61-B856-4521-9B22-F155D3C268CF}"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7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925FF750-0BE4-4FA7-812B-90BE855D71C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7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ABC68F5-A38F-489C-98A6-E40E35D1504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7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5BB212BF-6395-4E8C-B879-7BDB6B10DACF}"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7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79F557A-8116-4F52-9EA9-687BAA55792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7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FEA07B18-5A96-4925-BEE3-314C0502465A}"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8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34100847273656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F1C1543E-F54D-43F5-B306-2081AD2DFE64}"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8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E0BBAC31-6144-46C1-8991-ADD1BF15C5C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8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C2C039B-DA85-4185-B3E5-19841E4FFFC3}"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8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142020475551550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767284B-3365-4693-846E-E38FDEBEADB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8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F15B22C1-C2FF-499D-9415-579F16C39ACD}"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8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2219D4D-F10E-47E2-BEA7-18CA73ED0F94}"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8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440502471329080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37DB9E8-D344-4D86-8A76-4DD89D2A41F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8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796BC52-C85A-4C04-B88B-B22DFEEE2E6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8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142020475551543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66DC993-0F62-4E57-B4AC-F790C2441EB4}"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8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76314C0-35FE-4F7B-B134-016214773E65}"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9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0217EDF-049E-4F4F-9C0D-05EB008ADA3B}"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9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5.3925747237141752E-3"/>
              <c:y val="-2.962263180802014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060BBFC-A714-40AF-99DB-75864D0E440B}"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9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EDDC033-1980-41D1-AFF8-CB8741157203}"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9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FCFF928-DCB5-400A-BBC8-9C22427CDCDC}"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9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94A337BD-182D-4497-B9F2-4480455020EA}"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9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4.0374664628841699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C6B6BAF-C76A-46D4-A52C-60771A67A33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9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E3FEA43-B929-41E6-AB99-F375898CFB71}"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9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7BEBA14-5E7E-47F2-9146-73DA51B287B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9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1521405037012943E-2"/>
              <c:y val="-5.26156658239508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BAABC9F-050C-4FF4-9D2B-A9C5243C070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9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4.1787479408855234E-4"/>
              <c:y val="-4.9812205450788186E-4"/>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5368DF16-0F18-494E-91B5-3DEC64DB52E5}"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0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25F5412-19B4-47AE-BC41-6E39CF28511C}"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0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41E-2"/>
              <c:y val="2.24949119614228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83366EE-FE1C-43AE-8987-4D7EB7DA92E3}"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0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0F30937-C7B0-4B32-B368-4FAAC90C983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0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41E-2"/>
              <c:y val="2.096204302702749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EBA08DAB-08DA-488E-8F46-1A4548C76FD3}"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0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71700DF-8E7F-4741-A5E9-1D137979857C}"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0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F845559-1ECC-4196-A63E-D2EBC6F76035}"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0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CAE8469-130E-4F21-88B1-4A7CB5EC1121}"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0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90EF36EB-9C64-420F-90F2-C3F9B6B3676A}"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0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720051777618428E-3"/>
              <c:y val="-3.1155500742415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66BCB8A0-A936-44CF-B419-1A8B594D24A2}"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0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DataLabelsRange val="1"/>
            </c:ext>
          </c:extLst>
        </c:dLbl>
      </c:pivotFmt>
      <c:pivotFmt>
        <c:idx val="2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4415827254602559E-2"/>
              <c:y val="-2.3491156070438602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11A142F-A4F5-4940-9C68-4AE3CEB806E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1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CBAEDB69-1C63-445A-B763-AD4EB80DB1FD}"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1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939052718422818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95A8B19-695E-4F3B-90AF-1AE842DBEF6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1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4466427395351311E-2"/>
              <c:y val="-5.108279688955546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1B98924-EC30-429E-AF02-0B3AC19F5F5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1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DA08CD38-AEC1-4B98-BBD8-DE9F45BC186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1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6405707226452805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AE04B78-38AF-412A-9457-EF08246B7E05}"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1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44755236537577E-3"/>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0178767-F17A-4EF8-8F31-3948E05872AF}"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1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6AA49A9-502A-4232-8809-0D83303F5C84}"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1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2.93905271842281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EF2A50E-76ED-40C3-A17C-17982AC19232}"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2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C3C82AF8-2326-4F2D-A177-131C48E28726}"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3410084727365681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4C30229-0D54-4336-815D-36E3B5C2F1D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2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FE9A8B2-AA2C-4BD4-A7DE-73CBED6F42BB}"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77E-2"/>
              <c:y val="-5.10827968895554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D13D93A-7B39-4C6F-9AE0-58DC2D46BDBE}"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2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E1AC6EEB-0233-4F65-B5F2-A05225F398D3}"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5B54645-FFCE-4D6E-B022-E3ED66790DF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6301059D-6824-437A-8E1F-37D43179BAAA}"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EE14DFB-7125-42D2-8BE3-7A61A66883F9}"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D13E49AD-9ACC-4AD4-A2F9-23A5111655E0}"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CB5631BF-BA08-42FC-B158-73F01EE63AAD}"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67419A4-3C8D-466B-8A01-C7126FBBAAF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225EC68-0A43-4526-A1DF-12453B1AADCE}"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34100847273656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F1C1543E-F54D-43F5-B306-2081AD2DFE64}"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3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5C206097-AD09-41A1-B866-6713058D099C}"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247C264-DE32-4D26-9045-653D75224A35}"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142020475551550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767284B-3365-4693-846E-E38FDEBEADB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3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886B472D-539E-4987-9703-06C8CEDE7DEA}"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962A7657-613C-4700-BA98-EFCB928326A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440502471329080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37DB9E8-D344-4D86-8A76-4DD89D2A41F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3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E7525BF-68E5-4F55-9F6D-F02FBB390E3B}"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3.142020475551543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B66DC993-0F62-4E57-B4AC-F790C2441EB4}"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4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08D0239-DF83-45B6-BE81-735731E7D2EE}"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3D013ED-B254-49E7-9B57-47AC7BC5CFA2}"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5.3925747237141752E-3"/>
              <c:y val="-2.962263180802014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060BBFC-A714-40AF-99DB-75864D0E440B}"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4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D0E88AC3-6826-4A2A-96F3-627C6A62B2C1}"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39E91489-D9D5-413F-8257-D1D7C97BEE1F}"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E2F1FA14-9FEB-46F7-8892-BDF73033E8D8}"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4.0374664628841699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C6B6BAF-C76A-46D4-A52C-60771A67A33C}"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4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F110447-44ED-40AB-AD37-67919EC7BB9D}"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EBF04BAF-E4E4-4DAA-AD0A-46EFBB1586A7}"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5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1521405037012943E-2"/>
              <c:y val="-5.26156658239508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BAABC9F-050C-4FF4-9D2B-A9C5243C0708}"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5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4.1787479408855234E-4"/>
              <c:y val="-4.9812205450788186E-4"/>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5368DF16-0F18-494E-91B5-3DEC64DB52E5}"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5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F1DBBA73-8508-4468-BDC0-A085808C4BFA}"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5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41E-2"/>
              <c:y val="2.24949119614228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783366EE-FE1C-43AE-8987-4D7EB7DA92E3}"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5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A6B7669C-AB67-43B0-8BAE-B9109FE7A772}"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5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501164980713441E-2"/>
              <c:y val="2.096204302702749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EBA08DAB-08DA-488E-8F46-1A4548C76FD3}"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5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2F87A61E-F37F-4374-9385-31406AFBAD2E}"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5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C0479BA3-4410-47DD-BA87-CC295AC76DD4}"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5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1F33CF36-D921-4B3A-8D6A-6478F9B3A719}"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5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0238D6F8-6CA5-48BD-BEFB-19BC3F4854DF}" type="CELLRANGE">
                  <a:rPr lang="en-IN"/>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6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squar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1.5720051777618428E-3"/>
              <c:y val="-3.1155500742415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fld id="{66BCB8A0-A936-44CF-B419-1A8B594D24A2}" type="CELLRANGE">
                  <a:rPr lang="en-US"/>
                  <a:pPr>
                    <a:defRPr sz="900" b="0" i="0" u="none" strike="noStrike" kern="1200" baseline="0">
                      <a:solidFill>
                        <a:schemeClr val="tx1">
                          <a:lumMod val="75000"/>
                          <a:lumOff val="2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s>
    <c:plotArea>
      <c:layout>
        <c:manualLayout>
          <c:layoutTarget val="inner"/>
          <c:xMode val="edge"/>
          <c:yMode val="edge"/>
          <c:x val="5.8686061955642223E-2"/>
          <c:y val="2.0826705680733148E-2"/>
          <c:w val="0.88722590319604222"/>
          <c:h val="0.86891778018964438"/>
        </c:manualLayout>
      </c:layout>
      <c:barChart>
        <c:barDir val="col"/>
        <c:grouping val="clustered"/>
        <c:varyColors val="0"/>
        <c:ser>
          <c:idx val="1"/>
          <c:order val="1"/>
          <c:tx>
            <c:strRef>
              <c:f>'[V Final.xlsx]Subjective'!$A$4:$A$53</c:f>
              <c:strCache>
                <c:ptCount val="1"/>
                <c:pt idx="0">
                  <c:v>Average of Resolution Time (Days)</c:v>
                </c:pt>
              </c:strCache>
            </c:strRef>
          </c:tx>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'[V Final.xlsx]Subjective'!$A$4:$A$53</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'[V Final.xlsx]Subjective'!$A$4:$A$53</c:f>
              <c:numCache>
                <c:formatCode>0.00</c:formatCode>
                <c:ptCount val="50"/>
                <c:pt idx="0">
                  <c:v>5.4459116302691726</c:v>
                </c:pt>
                <c:pt idx="1">
                  <c:v>3.5965447154471546</c:v>
                </c:pt>
                <c:pt idx="2">
                  <c:v>5.3819891142998513</c:v>
                </c:pt>
                <c:pt idx="3">
                  <c:v>5.2439637826961771</c:v>
                </c:pt>
                <c:pt idx="4">
                  <c:v>4.2590000000000003</c:v>
                </c:pt>
                <c:pt idx="5">
                  <c:v>5.3206772703950742</c:v>
                </c:pt>
                <c:pt idx="6">
                  <c:v>5.5240310077519377</c:v>
                </c:pt>
                <c:pt idx="7">
                  <c:v>3.8341836734693877</c:v>
                </c:pt>
                <c:pt idx="8">
                  <c:v>4.523345305284761</c:v>
                </c:pt>
                <c:pt idx="9">
                  <c:v>4.2983789260385006</c:v>
                </c:pt>
                <c:pt idx="10">
                  <c:v>4.7781186094069525</c:v>
                </c:pt>
                <c:pt idx="11">
                  <c:v>4.0564048497627834</c:v>
                </c:pt>
                <c:pt idx="12">
                  <c:v>5.3221982758620694</c:v>
                </c:pt>
                <c:pt idx="13">
                  <c:v>4.9011328527291456</c:v>
                </c:pt>
                <c:pt idx="14">
                  <c:v>3.6559517830236063</c:v>
                </c:pt>
                <c:pt idx="15">
                  <c:v>4.3177570093457946</c:v>
                </c:pt>
                <c:pt idx="16">
                  <c:v>3.7052524222335541</c:v>
                </c:pt>
                <c:pt idx="17">
                  <c:v>4.7315010570824523</c:v>
                </c:pt>
                <c:pt idx="18">
                  <c:v>4.9994959677419351</c:v>
                </c:pt>
                <c:pt idx="19">
                  <c:v>4.4078125000000004</c:v>
                </c:pt>
                <c:pt idx="20">
                  <c:v>3.7056643726839598</c:v>
                </c:pt>
                <c:pt idx="21">
                  <c:v>5.5111902339776195</c:v>
                </c:pt>
                <c:pt idx="22">
                  <c:v>4.5577023498694516</c:v>
                </c:pt>
                <c:pt idx="23">
                  <c:v>4.2271592611083371</c:v>
                </c:pt>
                <c:pt idx="24">
                  <c:v>5.2046169989506819</c:v>
                </c:pt>
                <c:pt idx="25">
                  <c:v>4.7544574630667347</c:v>
                </c:pt>
                <c:pt idx="26">
                  <c:v>3.6514227642276422</c:v>
                </c:pt>
                <c:pt idx="27">
                  <c:v>5.4095580678314494</c:v>
                </c:pt>
                <c:pt idx="28">
                  <c:v>3.7167270844122218</c:v>
                </c:pt>
                <c:pt idx="29">
                  <c:v>4.8670402445236887</c:v>
                </c:pt>
                <c:pt idx="30">
                  <c:v>3.6693507800704581</c:v>
                </c:pt>
                <c:pt idx="31">
                  <c:v>4.8865248226950353</c:v>
                </c:pt>
                <c:pt idx="32">
                  <c:v>4.8043922369765069</c:v>
                </c:pt>
                <c:pt idx="33">
                  <c:v>3.6362221069019203</c:v>
                </c:pt>
                <c:pt idx="34">
                  <c:v>4.3692077727952165</c:v>
                </c:pt>
                <c:pt idx="35">
                  <c:v>3.9184526921066389</c:v>
                </c:pt>
                <c:pt idx="36">
                  <c:v>4.5950284826514762</c:v>
                </c:pt>
                <c:pt idx="37">
                  <c:v>4.6434468524251802</c:v>
                </c:pt>
                <c:pt idx="38">
                  <c:v>5.5547877591312931</c:v>
                </c:pt>
                <c:pt idx="39">
                  <c:v>4.2869791666666668</c:v>
                </c:pt>
                <c:pt idx="40">
                  <c:v>4.5549338758901321</c:v>
                </c:pt>
                <c:pt idx="41">
                  <c:v>4.0580976863753211</c:v>
                </c:pt>
                <c:pt idx="42">
                  <c:v>3.8460727464417501</c:v>
                </c:pt>
                <c:pt idx="43">
                  <c:v>4.7200205867215645</c:v>
                </c:pt>
                <c:pt idx="44">
                  <c:v>3.7003628823224468</c:v>
                </c:pt>
                <c:pt idx="45">
                  <c:v>5.3194871794871794</c:v>
                </c:pt>
                <c:pt idx="46">
                  <c:v>3.8246249353336781</c:v>
                </c:pt>
                <c:pt idx="47">
                  <c:v>4.5145535273803654</c:v>
                </c:pt>
                <c:pt idx="48">
                  <c:v>5.3439153439153442</c:v>
                </c:pt>
                <c:pt idx="49">
                  <c:v>5.4515135967162651</c:v>
                </c:pt>
              </c:numCache>
            </c:numRef>
          </c:val>
          <c:extLst>
            <c:ext xmlns:c16="http://schemas.microsoft.com/office/drawing/2014/chart" uri="{C3380CC4-5D6E-409C-BE32-E72D297353CC}">
              <c16:uniqueId val="{00000000-7FEF-4B63-AD19-9667B2FF1AE3}"/>
            </c:ext>
          </c:extLst>
        </c:ser>
        <c:dLbls>
          <c:showLegendKey val="0"/>
          <c:showVal val="0"/>
          <c:showCatName val="0"/>
          <c:showSerName val="0"/>
          <c:showPercent val="0"/>
          <c:showBubbleSize val="0"/>
        </c:dLbls>
        <c:gapWidth val="219"/>
        <c:axId val="162486144"/>
        <c:axId val="162496128"/>
      </c:barChart>
      <c:lineChart>
        <c:grouping val="standard"/>
        <c:varyColors val="0"/>
        <c:ser>
          <c:idx val="0"/>
          <c:order val="0"/>
          <c:tx>
            <c:strRef>
              <c:f>'[V Final.xlsx]Subjective'!$A$4:$A$53</c:f>
              <c:strCache>
                <c:ptCount val="1"/>
                <c:pt idx="0">
                  <c:v>Average of Satisfaction Rate</c:v>
                </c:pt>
              </c:strCache>
            </c:strRef>
          </c:tx>
          <c:spPr>
            <a:ln w="34925" cap="rnd">
              <a:solidFill>
                <a:schemeClr val="accent4">
                  <a:shade val="76000"/>
                </a:schemeClr>
              </a:solidFill>
              <a:round/>
            </a:ln>
            <a:effectLst>
              <a:outerShdw blurRad="57150" dist="19050" dir="5400000" algn="ctr" rotWithShape="0">
                <a:srgbClr val="000000">
                  <a:alpha val="63000"/>
                </a:srgbClr>
              </a:outerShdw>
            </a:effectLst>
          </c:spPr>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dPt>
            <c:idx val="0"/>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1-7FEF-4B63-AD19-9667B2FF1AE3}"/>
              </c:ext>
            </c:extLst>
          </c:dPt>
          <c:dPt>
            <c:idx val="1"/>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2-7FEF-4B63-AD19-9667B2FF1AE3}"/>
              </c:ext>
            </c:extLst>
          </c:dPt>
          <c:dPt>
            <c:idx val="2"/>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3-7FEF-4B63-AD19-9667B2FF1AE3}"/>
              </c:ext>
            </c:extLst>
          </c:dPt>
          <c:dPt>
            <c:idx val="3"/>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4-7FEF-4B63-AD19-9667B2FF1AE3}"/>
              </c:ext>
            </c:extLst>
          </c:dPt>
          <c:dPt>
            <c:idx val="4"/>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5-7FEF-4B63-AD19-9667B2FF1AE3}"/>
              </c:ext>
            </c:extLst>
          </c:dPt>
          <c:dPt>
            <c:idx val="5"/>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6-7FEF-4B63-AD19-9667B2FF1AE3}"/>
              </c:ext>
            </c:extLst>
          </c:dPt>
          <c:dPt>
            <c:idx val="6"/>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7-7FEF-4B63-AD19-9667B2FF1AE3}"/>
              </c:ext>
            </c:extLst>
          </c:dPt>
          <c:dPt>
            <c:idx val="7"/>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8-7FEF-4B63-AD19-9667B2FF1AE3}"/>
              </c:ext>
            </c:extLst>
          </c:dPt>
          <c:dPt>
            <c:idx val="8"/>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9-7FEF-4B63-AD19-9667B2FF1AE3}"/>
              </c:ext>
            </c:extLst>
          </c:dPt>
          <c:dPt>
            <c:idx val="9"/>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A-7FEF-4B63-AD19-9667B2FF1AE3}"/>
              </c:ext>
            </c:extLst>
          </c:dPt>
          <c:dPt>
            <c:idx val="10"/>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B-7FEF-4B63-AD19-9667B2FF1AE3}"/>
              </c:ext>
            </c:extLst>
          </c:dPt>
          <c:dPt>
            <c:idx val="11"/>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C-7FEF-4B63-AD19-9667B2FF1AE3}"/>
              </c:ext>
            </c:extLst>
          </c:dPt>
          <c:dPt>
            <c:idx val="12"/>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D-7FEF-4B63-AD19-9667B2FF1AE3}"/>
              </c:ext>
            </c:extLst>
          </c:dPt>
          <c:dPt>
            <c:idx val="13"/>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E-7FEF-4B63-AD19-9667B2FF1AE3}"/>
              </c:ext>
            </c:extLst>
          </c:dPt>
          <c:dPt>
            <c:idx val="14"/>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F-7FEF-4B63-AD19-9667B2FF1AE3}"/>
              </c:ext>
            </c:extLst>
          </c:dPt>
          <c:dPt>
            <c:idx val="15"/>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0-7FEF-4B63-AD19-9667B2FF1AE3}"/>
              </c:ext>
            </c:extLst>
          </c:dPt>
          <c:dPt>
            <c:idx val="16"/>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1-7FEF-4B63-AD19-9667B2FF1AE3}"/>
              </c:ext>
            </c:extLst>
          </c:dPt>
          <c:dPt>
            <c:idx val="17"/>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2-7FEF-4B63-AD19-9667B2FF1AE3}"/>
              </c:ext>
            </c:extLst>
          </c:dPt>
          <c:dPt>
            <c:idx val="18"/>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3-7FEF-4B63-AD19-9667B2FF1AE3}"/>
              </c:ext>
            </c:extLst>
          </c:dPt>
          <c:dPt>
            <c:idx val="19"/>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4-7FEF-4B63-AD19-9667B2FF1AE3}"/>
              </c:ext>
            </c:extLst>
          </c:dPt>
          <c:dPt>
            <c:idx val="20"/>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5-7FEF-4B63-AD19-9667B2FF1AE3}"/>
              </c:ext>
            </c:extLst>
          </c:dPt>
          <c:dPt>
            <c:idx val="21"/>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6-7FEF-4B63-AD19-9667B2FF1AE3}"/>
              </c:ext>
            </c:extLst>
          </c:dPt>
          <c:dPt>
            <c:idx val="22"/>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7-7FEF-4B63-AD19-9667B2FF1AE3}"/>
              </c:ext>
            </c:extLst>
          </c:dPt>
          <c:dPt>
            <c:idx val="23"/>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8-7FEF-4B63-AD19-9667B2FF1AE3}"/>
              </c:ext>
            </c:extLst>
          </c:dPt>
          <c:dPt>
            <c:idx val="24"/>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9-7FEF-4B63-AD19-9667B2FF1AE3}"/>
              </c:ext>
            </c:extLst>
          </c:dPt>
          <c:dPt>
            <c:idx val="25"/>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A-7FEF-4B63-AD19-9667B2FF1AE3}"/>
              </c:ext>
            </c:extLst>
          </c:dPt>
          <c:dPt>
            <c:idx val="26"/>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B-7FEF-4B63-AD19-9667B2FF1AE3}"/>
              </c:ext>
            </c:extLst>
          </c:dPt>
          <c:dPt>
            <c:idx val="27"/>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C-7FEF-4B63-AD19-9667B2FF1AE3}"/>
              </c:ext>
            </c:extLst>
          </c:dPt>
          <c:dPt>
            <c:idx val="28"/>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D-7FEF-4B63-AD19-9667B2FF1AE3}"/>
              </c:ext>
            </c:extLst>
          </c:dPt>
          <c:dPt>
            <c:idx val="29"/>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E-7FEF-4B63-AD19-9667B2FF1AE3}"/>
              </c:ext>
            </c:extLst>
          </c:dPt>
          <c:dPt>
            <c:idx val="30"/>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F-7FEF-4B63-AD19-9667B2FF1AE3}"/>
              </c:ext>
            </c:extLst>
          </c:dPt>
          <c:dPt>
            <c:idx val="31"/>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0-7FEF-4B63-AD19-9667B2FF1AE3}"/>
              </c:ext>
            </c:extLst>
          </c:dPt>
          <c:dPt>
            <c:idx val="32"/>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1-7FEF-4B63-AD19-9667B2FF1AE3}"/>
              </c:ext>
            </c:extLst>
          </c:dPt>
          <c:dPt>
            <c:idx val="33"/>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2-7FEF-4B63-AD19-9667B2FF1AE3}"/>
              </c:ext>
            </c:extLst>
          </c:dPt>
          <c:dPt>
            <c:idx val="34"/>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3-7FEF-4B63-AD19-9667B2FF1AE3}"/>
              </c:ext>
            </c:extLst>
          </c:dPt>
          <c:dPt>
            <c:idx val="35"/>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4-7FEF-4B63-AD19-9667B2FF1AE3}"/>
              </c:ext>
            </c:extLst>
          </c:dPt>
          <c:dPt>
            <c:idx val="36"/>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5-7FEF-4B63-AD19-9667B2FF1AE3}"/>
              </c:ext>
            </c:extLst>
          </c:dPt>
          <c:dPt>
            <c:idx val="37"/>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6-7FEF-4B63-AD19-9667B2FF1AE3}"/>
              </c:ext>
            </c:extLst>
          </c:dPt>
          <c:dPt>
            <c:idx val="38"/>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7-7FEF-4B63-AD19-9667B2FF1AE3}"/>
              </c:ext>
            </c:extLst>
          </c:dPt>
          <c:dPt>
            <c:idx val="39"/>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8-7FEF-4B63-AD19-9667B2FF1AE3}"/>
              </c:ext>
            </c:extLst>
          </c:dPt>
          <c:dPt>
            <c:idx val="40"/>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9-7FEF-4B63-AD19-9667B2FF1AE3}"/>
              </c:ext>
            </c:extLst>
          </c:dPt>
          <c:dPt>
            <c:idx val="41"/>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A-7FEF-4B63-AD19-9667B2FF1AE3}"/>
              </c:ext>
            </c:extLst>
          </c:dPt>
          <c:dPt>
            <c:idx val="42"/>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B-7FEF-4B63-AD19-9667B2FF1AE3}"/>
              </c:ext>
            </c:extLst>
          </c:dPt>
          <c:dPt>
            <c:idx val="43"/>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C-7FEF-4B63-AD19-9667B2FF1AE3}"/>
              </c:ext>
            </c:extLst>
          </c:dPt>
          <c:dPt>
            <c:idx val="44"/>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D-7FEF-4B63-AD19-9667B2FF1AE3}"/>
              </c:ext>
            </c:extLst>
          </c:dPt>
          <c:dPt>
            <c:idx val="45"/>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E-7FEF-4B63-AD19-9667B2FF1AE3}"/>
              </c:ext>
            </c:extLst>
          </c:dPt>
          <c:dPt>
            <c:idx val="46"/>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F-7FEF-4B63-AD19-9667B2FF1AE3}"/>
              </c:ext>
            </c:extLst>
          </c:dPt>
          <c:dPt>
            <c:idx val="47"/>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30-7FEF-4B63-AD19-9667B2FF1AE3}"/>
              </c:ext>
            </c:extLst>
          </c:dPt>
          <c:dPt>
            <c:idx val="48"/>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31-7FEF-4B63-AD19-9667B2FF1AE3}"/>
              </c:ext>
            </c:extLst>
          </c:dPt>
          <c:dPt>
            <c:idx val="49"/>
            <c:marker>
              <c:symbol val="squar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32-7FEF-4B63-AD19-9667B2FF1AE3}"/>
              </c:ext>
            </c:extLst>
          </c:dPt>
          <c:dLbls>
            <c:dLbl>
              <c:idx val="0"/>
              <c:layout>
                <c:manualLayout>
                  <c:x val="-2.4415827254602559E-2"/>
                  <c:y val="-2.3491156070438602E-2"/>
                </c:manualLayout>
              </c:layout>
              <c:tx>
                <c:rich>
                  <a:bodyPr/>
                  <a:lstStyle/>
                  <a:p>
                    <a:fld id="{4F792945-78E5-4DE2-BBFB-685B0A645682}"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1-7FEF-4B63-AD19-9667B2FF1AE3}"/>
                </c:ext>
              </c:extLst>
            </c:dLbl>
            <c:dLbl>
              <c:idx val="1"/>
              <c:tx>
                <c:rich>
                  <a:bodyPr/>
                  <a:lstStyle/>
                  <a:p>
                    <a:fld id="{9C9BA63D-419D-45A4-84BE-F75A20DA3621}"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7FEF-4B63-AD19-9667B2FF1AE3}"/>
                </c:ext>
              </c:extLst>
            </c:dLbl>
            <c:dLbl>
              <c:idx val="2"/>
              <c:layout>
                <c:manualLayout>
                  <c:x val="-2.9390527184228188E-2"/>
                  <c:y val="-2.3491156070438616E-2"/>
                </c:manualLayout>
              </c:layout>
              <c:tx>
                <c:rich>
                  <a:bodyPr/>
                  <a:lstStyle/>
                  <a:p>
                    <a:fld id="{45175BFD-C5EA-4AC7-8016-C3B8370C8C05}"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3-7FEF-4B63-AD19-9667B2FF1AE3}"/>
                </c:ext>
              </c:extLst>
            </c:dLbl>
            <c:dLbl>
              <c:idx val="3"/>
              <c:layout>
                <c:manualLayout>
                  <c:x val="-1.4466427395351311E-2"/>
                  <c:y val="-5.1082796889555464E-2"/>
                </c:manualLayout>
              </c:layout>
              <c:tx>
                <c:rich>
                  <a:bodyPr/>
                  <a:lstStyle/>
                  <a:p>
                    <a:fld id="{8754BFA5-5A9C-45D4-8164-4A05E8EE0BE8}"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4-7FEF-4B63-AD19-9667B2FF1AE3}"/>
                </c:ext>
              </c:extLst>
            </c:dLbl>
            <c:dLbl>
              <c:idx val="4"/>
              <c:tx>
                <c:rich>
                  <a:bodyPr/>
                  <a:lstStyle/>
                  <a:p>
                    <a:fld id="{6E9F65BD-E045-4F63-863D-483980CCB8DC}"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7FEF-4B63-AD19-9667B2FF1AE3}"/>
                </c:ext>
              </c:extLst>
            </c:dLbl>
            <c:dLbl>
              <c:idx val="5"/>
              <c:layout>
                <c:manualLayout>
                  <c:x val="-2.6405707226452805E-2"/>
                  <c:y val="-2.3491156070438616E-2"/>
                </c:manualLayout>
              </c:layout>
              <c:tx>
                <c:rich>
                  <a:bodyPr/>
                  <a:lstStyle/>
                  <a:p>
                    <a:fld id="{F69EF9A0-CDC8-46FF-852F-EBBC420C43CE}"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7FEF-4B63-AD19-9667B2FF1AE3}"/>
                </c:ext>
              </c:extLst>
            </c:dLbl>
            <c:dLbl>
              <c:idx val="6"/>
              <c:layout>
                <c:manualLayout>
                  <c:x val="2.44755236537577E-3"/>
                  <c:y val="-2.3491156070438616E-2"/>
                </c:manualLayout>
              </c:layout>
              <c:tx>
                <c:rich>
                  <a:bodyPr/>
                  <a:lstStyle/>
                  <a:p>
                    <a:fld id="{88726561-C5EF-4BFF-8648-2BE3C5629A33}"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7-7FEF-4B63-AD19-9667B2FF1AE3}"/>
                </c:ext>
              </c:extLst>
            </c:dLbl>
            <c:dLbl>
              <c:idx val="7"/>
              <c:tx>
                <c:rich>
                  <a:bodyPr/>
                  <a:lstStyle/>
                  <a:p>
                    <a:fld id="{9FAD6FD2-82D9-4A6B-82F2-7923F8E9C6F5}"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7FEF-4B63-AD19-9667B2FF1AE3}"/>
                </c:ext>
              </c:extLst>
            </c:dLbl>
            <c:dLbl>
              <c:idx val="8"/>
              <c:layout>
                <c:manualLayout>
                  <c:x val="-2.9390527184228181E-2"/>
                  <c:y val="-2.3491156070438585E-2"/>
                </c:manualLayout>
              </c:layout>
              <c:tx>
                <c:rich>
                  <a:bodyPr/>
                  <a:lstStyle/>
                  <a:p>
                    <a:fld id="{6559A6EE-21A0-4FA0-B961-1A9D2C64B297}"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9-7FEF-4B63-AD19-9667B2FF1AE3}"/>
                </c:ext>
              </c:extLst>
            </c:dLbl>
            <c:dLbl>
              <c:idx val="9"/>
              <c:tx>
                <c:rich>
                  <a:bodyPr/>
                  <a:lstStyle/>
                  <a:p>
                    <a:fld id="{CBFBFF96-6F33-4611-BDD7-5B46BE4837CB}"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7FEF-4B63-AD19-9667B2FF1AE3}"/>
                </c:ext>
              </c:extLst>
            </c:dLbl>
            <c:dLbl>
              <c:idx val="10"/>
              <c:layout>
                <c:manualLayout>
                  <c:x val="-3.3410084727365681E-2"/>
                  <c:y val="-2.3491156070438616E-2"/>
                </c:manualLayout>
              </c:layout>
              <c:tx>
                <c:rich>
                  <a:bodyPr/>
                  <a:lstStyle/>
                  <a:p>
                    <a:fld id="{D9027220-C5C1-4C92-8411-522BB99094E4}"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B-7FEF-4B63-AD19-9667B2FF1AE3}"/>
                </c:ext>
              </c:extLst>
            </c:dLbl>
            <c:dLbl>
              <c:idx val="11"/>
              <c:tx>
                <c:rich>
                  <a:bodyPr/>
                  <a:lstStyle/>
                  <a:p>
                    <a:fld id="{DEED1140-709A-483D-9254-4911572FB6C9}"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7FEF-4B63-AD19-9667B2FF1AE3}"/>
                </c:ext>
              </c:extLst>
            </c:dLbl>
            <c:dLbl>
              <c:idx val="12"/>
              <c:layout>
                <c:manualLayout>
                  <c:x val="-1.5501164980713477E-2"/>
                  <c:y val="-5.1082796889555478E-2"/>
                </c:manualLayout>
              </c:layout>
              <c:tx>
                <c:rich>
                  <a:bodyPr/>
                  <a:lstStyle/>
                  <a:p>
                    <a:fld id="{563EC3B2-9D29-4B8D-8C8D-3E1C7482BABE}"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7FEF-4B63-AD19-9667B2FF1AE3}"/>
                </c:ext>
              </c:extLst>
            </c:dLbl>
            <c:dLbl>
              <c:idx val="13"/>
              <c:tx>
                <c:rich>
                  <a:bodyPr/>
                  <a:lstStyle/>
                  <a:p>
                    <a:fld id="{5AC4424F-D385-4504-85DC-6EC5C8C54C0E}"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E-7FEF-4B63-AD19-9667B2FF1AE3}"/>
                </c:ext>
              </c:extLst>
            </c:dLbl>
            <c:dLbl>
              <c:idx val="14"/>
              <c:tx>
                <c:rich>
                  <a:bodyPr/>
                  <a:lstStyle/>
                  <a:p>
                    <a:fld id="{4DDA24BB-077B-42CD-9BEE-D01C9808633E}"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7FEF-4B63-AD19-9667B2FF1AE3}"/>
                </c:ext>
              </c:extLst>
            </c:dLbl>
            <c:dLbl>
              <c:idx val="15"/>
              <c:layout>
                <c:manualLayout>
                  <c:x val="-1.8156389065479974E-2"/>
                  <c:y val="-7.2756348782157365E-2"/>
                </c:manualLayout>
              </c:layout>
              <c:tx>
                <c:rich>
                  <a:bodyPr/>
                  <a:lstStyle/>
                  <a:p>
                    <a:fld id="{288A4FA1-0386-4449-9F9E-465C219CB4F8}"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0-7FEF-4B63-AD19-9667B2FF1AE3}"/>
                </c:ext>
              </c:extLst>
            </c:dLbl>
            <c:dLbl>
              <c:idx val="16"/>
              <c:tx>
                <c:rich>
                  <a:bodyPr/>
                  <a:lstStyle/>
                  <a:p>
                    <a:fld id="{DBE4642F-BAFC-49E6-B59E-F3FCAF5EF7C2}"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7FEF-4B63-AD19-9667B2FF1AE3}"/>
                </c:ext>
              </c:extLst>
            </c:dLbl>
            <c:dLbl>
              <c:idx val="17"/>
              <c:tx>
                <c:rich>
                  <a:bodyPr/>
                  <a:lstStyle/>
                  <a:p>
                    <a:fld id="{482D54C5-1193-4F8E-87F2-4AC039F73AD9}"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7FEF-4B63-AD19-9667B2FF1AE3}"/>
                </c:ext>
              </c:extLst>
            </c:dLbl>
            <c:dLbl>
              <c:idx val="18"/>
              <c:layout>
                <c:manualLayout>
                  <c:x val="-7.9847425301971219E-3"/>
                  <c:y val="-2.728704056520383E-2"/>
                </c:manualLayout>
              </c:layout>
              <c:tx>
                <c:rich>
                  <a:bodyPr/>
                  <a:lstStyle/>
                  <a:p>
                    <a:fld id="{F659509D-BBDA-4CC3-8DEC-455320F22D61}"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7FEF-4B63-AD19-9667B2FF1AE3}"/>
                </c:ext>
              </c:extLst>
            </c:dLbl>
            <c:dLbl>
              <c:idx val="19"/>
              <c:tx>
                <c:rich>
                  <a:bodyPr/>
                  <a:lstStyle/>
                  <a:p>
                    <a:fld id="{D7AEAB42-6959-433D-BA62-28E46E9D504F}"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7FEF-4B63-AD19-9667B2FF1AE3}"/>
                </c:ext>
              </c:extLst>
            </c:dLbl>
            <c:dLbl>
              <c:idx val="20"/>
              <c:tx>
                <c:rich>
                  <a:bodyPr/>
                  <a:lstStyle/>
                  <a:p>
                    <a:fld id="{BFB5F839-2E77-4262-A1D9-26B541B0E284}"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7FEF-4B63-AD19-9667B2FF1AE3}"/>
                </c:ext>
              </c:extLst>
            </c:dLbl>
            <c:dLbl>
              <c:idx val="21"/>
              <c:layout>
                <c:manualLayout>
                  <c:x val="-3.3410084727365681E-2"/>
                  <c:y val="-2.3491156070438585E-2"/>
                </c:manualLayout>
              </c:layout>
              <c:tx>
                <c:rich>
                  <a:bodyPr/>
                  <a:lstStyle/>
                  <a:p>
                    <a:fld id="{33513446-6C73-45E6-8753-25E70A78EC71}"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7FEF-4B63-AD19-9667B2FF1AE3}"/>
                </c:ext>
              </c:extLst>
            </c:dLbl>
            <c:dLbl>
              <c:idx val="22"/>
              <c:tx>
                <c:rich>
                  <a:bodyPr/>
                  <a:lstStyle/>
                  <a:p>
                    <a:fld id="{9D6859D9-DF6A-44BA-A9BF-807EB001C9D1}"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7FEF-4B63-AD19-9667B2FF1AE3}"/>
                </c:ext>
              </c:extLst>
            </c:dLbl>
            <c:dLbl>
              <c:idx val="23"/>
              <c:tx>
                <c:rich>
                  <a:bodyPr/>
                  <a:lstStyle/>
                  <a:p>
                    <a:fld id="{C61CF9DB-1BC2-45DD-A2DF-5B400E1908E9}"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7FEF-4B63-AD19-9667B2FF1AE3}"/>
                </c:ext>
              </c:extLst>
            </c:dLbl>
            <c:dLbl>
              <c:idx val="24"/>
              <c:layout>
                <c:manualLayout>
                  <c:x val="-3.1420204755515505E-2"/>
                  <c:y val="-2.3491156070438585E-2"/>
                </c:manualLayout>
              </c:layout>
              <c:tx>
                <c:rich>
                  <a:bodyPr/>
                  <a:lstStyle/>
                  <a:p>
                    <a:fld id="{1AE3FCE1-2B8E-4DD8-8942-F82A88298BDE}"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7FEF-4B63-AD19-9667B2FF1AE3}"/>
                </c:ext>
              </c:extLst>
            </c:dLbl>
            <c:dLbl>
              <c:idx val="25"/>
              <c:tx>
                <c:rich>
                  <a:bodyPr/>
                  <a:lstStyle/>
                  <a:p>
                    <a:fld id="{3A0B27FC-55F5-48DB-A235-E11A2C7EF242}"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A-7FEF-4B63-AD19-9667B2FF1AE3}"/>
                </c:ext>
              </c:extLst>
            </c:dLbl>
            <c:dLbl>
              <c:idx val="26"/>
              <c:tx>
                <c:rich>
                  <a:bodyPr/>
                  <a:lstStyle/>
                  <a:p>
                    <a:fld id="{86B39459-D60C-470A-A61B-06D3811214BD}"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B-7FEF-4B63-AD19-9667B2FF1AE3}"/>
                </c:ext>
              </c:extLst>
            </c:dLbl>
            <c:dLbl>
              <c:idx val="27"/>
              <c:layout>
                <c:manualLayout>
                  <c:x val="-3.4405024713290808E-2"/>
                  <c:y val="-2.3491156070438616E-2"/>
                </c:manualLayout>
              </c:layout>
              <c:tx>
                <c:rich>
                  <a:bodyPr/>
                  <a:lstStyle/>
                  <a:p>
                    <a:fld id="{9C84ADCF-9FC5-4E7C-BE5F-A8BE88712926}"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C-7FEF-4B63-AD19-9667B2FF1AE3}"/>
                </c:ext>
              </c:extLst>
            </c:dLbl>
            <c:dLbl>
              <c:idx val="28"/>
              <c:tx>
                <c:rich>
                  <a:bodyPr/>
                  <a:lstStyle/>
                  <a:p>
                    <a:fld id="{F5983511-368D-4181-8F3F-A1E8AB56B8CC}"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D-7FEF-4B63-AD19-9667B2FF1AE3}"/>
                </c:ext>
              </c:extLst>
            </c:dLbl>
            <c:dLbl>
              <c:idx val="29"/>
              <c:layout>
                <c:manualLayout>
                  <c:x val="-3.1420204755515435E-2"/>
                  <c:y val="-2.3491156070438585E-2"/>
                </c:manualLayout>
              </c:layout>
              <c:tx>
                <c:rich>
                  <a:bodyPr/>
                  <a:lstStyle/>
                  <a:p>
                    <a:fld id="{7D55539E-3164-446E-97B5-09C5FE12F95A}"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E-7FEF-4B63-AD19-9667B2FF1AE3}"/>
                </c:ext>
              </c:extLst>
            </c:dLbl>
            <c:dLbl>
              <c:idx val="30"/>
              <c:tx>
                <c:rich>
                  <a:bodyPr/>
                  <a:lstStyle/>
                  <a:p>
                    <a:fld id="{17068F91-3C10-42EC-BC30-A37F709A4ACA}"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F-7FEF-4B63-AD19-9667B2FF1AE3}"/>
                </c:ext>
              </c:extLst>
            </c:dLbl>
            <c:dLbl>
              <c:idx val="31"/>
              <c:tx>
                <c:rich>
                  <a:bodyPr/>
                  <a:lstStyle/>
                  <a:p>
                    <a:fld id="{E1542B08-169B-45C1-9600-E3E2CA5A3C26}"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0-7FEF-4B63-AD19-9667B2FF1AE3}"/>
                </c:ext>
              </c:extLst>
            </c:dLbl>
            <c:dLbl>
              <c:idx val="32"/>
              <c:layout>
                <c:manualLayout>
                  <c:x val="5.3925747237141752E-3"/>
                  <c:y val="-2.9622631808020144E-2"/>
                </c:manualLayout>
              </c:layout>
              <c:tx>
                <c:rich>
                  <a:bodyPr/>
                  <a:lstStyle/>
                  <a:p>
                    <a:fld id="{349E678C-46BF-47D3-B1A7-8D25209FDC84}"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1-7FEF-4B63-AD19-9667B2FF1AE3}"/>
                </c:ext>
              </c:extLst>
            </c:dLbl>
            <c:dLbl>
              <c:idx val="33"/>
              <c:tx>
                <c:rich>
                  <a:bodyPr/>
                  <a:lstStyle/>
                  <a:p>
                    <a:fld id="{9DB05955-A1BB-4860-82EB-99F137ABE186}"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2-7FEF-4B63-AD19-9667B2FF1AE3}"/>
                </c:ext>
              </c:extLst>
            </c:dLbl>
            <c:dLbl>
              <c:idx val="34"/>
              <c:tx>
                <c:rich>
                  <a:bodyPr/>
                  <a:lstStyle/>
                  <a:p>
                    <a:fld id="{85BECCB9-C385-48F9-8509-5BD93027E1D0}"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3-7FEF-4B63-AD19-9667B2FF1AE3}"/>
                </c:ext>
              </c:extLst>
            </c:dLbl>
            <c:dLbl>
              <c:idx val="35"/>
              <c:tx>
                <c:rich>
                  <a:bodyPr/>
                  <a:lstStyle/>
                  <a:p>
                    <a:fld id="{9B0281F9-8E5C-4CF6-B573-401EC81A69C1}"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4-7FEF-4B63-AD19-9667B2FF1AE3}"/>
                </c:ext>
              </c:extLst>
            </c:dLbl>
            <c:dLbl>
              <c:idx val="36"/>
              <c:layout>
                <c:manualLayout>
                  <c:x val="-4.0374664628841699E-2"/>
                  <c:y val="-2.3491156070438585E-2"/>
                </c:manualLayout>
              </c:layout>
              <c:tx>
                <c:rich>
                  <a:bodyPr/>
                  <a:lstStyle/>
                  <a:p>
                    <a:fld id="{6B33C1C6-2039-405E-8D64-D70299B40349}"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5-7FEF-4B63-AD19-9667B2FF1AE3}"/>
                </c:ext>
              </c:extLst>
            </c:dLbl>
            <c:dLbl>
              <c:idx val="37"/>
              <c:tx>
                <c:rich>
                  <a:bodyPr/>
                  <a:lstStyle/>
                  <a:p>
                    <a:fld id="{0B8D2408-40E4-436E-A71F-562D7FF8E781}"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6-7FEF-4B63-AD19-9667B2FF1AE3}"/>
                </c:ext>
              </c:extLst>
            </c:dLbl>
            <c:dLbl>
              <c:idx val="38"/>
              <c:tx>
                <c:rich>
                  <a:bodyPr/>
                  <a:lstStyle/>
                  <a:p>
                    <a:fld id="{2D6645E8-5354-4100-9695-EAFB4A127790}"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7-7FEF-4B63-AD19-9667B2FF1AE3}"/>
                </c:ext>
              </c:extLst>
            </c:dLbl>
            <c:dLbl>
              <c:idx val="39"/>
              <c:layout>
                <c:manualLayout>
                  <c:x val="-1.1521405037012943E-2"/>
                  <c:y val="-5.2615665823950851E-2"/>
                </c:manualLayout>
              </c:layout>
              <c:tx>
                <c:rich>
                  <a:bodyPr/>
                  <a:lstStyle/>
                  <a:p>
                    <a:fld id="{D030B992-6036-4BAF-82FD-C7510A60215C}"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8-7FEF-4B63-AD19-9667B2FF1AE3}"/>
                </c:ext>
              </c:extLst>
            </c:dLbl>
            <c:dLbl>
              <c:idx val="40"/>
              <c:layout>
                <c:manualLayout>
                  <c:x val="4.1787479408855234E-4"/>
                  <c:y val="-4.9812205450788186E-4"/>
                </c:manualLayout>
              </c:layout>
              <c:tx>
                <c:rich>
                  <a:bodyPr/>
                  <a:lstStyle/>
                  <a:p>
                    <a:fld id="{1AC73374-F97B-4BD4-A571-32D65D5710D8}"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9-7FEF-4B63-AD19-9667B2FF1AE3}"/>
                </c:ext>
              </c:extLst>
            </c:dLbl>
            <c:dLbl>
              <c:idx val="41"/>
              <c:tx>
                <c:rich>
                  <a:bodyPr/>
                  <a:lstStyle/>
                  <a:p>
                    <a:fld id="{05E6405E-A6DB-4B11-A613-0E0B934077FC}"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A-7FEF-4B63-AD19-9667B2FF1AE3}"/>
                </c:ext>
              </c:extLst>
            </c:dLbl>
            <c:dLbl>
              <c:idx val="42"/>
              <c:layout>
                <c:manualLayout>
                  <c:x val="-1.5501164980713441E-2"/>
                  <c:y val="2.2494911961422878E-2"/>
                </c:manualLayout>
              </c:layout>
              <c:tx>
                <c:rich>
                  <a:bodyPr/>
                  <a:lstStyle/>
                  <a:p>
                    <a:fld id="{5C181B58-39D0-474D-B132-C20F8D549D3F}"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B-7FEF-4B63-AD19-9667B2FF1AE3}"/>
                </c:ext>
              </c:extLst>
            </c:dLbl>
            <c:dLbl>
              <c:idx val="43"/>
              <c:tx>
                <c:rich>
                  <a:bodyPr/>
                  <a:lstStyle/>
                  <a:p>
                    <a:fld id="{AF763CAA-3416-4065-BD9F-D513D60E0E4D}"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C-7FEF-4B63-AD19-9667B2FF1AE3}"/>
                </c:ext>
              </c:extLst>
            </c:dLbl>
            <c:dLbl>
              <c:idx val="44"/>
              <c:layout>
                <c:manualLayout>
                  <c:x val="-1.5501164980713441E-2"/>
                  <c:y val="2.0962043027027498E-2"/>
                </c:manualLayout>
              </c:layout>
              <c:tx>
                <c:rich>
                  <a:bodyPr/>
                  <a:lstStyle/>
                  <a:p>
                    <a:fld id="{9CDB36DE-C2F8-43DF-9B17-2F6CFA9323BB}"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D-7FEF-4B63-AD19-9667B2FF1AE3}"/>
                </c:ext>
              </c:extLst>
            </c:dLbl>
            <c:dLbl>
              <c:idx val="45"/>
              <c:tx>
                <c:rich>
                  <a:bodyPr/>
                  <a:lstStyle/>
                  <a:p>
                    <a:fld id="{05156022-1D3D-4108-92BC-5CBB6769F73E}"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E-7FEF-4B63-AD19-9667B2FF1AE3}"/>
                </c:ext>
              </c:extLst>
            </c:dLbl>
            <c:dLbl>
              <c:idx val="46"/>
              <c:tx>
                <c:rich>
                  <a:bodyPr/>
                  <a:lstStyle/>
                  <a:p>
                    <a:fld id="{FF2CCE93-24E1-41A2-90E4-BDE25FE02F53}"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F-7FEF-4B63-AD19-9667B2FF1AE3}"/>
                </c:ext>
              </c:extLst>
            </c:dLbl>
            <c:dLbl>
              <c:idx val="47"/>
              <c:tx>
                <c:rich>
                  <a:bodyPr/>
                  <a:lstStyle/>
                  <a:p>
                    <a:fld id="{0A0FBE47-DD4A-498A-BF6D-58AD421ADFF3}"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0-7FEF-4B63-AD19-9667B2FF1AE3}"/>
                </c:ext>
              </c:extLst>
            </c:dLbl>
            <c:dLbl>
              <c:idx val="48"/>
              <c:tx>
                <c:rich>
                  <a:bodyPr/>
                  <a:lstStyle/>
                  <a:p>
                    <a:fld id="{1DBB25E2-7BE5-44B7-8905-840C421CBC4C}"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1-7FEF-4B63-AD19-9667B2FF1AE3}"/>
                </c:ext>
              </c:extLst>
            </c:dLbl>
            <c:dLbl>
              <c:idx val="49"/>
              <c:layout>
                <c:manualLayout>
                  <c:x val="-1.5720051777618428E-3"/>
                  <c:y val="-3.115550074241551E-2"/>
                </c:manualLayout>
              </c:layout>
              <c:tx>
                <c:rich>
                  <a:bodyPr/>
                  <a:lstStyle/>
                  <a:p>
                    <a:fld id="{C6AB4FF3-0910-472C-9DD5-9C49C79A5B35}"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32-7FEF-4B63-AD19-9667B2FF1A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'[V Final.xlsx]Subjective'!$A$4:$A$53</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'[V Final.xlsx]Subjective'!$A$4:$A$53</c:f>
              <c:numCache>
                <c:formatCode>0.00</c:formatCode>
                <c:ptCount val="50"/>
                <c:pt idx="0">
                  <c:v>4.3402742508887764</c:v>
                </c:pt>
                <c:pt idx="1">
                  <c:v>4.4735772357723578</c:v>
                </c:pt>
                <c:pt idx="2">
                  <c:v>3.6150420583869374</c:v>
                </c:pt>
                <c:pt idx="3">
                  <c:v>4.1876257545271631</c:v>
                </c:pt>
                <c:pt idx="4">
                  <c:v>4.3760000000000003</c:v>
                </c:pt>
                <c:pt idx="5">
                  <c:v>3.5926115956900975</c:v>
                </c:pt>
                <c:pt idx="6">
                  <c:v>3.9762273901808785</c:v>
                </c:pt>
                <c:pt idx="7">
                  <c:v>4.4367346938775514</c:v>
                </c:pt>
                <c:pt idx="8">
                  <c:v>3.6900974858902003</c:v>
                </c:pt>
                <c:pt idx="9">
                  <c:v>4.4159067882472138</c:v>
                </c:pt>
                <c:pt idx="10">
                  <c:v>3.6380368098159508</c:v>
                </c:pt>
                <c:pt idx="11">
                  <c:v>4.4897206114918289</c:v>
                </c:pt>
                <c:pt idx="12">
                  <c:v>4.2823275862068968</c:v>
                </c:pt>
                <c:pt idx="13">
                  <c:v>4.0854788877445936</c:v>
                </c:pt>
                <c:pt idx="14">
                  <c:v>4.4716223003515818</c:v>
                </c:pt>
                <c:pt idx="15">
                  <c:v>3.6651090342679127</c:v>
                </c:pt>
                <c:pt idx="16">
                  <c:v>4.3416624171341152</c:v>
                </c:pt>
                <c:pt idx="17">
                  <c:v>3.9910147991543341</c:v>
                </c:pt>
                <c:pt idx="18">
                  <c:v>3.0423387096774195</c:v>
                </c:pt>
                <c:pt idx="19">
                  <c:v>4.1479166666666663</c:v>
                </c:pt>
                <c:pt idx="20">
                  <c:v>4.4012705134992061</c:v>
                </c:pt>
                <c:pt idx="21">
                  <c:v>3.6281790437436419</c:v>
                </c:pt>
                <c:pt idx="22">
                  <c:v>4.377545691906005</c:v>
                </c:pt>
                <c:pt idx="23">
                  <c:v>4.4413379930104844</c:v>
                </c:pt>
                <c:pt idx="24">
                  <c:v>3.6012591815320043</c:v>
                </c:pt>
                <c:pt idx="25">
                  <c:v>3.9908303616912888</c:v>
                </c:pt>
                <c:pt idx="26">
                  <c:v>4.2220528455284549</c:v>
                </c:pt>
                <c:pt idx="27">
                  <c:v>3.6120246659815005</c:v>
                </c:pt>
                <c:pt idx="28">
                  <c:v>4.4614189539098916</c:v>
                </c:pt>
                <c:pt idx="29">
                  <c:v>3.8476821192052979</c:v>
                </c:pt>
                <c:pt idx="30">
                  <c:v>4.3643683945646705</c:v>
                </c:pt>
                <c:pt idx="31">
                  <c:v>4.1231003039513681</c:v>
                </c:pt>
                <c:pt idx="32">
                  <c:v>3.6312563840653729</c:v>
                </c:pt>
                <c:pt idx="33">
                  <c:v>4.5967825635703168</c:v>
                </c:pt>
                <c:pt idx="34">
                  <c:v>4.3991031390134525</c:v>
                </c:pt>
                <c:pt idx="35">
                  <c:v>4.1981181390486144</c:v>
                </c:pt>
                <c:pt idx="36">
                  <c:v>3.6607975142413256</c:v>
                </c:pt>
                <c:pt idx="37">
                  <c:v>4.4442724458204337</c:v>
                </c:pt>
                <c:pt idx="38">
                  <c:v>4.3445212240868702</c:v>
                </c:pt>
                <c:pt idx="39">
                  <c:v>3.6677083333333331</c:v>
                </c:pt>
                <c:pt idx="40">
                  <c:v>3.7833163784333674</c:v>
                </c:pt>
                <c:pt idx="41">
                  <c:v>4.3619537275064264</c:v>
                </c:pt>
                <c:pt idx="42">
                  <c:v>3.9130205587770162</c:v>
                </c:pt>
                <c:pt idx="43">
                  <c:v>4.4112197632527019</c:v>
                </c:pt>
                <c:pt idx="44">
                  <c:v>3.8211508553654743</c:v>
                </c:pt>
                <c:pt idx="45">
                  <c:v>4.3205128205128203</c:v>
                </c:pt>
                <c:pt idx="46">
                  <c:v>4.1702017589239526</c:v>
                </c:pt>
                <c:pt idx="47">
                  <c:v>4.4079921065614212</c:v>
                </c:pt>
                <c:pt idx="48">
                  <c:v>4.3550264550264552</c:v>
                </c:pt>
                <c:pt idx="49">
                  <c:v>4.2047203694202153</c:v>
                </c:pt>
              </c:numCache>
            </c:numRef>
          </c:val>
          <c:smooth val="0"/>
          <c:extLst>
            <c:ext xmlns:c15="http://schemas.microsoft.com/office/drawing/2012/chart" uri="{02D57815-91ED-43cb-92C2-25804820EDAC}">
              <c15:datalabelsRange>
                <c15:f>'[V Final.xlsx]Subjective'!$A$4:$A$53</c15:f>
                <c15:dlblRange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15:dlblRangeCache>
              </c15:datalabelsRange>
            </c:ext>
            <c:ext xmlns:c16="http://schemas.microsoft.com/office/drawing/2014/chart" uri="{C3380CC4-5D6E-409C-BE32-E72D297353CC}">
              <c16:uniqueId val="{00000033-7FEF-4B63-AD19-9667B2FF1AE3}"/>
            </c:ext>
          </c:extLst>
        </c:ser>
        <c:dLbls>
          <c:showLegendKey val="0"/>
          <c:showVal val="0"/>
          <c:showCatName val="0"/>
          <c:showSerName val="0"/>
          <c:showPercent val="0"/>
          <c:showBubbleSize val="0"/>
        </c:dLbls>
        <c:marker val="1"/>
        <c:smooth val="0"/>
        <c:axId val="162477824"/>
        <c:axId val="162482400"/>
      </c:lineChart>
      <c:catAx>
        <c:axId val="16247782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crossAx val="162482400"/>
        <c:crosses val="autoZero"/>
        <c:auto val="1"/>
        <c:lblAlgn val="ctr"/>
        <c:lblOffset val="100"/>
        <c:noMultiLvlLbl val="0"/>
      </c:catAx>
      <c:valAx>
        <c:axId val="162482400"/>
        <c:scaling>
          <c:orientation val="minMax"/>
        </c:scaling>
        <c:delete val="0"/>
        <c:axPos val="l"/>
        <c:majorGridlines>
          <c:spPr>
            <a:ln w="9525" cap="flat" cmpd="sng" algn="ctr">
              <a:solidFill>
                <a:schemeClr val="tx1">
                  <a:alpha val="18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sz="1000" b="1"/>
                  <a:t>SATISFACTION    RATE</a:t>
                </a:r>
              </a:p>
            </c:rich>
          </c:tx>
          <c:layout>
            <c:manualLayout>
              <c:xMode val="edge"/>
              <c:yMode val="edge"/>
              <c:x val="0"/>
              <c:y val="0.39858510954252929"/>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crossAx val="162477824"/>
        <c:crosses val="autoZero"/>
        <c:crossBetween val="between"/>
      </c:valAx>
      <c:valAx>
        <c:axId val="162496128"/>
        <c:scaling>
          <c:orientation val="minMax"/>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sz="1000" b="1"/>
                  <a:t>RESOLUTION     TIME(DAYS)</a:t>
                </a:r>
              </a:p>
            </c:rich>
          </c:tx>
          <c:layout>
            <c:manualLayout>
              <c:xMode val="edge"/>
              <c:yMode val="edge"/>
              <c:x val="0.98127566063142302"/>
              <c:y val="0.33008365022900882"/>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crossAx val="162486144"/>
        <c:crosses val="max"/>
        <c:crossBetween val="between"/>
      </c:valAx>
      <c:catAx>
        <c:axId val="162486144"/>
        <c:scaling>
          <c:orientation val="minMax"/>
        </c:scaling>
        <c:delete val="1"/>
        <c:axPos val="b"/>
        <c:numFmt formatCode="General" sourceLinked="1"/>
        <c:majorTickMark val="none"/>
        <c:minorTickMark val="none"/>
        <c:tickLblPos val="nextTo"/>
        <c:crossAx val="162496128"/>
        <c:crosses val="autoZero"/>
        <c:auto val="1"/>
        <c:lblAlgn val="ctr"/>
        <c:lblOffset val="100"/>
        <c:noMultiLvlLbl val="0"/>
      </c:catAx>
      <c:spPr>
        <a:noFill/>
        <a:ln>
          <a:noFill/>
        </a:ln>
        <a:effectLst/>
      </c:spPr>
    </c:plotArea>
    <c:legend>
      <c:legendPos val="r"/>
      <c:layout>
        <c:manualLayout>
          <c:xMode val="edge"/>
          <c:yMode val="edge"/>
          <c:x val="8.2956723482900934E-4"/>
          <c:y val="0.9607894397975919"/>
          <c:w val="0.98915146246287156"/>
          <c:h val="3.7627477921750807E-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[IT Ticket Analysis.xlsx]Subjective!PivotTable6</c:name>
    <c:fmtId val="-1"/>
  </c:pivotSource>
  <c:chart>
    <c:title>
      <c:tx>
        <c:rich>
          <a:bodyPr rot="0" spcFirstLastPara="1" vertOverflow="ellipsis" vert="horz" wrap="square" anchor="ctr" anchorCtr="1"/>
          <a:lstStyle/>
          <a:p>
            <a:pPr>
              <a:defRPr sz="2000" b="1" i="0" u="sng" strike="noStrike" kern="1200" baseline="0">
                <a:solidFill>
                  <a:schemeClr val="tx1"/>
                </a:solidFill>
                <a:latin typeface="+mn-lt"/>
                <a:ea typeface="+mn-ea"/>
                <a:cs typeface="+mn-cs"/>
              </a:defRPr>
            </a:pPr>
            <a:r>
              <a:rPr lang="en-IN" sz="2000" u="sng">
                <a:solidFill>
                  <a:schemeClr val="tx1"/>
                </a:solidFill>
              </a:rPr>
              <a:t>Priority vs Severity alignment</a:t>
            </a:r>
          </a:p>
        </c:rich>
      </c:tx>
      <c:layout>
        <c:manualLayout>
          <c:xMode val="edge"/>
          <c:yMode val="edge"/>
          <c:x val="0.36569780629273191"/>
          <c:y val="0"/>
        </c:manualLayout>
      </c:layout>
      <c:overlay val="0"/>
      <c:spPr>
        <a:solidFill>
          <a:schemeClr val="bg1"/>
        </a:solidFill>
        <a:ln>
          <a:noFill/>
        </a:ln>
        <a:effectLst/>
      </c:spPr>
      <c:txPr>
        <a:bodyPr rot="0" spcFirstLastPara="1" vertOverflow="ellipsis" vert="horz" wrap="square" anchor="ctr" anchorCtr="1"/>
        <a:lstStyle/>
        <a:p>
          <a:pPr>
            <a:defRPr sz="2000" b="1" i="0" u="sng" strike="noStrike" kern="1200" baseline="0">
              <a:solidFill>
                <a:schemeClr val="tx1"/>
              </a:solidFill>
              <a:latin typeface="+mn-lt"/>
              <a:ea typeface="+mn-ea"/>
              <a:cs typeface="+mn-cs"/>
            </a:defRPr>
          </a:pPr>
          <a:endParaRPr lang="en-US"/>
        </a:p>
      </c:txPr>
    </c:title>
    <c:autoTitleDeleted val="0"/>
    <c:pivotFmts>
      <c:pivotFmt>
        <c:idx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605753756089131E-2"/>
          <c:y val="1.1485821173231639E-2"/>
          <c:w val="0.94394246243910873"/>
          <c:h val="0.95045841195822922"/>
        </c:manualLayout>
      </c:layout>
      <c:barChart>
        <c:barDir val="col"/>
        <c:grouping val="clustered"/>
        <c:varyColors val="0"/>
        <c:ser>
          <c:idx val="0"/>
          <c:order val="0"/>
          <c:tx>
            <c:strRef>
              <c:f>Subjective!$N$3:$N$4</c:f>
              <c:strCache>
                <c:ptCount val="1"/>
                <c:pt idx="0">
                  <c:v>High</c:v>
                </c:pt>
              </c:strCache>
            </c:strRef>
          </c:tx>
          <c:spPr>
            <a:gradFill rotWithShape="1">
              <a:gsLst>
                <a:gs pos="0">
                  <a:schemeClr val="accent4">
                    <a:shade val="58000"/>
                    <a:satMod val="103000"/>
                    <a:lumMod val="102000"/>
                    <a:tint val="94000"/>
                  </a:schemeClr>
                </a:gs>
                <a:gs pos="50000">
                  <a:schemeClr val="accent4">
                    <a:shade val="58000"/>
                    <a:satMod val="110000"/>
                    <a:lumMod val="100000"/>
                    <a:shade val="100000"/>
                  </a:schemeClr>
                </a:gs>
                <a:gs pos="100000">
                  <a:schemeClr val="accent4">
                    <a:shade val="58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1"/>
              <c:layout>
                <c:manualLayout>
                  <c:x val="0"/>
                  <c:y val="-1.972032986733596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2EB-4ADA-8C5E-0C09CFCF457A}"/>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Subjective!$M$5:$M$10</c:f>
              <c:strCache>
                <c:ptCount val="5"/>
                <c:pt idx="0">
                  <c:v>Major</c:v>
                </c:pt>
                <c:pt idx="1">
                  <c:v>Minor</c:v>
                </c:pt>
                <c:pt idx="2">
                  <c:v>Normal</c:v>
                </c:pt>
                <c:pt idx="3">
                  <c:v>Unclassified</c:v>
                </c:pt>
                <c:pt idx="4">
                  <c:v>Urgent</c:v>
                </c:pt>
              </c:strCache>
            </c:strRef>
          </c:cat>
          <c:val>
            <c:numRef>
              <c:f>Subjective!$N$5:$N$10</c:f>
              <c:numCache>
                <c:formatCode>0.00</c:formatCode>
                <c:ptCount val="5"/>
                <c:pt idx="0">
                  <c:v>2075</c:v>
                </c:pt>
                <c:pt idx="1">
                  <c:v>676</c:v>
                </c:pt>
                <c:pt idx="2">
                  <c:v>32080</c:v>
                </c:pt>
                <c:pt idx="3">
                  <c:v>106</c:v>
                </c:pt>
                <c:pt idx="4">
                  <c:v>612</c:v>
                </c:pt>
              </c:numCache>
            </c:numRef>
          </c:val>
          <c:extLst>
            <c:ext xmlns:c16="http://schemas.microsoft.com/office/drawing/2014/chart" uri="{C3380CC4-5D6E-409C-BE32-E72D297353CC}">
              <c16:uniqueId val="{00000000-E2EB-4ADA-8C5E-0C09CFCF457A}"/>
            </c:ext>
          </c:extLst>
        </c:ser>
        <c:ser>
          <c:idx val="1"/>
          <c:order val="1"/>
          <c:tx>
            <c:strRef>
              <c:f>Subjective!$O$3:$O$4</c:f>
              <c:strCache>
                <c:ptCount val="1"/>
                <c:pt idx="0">
                  <c:v>Low</c:v>
                </c:pt>
              </c:strCache>
            </c:strRef>
          </c:tx>
          <c:spPr>
            <a:gradFill rotWithShape="1">
              <a:gsLst>
                <a:gs pos="0">
                  <a:schemeClr val="accent4">
                    <a:shade val="86000"/>
                    <a:satMod val="103000"/>
                    <a:lumMod val="102000"/>
                    <a:tint val="94000"/>
                  </a:schemeClr>
                </a:gs>
                <a:gs pos="50000">
                  <a:schemeClr val="accent4">
                    <a:shade val="86000"/>
                    <a:satMod val="110000"/>
                    <a:lumMod val="100000"/>
                    <a:shade val="100000"/>
                  </a:schemeClr>
                </a:gs>
                <a:gs pos="100000">
                  <a:schemeClr val="accent4">
                    <a:shade val="8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layout>
                <c:manualLayout>
                  <c:x val="-2.5233409033560434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2EB-4ADA-8C5E-0C09CFCF457A}"/>
                </c:ext>
              </c:extLst>
            </c:dLbl>
            <c:dLbl>
              <c:idx val="3"/>
              <c:layout>
                <c:manualLayout>
                  <c:x val="-9.2521430974255814E-17"/>
                  <c:y val="-1.972032986733596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2EB-4ADA-8C5E-0C09CFCF457A}"/>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Subjective!$M$5:$M$10</c:f>
              <c:strCache>
                <c:ptCount val="5"/>
                <c:pt idx="0">
                  <c:v>Major</c:v>
                </c:pt>
                <c:pt idx="1">
                  <c:v>Minor</c:v>
                </c:pt>
                <c:pt idx="2">
                  <c:v>Normal</c:v>
                </c:pt>
                <c:pt idx="3">
                  <c:v>Unclassified</c:v>
                </c:pt>
                <c:pt idx="4">
                  <c:v>Urgent</c:v>
                </c:pt>
              </c:strCache>
            </c:strRef>
          </c:cat>
          <c:val>
            <c:numRef>
              <c:f>Subjective!$O$5:$O$10</c:f>
              <c:numCache>
                <c:formatCode>0.00</c:formatCode>
                <c:ptCount val="5"/>
                <c:pt idx="0">
                  <c:v>614</c:v>
                </c:pt>
                <c:pt idx="1">
                  <c:v>549</c:v>
                </c:pt>
                <c:pt idx="2">
                  <c:v>15282</c:v>
                </c:pt>
                <c:pt idx="3">
                  <c:v>80</c:v>
                </c:pt>
                <c:pt idx="4">
                  <c:v>169</c:v>
                </c:pt>
              </c:numCache>
            </c:numRef>
          </c:val>
          <c:extLst>
            <c:ext xmlns:c16="http://schemas.microsoft.com/office/drawing/2014/chart" uri="{C3380CC4-5D6E-409C-BE32-E72D297353CC}">
              <c16:uniqueId val="{00000001-E2EB-4ADA-8C5E-0C09CFCF457A}"/>
            </c:ext>
          </c:extLst>
        </c:ser>
        <c:ser>
          <c:idx val="2"/>
          <c:order val="2"/>
          <c:tx>
            <c:strRef>
              <c:f>Subjective!$P$3:$P$4</c:f>
              <c:strCache>
                <c:ptCount val="1"/>
                <c:pt idx="0">
                  <c:v>Medium</c:v>
                </c:pt>
              </c:strCache>
            </c:strRef>
          </c:tx>
          <c:spPr>
            <a:gradFill rotWithShape="1">
              <a:gsLst>
                <a:gs pos="0">
                  <a:schemeClr val="accent4">
                    <a:tint val="86000"/>
                    <a:satMod val="103000"/>
                    <a:lumMod val="102000"/>
                    <a:tint val="94000"/>
                  </a:schemeClr>
                </a:gs>
                <a:gs pos="50000">
                  <a:schemeClr val="accent4">
                    <a:tint val="86000"/>
                    <a:satMod val="110000"/>
                    <a:lumMod val="100000"/>
                    <a:shade val="100000"/>
                  </a:schemeClr>
                </a:gs>
                <a:gs pos="100000">
                  <a:schemeClr val="accent4">
                    <a:tint val="8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layout>
                <c:manualLayout>
                  <c:x val="-6.3083522583901319E-3"/>
                  <c:y val="-1.972032986733596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2EB-4ADA-8C5E-0C09CFCF457A}"/>
                </c:ext>
              </c:extLst>
            </c:dLbl>
            <c:dLbl>
              <c:idx val="1"/>
              <c:layout>
                <c:manualLayout>
                  <c:x val="0"/>
                  <c:y val="-3.047687343133739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2EB-4ADA-8C5E-0C09CFCF457A}"/>
                </c:ext>
              </c:extLst>
            </c:dLbl>
            <c:dLbl>
              <c:idx val="4"/>
              <c:layout>
                <c:manualLayout>
                  <c:x val="0"/>
                  <c:y val="-2.868411617067049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2EB-4ADA-8C5E-0C09CFCF457A}"/>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Subjective!$M$5:$M$10</c:f>
              <c:strCache>
                <c:ptCount val="5"/>
                <c:pt idx="0">
                  <c:v>Major</c:v>
                </c:pt>
                <c:pt idx="1">
                  <c:v>Minor</c:v>
                </c:pt>
                <c:pt idx="2">
                  <c:v>Normal</c:v>
                </c:pt>
                <c:pt idx="3">
                  <c:v>Unclassified</c:v>
                </c:pt>
                <c:pt idx="4">
                  <c:v>Urgent</c:v>
                </c:pt>
              </c:strCache>
            </c:strRef>
          </c:cat>
          <c:val>
            <c:numRef>
              <c:f>Subjective!$P$5:$P$10</c:f>
              <c:numCache>
                <c:formatCode>0.00</c:formatCode>
                <c:ptCount val="5"/>
                <c:pt idx="0">
                  <c:v>713</c:v>
                </c:pt>
                <c:pt idx="1">
                  <c:v>407</c:v>
                </c:pt>
                <c:pt idx="2">
                  <c:v>14468</c:v>
                </c:pt>
                <c:pt idx="3">
                  <c:v>55</c:v>
                </c:pt>
                <c:pt idx="4">
                  <c:v>202</c:v>
                </c:pt>
              </c:numCache>
            </c:numRef>
          </c:val>
          <c:extLst>
            <c:ext xmlns:c16="http://schemas.microsoft.com/office/drawing/2014/chart" uri="{C3380CC4-5D6E-409C-BE32-E72D297353CC}">
              <c16:uniqueId val="{00000002-E2EB-4ADA-8C5E-0C09CFCF457A}"/>
            </c:ext>
          </c:extLst>
        </c:ser>
        <c:ser>
          <c:idx val="3"/>
          <c:order val="3"/>
          <c:tx>
            <c:strRef>
              <c:f>Subjective!$Q$3:$Q$4</c:f>
              <c:strCache>
                <c:ptCount val="1"/>
                <c:pt idx="0">
                  <c:v>Unassigned</c:v>
                </c:pt>
              </c:strCache>
            </c:strRef>
          </c:tx>
          <c:spPr>
            <a:gradFill rotWithShape="1">
              <a:gsLst>
                <a:gs pos="0">
                  <a:schemeClr val="accent4">
                    <a:tint val="58000"/>
                    <a:satMod val="103000"/>
                    <a:lumMod val="102000"/>
                    <a:tint val="94000"/>
                  </a:schemeClr>
                </a:gs>
                <a:gs pos="50000">
                  <a:schemeClr val="accent4">
                    <a:tint val="58000"/>
                    <a:satMod val="110000"/>
                    <a:lumMod val="100000"/>
                    <a:shade val="100000"/>
                  </a:schemeClr>
                </a:gs>
                <a:gs pos="100000">
                  <a:schemeClr val="accent4">
                    <a:tint val="58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layout>
                <c:manualLayout>
                  <c:x val="5.0466818067120868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2EB-4ADA-8C5E-0C09CFCF457A}"/>
                </c:ext>
              </c:extLst>
            </c:dLbl>
            <c:dLbl>
              <c:idx val="1"/>
              <c:layout>
                <c:manualLayout>
                  <c:x val="3.7850113550340187E-3"/>
                  <c:y val="-1.3146734706022797E-1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2EB-4ADA-8C5E-0C09CFCF457A}"/>
                </c:ext>
              </c:extLst>
            </c:dLbl>
            <c:dLbl>
              <c:idx val="3"/>
              <c:layout>
                <c:manualLayout>
                  <c:x val="9.2521430974255814E-17"/>
                  <c:y val="-1.79275726066691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2EB-4ADA-8C5E-0C09CFCF457A}"/>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Subjective!$M$5:$M$10</c:f>
              <c:strCache>
                <c:ptCount val="5"/>
                <c:pt idx="0">
                  <c:v>Major</c:v>
                </c:pt>
                <c:pt idx="1">
                  <c:v>Minor</c:v>
                </c:pt>
                <c:pt idx="2">
                  <c:v>Normal</c:v>
                </c:pt>
                <c:pt idx="3">
                  <c:v>Unclassified</c:v>
                </c:pt>
                <c:pt idx="4">
                  <c:v>Urgent</c:v>
                </c:pt>
              </c:strCache>
            </c:strRef>
          </c:cat>
          <c:val>
            <c:numRef>
              <c:f>Subjective!$Q$5:$Q$10</c:f>
              <c:numCache>
                <c:formatCode>0.00</c:formatCode>
                <c:ptCount val="5"/>
                <c:pt idx="0">
                  <c:v>1434</c:v>
                </c:pt>
                <c:pt idx="1">
                  <c:v>626</c:v>
                </c:pt>
                <c:pt idx="2">
                  <c:v>26826</c:v>
                </c:pt>
                <c:pt idx="3">
                  <c:v>115</c:v>
                </c:pt>
                <c:pt idx="4">
                  <c:v>409</c:v>
                </c:pt>
              </c:numCache>
            </c:numRef>
          </c:val>
          <c:extLst>
            <c:ext xmlns:c16="http://schemas.microsoft.com/office/drawing/2014/chart" uri="{C3380CC4-5D6E-409C-BE32-E72D297353CC}">
              <c16:uniqueId val="{00000003-E2EB-4ADA-8C5E-0C09CFCF457A}"/>
            </c:ext>
          </c:extLst>
        </c:ser>
        <c:dLbls>
          <c:dLblPos val="outEnd"/>
          <c:showLegendKey val="0"/>
          <c:showVal val="1"/>
          <c:showCatName val="0"/>
          <c:showSerName val="0"/>
          <c:showPercent val="0"/>
          <c:showBubbleSize val="0"/>
        </c:dLbls>
        <c:gapWidth val="100"/>
        <c:overlap val="-24"/>
        <c:axId val="796314960"/>
        <c:axId val="796322032"/>
      </c:barChart>
      <c:catAx>
        <c:axId val="79631496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600" b="1" i="0" u="none" strike="noStrike" kern="1200" baseline="0">
                <a:solidFill>
                  <a:schemeClr val="tx1"/>
                </a:solidFill>
                <a:latin typeface="+mn-lt"/>
                <a:ea typeface="+mn-ea"/>
                <a:cs typeface="+mn-cs"/>
              </a:defRPr>
            </a:pPr>
            <a:endParaRPr lang="en-US"/>
          </a:p>
        </c:txPr>
        <c:crossAx val="796322032"/>
        <c:crosses val="autoZero"/>
        <c:auto val="1"/>
        <c:lblAlgn val="ctr"/>
        <c:lblOffset val="100"/>
        <c:noMultiLvlLbl val="0"/>
      </c:catAx>
      <c:valAx>
        <c:axId val="7963220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solidFill>
                <a:latin typeface="+mn-lt"/>
                <a:ea typeface="+mn-ea"/>
                <a:cs typeface="+mn-cs"/>
              </a:defRPr>
            </a:pPr>
            <a:endParaRPr lang="en-US"/>
          </a:p>
        </c:txPr>
        <c:crossAx val="796314960"/>
        <c:crosses val="autoZero"/>
        <c:crossBetween val="between"/>
      </c:valAx>
      <c:spPr>
        <a:noFill/>
        <a:ln>
          <a:noFill/>
        </a:ln>
        <a:effectLst/>
      </c:spPr>
    </c:plotArea>
    <c:legend>
      <c:legendPos val="r"/>
      <c:overlay val="0"/>
      <c:spPr>
        <a:solidFill>
          <a:schemeClr val="bg1"/>
        </a:solid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Final.xlsx]Subjective!PivotTable3</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Agent wise: Resolution Time vs Satisfaction Rate</a:t>
            </a:r>
          </a:p>
        </c:rich>
      </c:tx>
      <c:layout>
        <c:manualLayout>
          <c:xMode val="edge"/>
          <c:yMode val="edge"/>
          <c:x val="0.20001742347210782"/>
          <c:y val="2.3927381963037971E-4"/>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dLbl>
          <c:idx val="0"/>
          <c:layout>
            <c:manualLayout>
              <c:x val="-9.8056828268096905E-17"/>
              <c:y val="-3.7957532727164046E-2"/>
            </c:manualLayout>
          </c:layout>
          <c:showLegendKey val="0"/>
          <c:showVal val="1"/>
          <c:showCatName val="0"/>
          <c:showSerName val="0"/>
          <c:showPercent val="0"/>
          <c:showBubbleSize val="0"/>
          <c:extLst>
            <c:ext xmlns:c15="http://schemas.microsoft.com/office/drawing/2012/chart" uri="{CE6537A1-D6FC-4f65-9D91-7224C49458BB}"/>
          </c:extLst>
        </c:dLbl>
      </c:pivotFmt>
      <c:pivotFmt>
        <c:idx val="2"/>
        <c:dLbl>
          <c:idx val="0"/>
          <c:layout>
            <c:manualLayout>
              <c:x val="0"/>
              <c:y val="-3.7957532727164081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dLbl>
          <c:idx val="0"/>
          <c:layout>
            <c:manualLayout>
              <c:x val="-4.9028414134048452E-17"/>
              <c:y val="-4.2175036363515606E-2"/>
            </c:manualLayout>
          </c:layout>
          <c:showLegendKey val="0"/>
          <c:showVal val="1"/>
          <c:showCatName val="0"/>
          <c:showSerName val="0"/>
          <c:showPercent val="0"/>
          <c:showBubbleSize val="0"/>
          <c:extLst>
            <c:ext xmlns:c15="http://schemas.microsoft.com/office/drawing/2012/chart" uri="{CE6537A1-D6FC-4f65-9D91-7224C49458BB}"/>
          </c:extLst>
        </c:dLbl>
      </c:pivotFmt>
      <c:pivotFmt>
        <c:idx val="4"/>
        <c:dLbl>
          <c:idx val="0"/>
          <c:layout>
            <c:manualLayout>
              <c:x val="2.6743080280621002E-3"/>
              <c:y val="-3.7957532727164046E-2"/>
            </c:manualLayout>
          </c:layout>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layout>
            <c:manualLayout>
              <c:x val="2.6743080280621002E-3"/>
              <c:y val="-3.7957532727164046E-2"/>
            </c:manualLayout>
          </c:layout>
          <c:showLegendKey val="0"/>
          <c:showVal val="1"/>
          <c:showCatName val="0"/>
          <c:showSerName val="0"/>
          <c:showPercent val="0"/>
          <c:showBubbleSize val="0"/>
          <c:extLst>
            <c:ext xmlns:c15="http://schemas.microsoft.com/office/drawing/2012/chart" uri="{CE6537A1-D6FC-4f65-9D91-7224C49458BB}"/>
          </c:extLst>
        </c:dLbl>
      </c:pivotFmt>
      <c:pivotFmt>
        <c:idx val="7"/>
        <c:dLbl>
          <c:idx val="0"/>
          <c:layout>
            <c:manualLayout>
              <c:x val="-4.9028414134048452E-17"/>
              <c:y val="-4.2175036363515606E-2"/>
            </c:manualLayout>
          </c:layout>
          <c:showLegendKey val="0"/>
          <c:showVal val="1"/>
          <c:showCatName val="0"/>
          <c:showSerName val="0"/>
          <c:showPercent val="0"/>
          <c:showBubbleSize val="0"/>
          <c:extLst>
            <c:ext xmlns:c15="http://schemas.microsoft.com/office/drawing/2012/chart" uri="{CE6537A1-D6FC-4f65-9D91-7224C49458BB}"/>
          </c:extLst>
        </c:dLbl>
      </c:pivotFmt>
      <c:pivotFmt>
        <c:idx val="8"/>
        <c:dLbl>
          <c:idx val="0"/>
          <c:layout>
            <c:manualLayout>
              <c:x val="0"/>
              <c:y val="-3.7957532727164081E-2"/>
            </c:manualLayout>
          </c:layout>
          <c:showLegendKey val="0"/>
          <c:showVal val="1"/>
          <c:showCatName val="0"/>
          <c:showSerName val="0"/>
          <c:showPercent val="0"/>
          <c:showBubbleSize val="0"/>
          <c:extLst>
            <c:ext xmlns:c15="http://schemas.microsoft.com/office/drawing/2012/chart" uri="{CE6537A1-D6FC-4f65-9D91-7224C49458BB}"/>
          </c:extLst>
        </c:dLbl>
      </c:pivotFmt>
      <c:pivotFmt>
        <c:idx val="9"/>
        <c:dLbl>
          <c:idx val="0"/>
          <c:layout>
            <c:manualLayout>
              <c:x val="-9.8056828268096905E-17"/>
              <c:y val="-3.7957532727164046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0429613530728025E-2"/>
              <c:y val="-9.2876844350189857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2.9890310294370961E-2"/>
              <c:y val="8.318892008933442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6295376786021766E-2"/>
              <c:y val="-9.2876844350177508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2025332458254431E-2"/>
              <c:y val="-9.2876844350177508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0429613530728025E-2"/>
              <c:y val="-9.2876844350189857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2.9890310294370961E-2"/>
              <c:y val="8.318892008933442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6295376786021766E-2"/>
              <c:y val="-9.2876844350177508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2025332458254431E-2"/>
              <c:y val="-9.2876844350177508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0429613530728025E-2"/>
              <c:y val="-9.2876844350189857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2.9890310294370961E-2"/>
              <c:y val="8.3188920089334421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6295376786021766E-2"/>
              <c:y val="-9.2876844350177508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dLbl>
          <c:idx val="0"/>
          <c:layout>
            <c:manualLayout>
              <c:x val="3.2025332458254431E-2"/>
              <c:y val="-9.2876844350177508E-4"/>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solidFill>
            <a:schemeClr val="tx1"/>
          </a:solidFill>
        </a:ln>
        <a:effectLst/>
        <a:sp3d>
          <a:contourClr>
            <a:schemeClr val="tx1"/>
          </a:contourClr>
        </a:sp3d>
      </c:spPr>
    </c:sideWall>
    <c:backWall>
      <c:thickness val="0"/>
      <c:spPr>
        <a:noFill/>
        <a:ln>
          <a:solidFill>
            <a:schemeClr val="tx1"/>
          </a:solidFill>
        </a:ln>
        <a:effectLst/>
        <a:sp3d>
          <a:contourClr>
            <a:schemeClr val="tx1"/>
          </a:contourClr>
        </a:sp3d>
      </c:spPr>
    </c:backWall>
    <c:plotArea>
      <c:layout>
        <c:manualLayout>
          <c:layoutTarget val="inner"/>
          <c:xMode val="edge"/>
          <c:yMode val="edge"/>
          <c:x val="6.8994830794214729E-2"/>
          <c:y val="2.5428331875182269E-2"/>
          <c:w val="0.93100516920578524"/>
          <c:h val="0.89032042869641292"/>
        </c:manualLayout>
      </c:layout>
      <c:bar3DChart>
        <c:barDir val="bar"/>
        <c:grouping val="clustered"/>
        <c:varyColors val="0"/>
        <c:ser>
          <c:idx val="0"/>
          <c:order val="0"/>
          <c:tx>
            <c:strRef>
              <c:f>Subjective!$V$3</c:f>
              <c:strCache>
                <c:ptCount val="1"/>
                <c:pt idx="0">
                  <c:v>Total</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invertIfNegative val="0"/>
          <c:dPt>
            <c:idx val="0"/>
            <c:invertIfNegative val="0"/>
            <c:bubble3D val="0"/>
            <c:extLst>
              <c:ext xmlns:c16="http://schemas.microsoft.com/office/drawing/2014/chart" uri="{C3380CC4-5D6E-409C-BE32-E72D297353CC}">
                <c16:uniqueId val="{00000000-738A-45C8-B650-983C14036EB1}"/>
              </c:ext>
            </c:extLst>
          </c:dPt>
          <c:dPt>
            <c:idx val="1"/>
            <c:invertIfNegative val="0"/>
            <c:bubble3D val="0"/>
            <c:extLst>
              <c:ext xmlns:c16="http://schemas.microsoft.com/office/drawing/2014/chart" uri="{C3380CC4-5D6E-409C-BE32-E72D297353CC}">
                <c16:uniqueId val="{00000001-738A-45C8-B650-983C14036EB1}"/>
              </c:ext>
            </c:extLst>
          </c:dPt>
          <c:dPt>
            <c:idx val="2"/>
            <c:invertIfNegative val="0"/>
            <c:bubble3D val="0"/>
            <c:extLst>
              <c:ext xmlns:c16="http://schemas.microsoft.com/office/drawing/2014/chart" uri="{C3380CC4-5D6E-409C-BE32-E72D297353CC}">
                <c16:uniqueId val="{00000002-738A-45C8-B650-983C14036EB1}"/>
              </c:ext>
            </c:extLst>
          </c:dPt>
          <c:dPt>
            <c:idx val="3"/>
            <c:invertIfNegative val="0"/>
            <c:bubble3D val="0"/>
            <c:extLst>
              <c:ext xmlns:c16="http://schemas.microsoft.com/office/drawing/2014/chart" uri="{C3380CC4-5D6E-409C-BE32-E72D297353CC}">
                <c16:uniqueId val="{00000003-738A-45C8-B650-983C14036EB1}"/>
              </c:ext>
            </c:extLst>
          </c:dPt>
          <c:dLbls>
            <c:dLbl>
              <c:idx val="0"/>
              <c:layout>
                <c:manualLayout>
                  <c:x val="3.0429613530728025E-2"/>
                  <c:y val="-9.2876844350189857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38A-45C8-B650-983C14036EB1}"/>
                </c:ext>
              </c:extLst>
            </c:dLbl>
            <c:dLbl>
              <c:idx val="1"/>
              <c:layout>
                <c:manualLayout>
                  <c:x val="2.9890310294370961E-2"/>
                  <c:y val="8.318892008933442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38A-45C8-B650-983C14036EB1}"/>
                </c:ext>
              </c:extLst>
            </c:dLbl>
            <c:dLbl>
              <c:idx val="2"/>
              <c:layout>
                <c:manualLayout>
                  <c:x val="3.6295376786021766E-2"/>
                  <c:y val="-9.2876844350177508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38A-45C8-B650-983C14036EB1}"/>
                </c:ext>
              </c:extLst>
            </c:dLbl>
            <c:dLbl>
              <c:idx val="3"/>
              <c:layout>
                <c:manualLayout>
                  <c:x val="3.2025332458254431E-2"/>
                  <c:y val="-9.2876844350177508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8A-45C8-B650-983C14036EB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Subjective!$U$4:$U$8</c:f>
              <c:strCache>
                <c:ptCount val="4"/>
                <c:pt idx="0">
                  <c:v>Hardware</c:v>
                </c:pt>
                <c:pt idx="1">
                  <c:v>System</c:v>
                </c:pt>
                <c:pt idx="2">
                  <c:v>Software</c:v>
                </c:pt>
                <c:pt idx="3">
                  <c:v>Login Access</c:v>
                </c:pt>
              </c:strCache>
            </c:strRef>
          </c:cat>
          <c:val>
            <c:numRef>
              <c:f>Subjective!$V$4:$V$8</c:f>
              <c:numCache>
                <c:formatCode>0.00</c:formatCode>
                <c:ptCount val="4"/>
                <c:pt idx="0">
                  <c:v>7.6253981300729476</c:v>
                </c:pt>
                <c:pt idx="1">
                  <c:v>6.6156094559253376</c:v>
                </c:pt>
                <c:pt idx="2">
                  <c:v>5.2387327542156363</c:v>
                </c:pt>
                <c:pt idx="3">
                  <c:v>0.31380810468262937</c:v>
                </c:pt>
              </c:numCache>
            </c:numRef>
          </c:val>
          <c:extLst>
            <c:ext xmlns:c16="http://schemas.microsoft.com/office/drawing/2014/chart" uri="{C3380CC4-5D6E-409C-BE32-E72D297353CC}">
              <c16:uniqueId val="{00000004-738A-45C8-B650-983C14036EB1}"/>
            </c:ext>
          </c:extLst>
        </c:ser>
        <c:dLbls>
          <c:showLegendKey val="0"/>
          <c:showVal val="1"/>
          <c:showCatName val="0"/>
          <c:showSerName val="0"/>
          <c:showPercent val="0"/>
          <c:showBubbleSize val="0"/>
        </c:dLbls>
        <c:gapWidth val="150"/>
        <c:shape val="box"/>
        <c:axId val="166625888"/>
        <c:axId val="166627136"/>
        <c:axId val="0"/>
      </c:bar3DChart>
      <c:catAx>
        <c:axId val="166625888"/>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6627136"/>
        <c:crosses val="autoZero"/>
        <c:auto val="1"/>
        <c:lblAlgn val="ctr"/>
        <c:lblOffset val="100"/>
        <c:noMultiLvlLbl val="0"/>
      </c:catAx>
      <c:valAx>
        <c:axId val="166627136"/>
        <c:scaling>
          <c:orientation val="minMax"/>
        </c:scaling>
        <c:delete val="0"/>
        <c:axPos val="b"/>
        <c:majorGridlines>
          <c:spPr>
            <a:ln w="9525" cap="flat" cmpd="sng" algn="ctr">
              <a:solidFill>
                <a:schemeClr val="tx2">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66258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[IT Ticket Analysis.xlsx]Subjective!PivotTable1</c:name>
    <c:fmtId val="-1"/>
  </c:pivotSource>
  <c:chart>
    <c:autoTitleDeleted val="0"/>
    <c:pivotFmts>
      <c:pivotFmt>
        <c:idx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6276440797013045E-2"/>
          <c:y val="5.0925925925925923E-2"/>
          <c:w val="0.933723559202987"/>
          <c:h val="0.8416746864975212"/>
        </c:manualLayout>
      </c:layout>
      <c:barChart>
        <c:barDir val="col"/>
        <c:grouping val="clustered"/>
        <c:varyColors val="0"/>
        <c:ser>
          <c:idx val="0"/>
          <c:order val="0"/>
          <c:tx>
            <c:strRef>
              <c:f>Subjective!$AQ$3:$AQ$4</c:f>
              <c:strCache>
                <c:ptCount val="1"/>
                <c:pt idx="0">
                  <c:v>High</c:v>
                </c:pt>
              </c:strCache>
            </c:strRef>
          </c:tx>
          <c:spPr>
            <a:gradFill rotWithShape="1">
              <a:gsLst>
                <a:gs pos="0">
                  <a:schemeClr val="accent4">
                    <a:shade val="58000"/>
                    <a:satMod val="103000"/>
                    <a:lumMod val="102000"/>
                    <a:tint val="94000"/>
                  </a:schemeClr>
                </a:gs>
                <a:gs pos="50000">
                  <a:schemeClr val="accent4">
                    <a:shade val="58000"/>
                    <a:satMod val="110000"/>
                    <a:lumMod val="100000"/>
                    <a:shade val="100000"/>
                  </a:schemeClr>
                </a:gs>
                <a:gs pos="100000">
                  <a:schemeClr val="accent4">
                    <a:shade val="58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Subjective!$AP$5:$AP$10</c:f>
              <c:strCache>
                <c:ptCount val="5"/>
                <c:pt idx="0">
                  <c:v>Major</c:v>
                </c:pt>
                <c:pt idx="1">
                  <c:v>Minor</c:v>
                </c:pt>
                <c:pt idx="2">
                  <c:v>Normal</c:v>
                </c:pt>
                <c:pt idx="3">
                  <c:v>Unclassified</c:v>
                </c:pt>
                <c:pt idx="4">
                  <c:v>Urgent</c:v>
                </c:pt>
              </c:strCache>
            </c:strRef>
          </c:cat>
          <c:val>
            <c:numRef>
              <c:f>Subjective!$AQ$5:$AQ$10</c:f>
              <c:numCache>
                <c:formatCode>0</c:formatCode>
                <c:ptCount val="5"/>
                <c:pt idx="0">
                  <c:v>2075</c:v>
                </c:pt>
                <c:pt idx="1">
                  <c:v>676</c:v>
                </c:pt>
                <c:pt idx="2">
                  <c:v>32080</c:v>
                </c:pt>
                <c:pt idx="3">
                  <c:v>106</c:v>
                </c:pt>
                <c:pt idx="4">
                  <c:v>612</c:v>
                </c:pt>
              </c:numCache>
            </c:numRef>
          </c:val>
          <c:extLst>
            <c:ext xmlns:c16="http://schemas.microsoft.com/office/drawing/2014/chart" uri="{C3380CC4-5D6E-409C-BE32-E72D297353CC}">
              <c16:uniqueId val="{00000000-082E-49DC-AF52-A3679A3C6B4E}"/>
            </c:ext>
          </c:extLst>
        </c:ser>
        <c:ser>
          <c:idx val="1"/>
          <c:order val="1"/>
          <c:tx>
            <c:strRef>
              <c:f>Subjective!$AR$3:$AR$4</c:f>
              <c:strCache>
                <c:ptCount val="1"/>
                <c:pt idx="0">
                  <c:v>Low</c:v>
                </c:pt>
              </c:strCache>
            </c:strRef>
          </c:tx>
          <c:spPr>
            <a:gradFill rotWithShape="1">
              <a:gsLst>
                <a:gs pos="0">
                  <a:schemeClr val="accent4">
                    <a:shade val="86000"/>
                    <a:satMod val="103000"/>
                    <a:lumMod val="102000"/>
                    <a:tint val="94000"/>
                  </a:schemeClr>
                </a:gs>
                <a:gs pos="50000">
                  <a:schemeClr val="accent4">
                    <a:shade val="86000"/>
                    <a:satMod val="110000"/>
                    <a:lumMod val="100000"/>
                    <a:shade val="100000"/>
                  </a:schemeClr>
                </a:gs>
                <a:gs pos="100000">
                  <a:schemeClr val="accent4">
                    <a:shade val="8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Subjective!$AP$5:$AP$10</c:f>
              <c:strCache>
                <c:ptCount val="5"/>
                <c:pt idx="0">
                  <c:v>Major</c:v>
                </c:pt>
                <c:pt idx="1">
                  <c:v>Minor</c:v>
                </c:pt>
                <c:pt idx="2">
                  <c:v>Normal</c:v>
                </c:pt>
                <c:pt idx="3">
                  <c:v>Unclassified</c:v>
                </c:pt>
                <c:pt idx="4">
                  <c:v>Urgent</c:v>
                </c:pt>
              </c:strCache>
            </c:strRef>
          </c:cat>
          <c:val>
            <c:numRef>
              <c:f>Subjective!$AR$5:$AR$10</c:f>
              <c:numCache>
                <c:formatCode>0</c:formatCode>
                <c:ptCount val="5"/>
                <c:pt idx="0">
                  <c:v>614</c:v>
                </c:pt>
                <c:pt idx="1">
                  <c:v>549</c:v>
                </c:pt>
                <c:pt idx="2">
                  <c:v>15282</c:v>
                </c:pt>
                <c:pt idx="3">
                  <c:v>80</c:v>
                </c:pt>
                <c:pt idx="4">
                  <c:v>169</c:v>
                </c:pt>
              </c:numCache>
            </c:numRef>
          </c:val>
          <c:extLst>
            <c:ext xmlns:c16="http://schemas.microsoft.com/office/drawing/2014/chart" uri="{C3380CC4-5D6E-409C-BE32-E72D297353CC}">
              <c16:uniqueId val="{00000001-082E-49DC-AF52-A3679A3C6B4E}"/>
            </c:ext>
          </c:extLst>
        </c:ser>
        <c:ser>
          <c:idx val="2"/>
          <c:order val="2"/>
          <c:tx>
            <c:strRef>
              <c:f>Subjective!$AS$3:$AS$4</c:f>
              <c:strCache>
                <c:ptCount val="1"/>
                <c:pt idx="0">
                  <c:v>Medium</c:v>
                </c:pt>
              </c:strCache>
            </c:strRef>
          </c:tx>
          <c:spPr>
            <a:gradFill rotWithShape="1">
              <a:gsLst>
                <a:gs pos="0">
                  <a:schemeClr val="accent4">
                    <a:tint val="86000"/>
                    <a:satMod val="103000"/>
                    <a:lumMod val="102000"/>
                    <a:tint val="94000"/>
                  </a:schemeClr>
                </a:gs>
                <a:gs pos="50000">
                  <a:schemeClr val="accent4">
                    <a:tint val="86000"/>
                    <a:satMod val="110000"/>
                    <a:lumMod val="100000"/>
                    <a:shade val="100000"/>
                  </a:schemeClr>
                </a:gs>
                <a:gs pos="100000">
                  <a:schemeClr val="accent4">
                    <a:tint val="8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Subjective!$AP$5:$AP$10</c:f>
              <c:strCache>
                <c:ptCount val="5"/>
                <c:pt idx="0">
                  <c:v>Major</c:v>
                </c:pt>
                <c:pt idx="1">
                  <c:v>Minor</c:v>
                </c:pt>
                <c:pt idx="2">
                  <c:v>Normal</c:v>
                </c:pt>
                <c:pt idx="3">
                  <c:v>Unclassified</c:v>
                </c:pt>
                <c:pt idx="4">
                  <c:v>Urgent</c:v>
                </c:pt>
              </c:strCache>
            </c:strRef>
          </c:cat>
          <c:val>
            <c:numRef>
              <c:f>Subjective!$AS$5:$AS$10</c:f>
              <c:numCache>
                <c:formatCode>0</c:formatCode>
                <c:ptCount val="5"/>
                <c:pt idx="0">
                  <c:v>713</c:v>
                </c:pt>
                <c:pt idx="1">
                  <c:v>407</c:v>
                </c:pt>
                <c:pt idx="2">
                  <c:v>14468</c:v>
                </c:pt>
                <c:pt idx="3">
                  <c:v>55</c:v>
                </c:pt>
                <c:pt idx="4">
                  <c:v>202</c:v>
                </c:pt>
              </c:numCache>
            </c:numRef>
          </c:val>
          <c:extLst>
            <c:ext xmlns:c16="http://schemas.microsoft.com/office/drawing/2014/chart" uri="{C3380CC4-5D6E-409C-BE32-E72D297353CC}">
              <c16:uniqueId val="{00000002-082E-49DC-AF52-A3679A3C6B4E}"/>
            </c:ext>
          </c:extLst>
        </c:ser>
        <c:ser>
          <c:idx val="3"/>
          <c:order val="3"/>
          <c:tx>
            <c:strRef>
              <c:f>Subjective!$AT$3:$AT$4</c:f>
              <c:strCache>
                <c:ptCount val="1"/>
                <c:pt idx="0">
                  <c:v>Unassigned</c:v>
                </c:pt>
              </c:strCache>
            </c:strRef>
          </c:tx>
          <c:spPr>
            <a:gradFill rotWithShape="1">
              <a:gsLst>
                <a:gs pos="0">
                  <a:schemeClr val="accent4">
                    <a:tint val="58000"/>
                    <a:satMod val="103000"/>
                    <a:lumMod val="102000"/>
                    <a:tint val="94000"/>
                  </a:schemeClr>
                </a:gs>
                <a:gs pos="50000">
                  <a:schemeClr val="accent4">
                    <a:tint val="58000"/>
                    <a:satMod val="110000"/>
                    <a:lumMod val="100000"/>
                    <a:shade val="100000"/>
                  </a:schemeClr>
                </a:gs>
                <a:gs pos="100000">
                  <a:schemeClr val="accent4">
                    <a:tint val="58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Subjective!$AP$5:$AP$10</c:f>
              <c:strCache>
                <c:ptCount val="5"/>
                <c:pt idx="0">
                  <c:v>Major</c:v>
                </c:pt>
                <c:pt idx="1">
                  <c:v>Minor</c:v>
                </c:pt>
                <c:pt idx="2">
                  <c:v>Normal</c:v>
                </c:pt>
                <c:pt idx="3">
                  <c:v>Unclassified</c:v>
                </c:pt>
                <c:pt idx="4">
                  <c:v>Urgent</c:v>
                </c:pt>
              </c:strCache>
            </c:strRef>
          </c:cat>
          <c:val>
            <c:numRef>
              <c:f>Subjective!$AT$5:$AT$10</c:f>
              <c:numCache>
                <c:formatCode>0</c:formatCode>
                <c:ptCount val="5"/>
                <c:pt idx="0">
                  <c:v>1434</c:v>
                </c:pt>
                <c:pt idx="1">
                  <c:v>626</c:v>
                </c:pt>
                <c:pt idx="2">
                  <c:v>26826</c:v>
                </c:pt>
                <c:pt idx="3">
                  <c:v>115</c:v>
                </c:pt>
                <c:pt idx="4">
                  <c:v>409</c:v>
                </c:pt>
              </c:numCache>
            </c:numRef>
          </c:val>
          <c:extLst>
            <c:ext xmlns:c16="http://schemas.microsoft.com/office/drawing/2014/chart" uri="{C3380CC4-5D6E-409C-BE32-E72D297353CC}">
              <c16:uniqueId val="{00000003-082E-49DC-AF52-A3679A3C6B4E}"/>
            </c:ext>
          </c:extLst>
        </c:ser>
        <c:dLbls>
          <c:dLblPos val="outEnd"/>
          <c:showLegendKey val="0"/>
          <c:showVal val="1"/>
          <c:showCatName val="0"/>
          <c:showSerName val="0"/>
          <c:showPercent val="0"/>
          <c:showBubbleSize val="0"/>
        </c:dLbls>
        <c:gapWidth val="100"/>
        <c:overlap val="-24"/>
        <c:axId val="727076496"/>
        <c:axId val="727083984"/>
      </c:barChart>
      <c:catAx>
        <c:axId val="72707649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7083984"/>
        <c:crosses val="autoZero"/>
        <c:auto val="1"/>
        <c:lblAlgn val="ctr"/>
        <c:lblOffset val="100"/>
        <c:noMultiLvlLbl val="0"/>
      </c:catAx>
      <c:valAx>
        <c:axId val="7270839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7076496"/>
        <c:crosses val="autoZero"/>
        <c:crossBetween val="between"/>
      </c:valAx>
      <c:spPr>
        <a:noFill/>
        <a:ln>
          <a:noFill/>
        </a:ln>
        <a:effectLst/>
      </c:spPr>
    </c:plotArea>
    <c:legend>
      <c:legendPos val="r"/>
      <c:layout>
        <c:manualLayout>
          <c:xMode val="edge"/>
          <c:yMode val="edge"/>
          <c:x val="0.85708226450447245"/>
          <c:y val="2.0276728414728506E-2"/>
          <c:w val="0.13103796532475695"/>
          <c:h val="0.24137721110139426"/>
        </c:manualLayout>
      </c:layout>
      <c:overlay val="0"/>
      <c:spPr>
        <a:solidFill>
          <a:schemeClr val="bg1"/>
        </a:solid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[IT Ticket Analysis.xlsx]Subjective!PivotTable5</c:name>
    <c:fmtId val="-1"/>
  </c:pivotSource>
  <c:chart>
    <c:title>
      <c:tx>
        <c:rich>
          <a:bodyPr rot="0" spcFirstLastPara="1" vertOverflow="ellipsis" vert="horz" wrap="square" anchor="ctr" anchorCtr="1"/>
          <a:lstStyle/>
          <a:p>
            <a:pPr>
              <a:defRPr sz="1600" b="1" i="0" u="none" strike="noStrike" kern="1200" baseline="0">
                <a:solidFill>
                  <a:schemeClr val="accent4">
                    <a:lumMod val="50000"/>
                  </a:schemeClr>
                </a:solidFill>
                <a:latin typeface="+mn-lt"/>
                <a:ea typeface="+mn-ea"/>
                <a:cs typeface="+mn-cs"/>
              </a:defRPr>
            </a:pPr>
            <a:r>
              <a:rPr lang="en-IN" sz="1800" b="1" i="0" u="none" baseline="0">
                <a:solidFill>
                  <a:schemeClr val="accent4">
                    <a:lumMod val="50000"/>
                  </a:schemeClr>
                </a:solidFill>
                <a:effectLst/>
              </a:rPr>
              <a:t>Resolution Time(Days) vs Satisfaction Rate </a:t>
            </a:r>
            <a:endParaRPr lang="en-IN" u="none">
              <a:solidFill>
                <a:schemeClr val="accent4">
                  <a:lumMod val="50000"/>
                </a:schemeClr>
              </a:solidFill>
              <a:effectLst/>
            </a:endParaRPr>
          </a:p>
        </c:rich>
      </c:tx>
      <c:layout>
        <c:manualLayout>
          <c:xMode val="edge"/>
          <c:yMode val="edge"/>
          <c:x val="0.23081668970945193"/>
          <c:y val="2.1148792740900298E-3"/>
        </c:manualLayout>
      </c:layout>
      <c:overlay val="0"/>
      <c:spPr>
        <a:solidFill>
          <a:schemeClr val="bg1"/>
        </a:solidFill>
        <a:ln>
          <a:noFill/>
        </a:ln>
        <a:effectLst/>
      </c:spPr>
      <c:txPr>
        <a:bodyPr rot="0" spcFirstLastPara="1" vertOverflow="ellipsis" vert="horz" wrap="square" anchor="ctr" anchorCtr="1"/>
        <a:lstStyle/>
        <a:p>
          <a:pPr>
            <a:defRPr sz="1600" b="1" i="0" u="none" strike="noStrike" kern="1200" baseline="0">
              <a:solidFill>
                <a:schemeClr val="accent4">
                  <a:lumMod val="50000"/>
                </a:schemeClr>
              </a:solidFill>
              <a:latin typeface="+mn-lt"/>
              <a:ea typeface="+mn-ea"/>
              <a:cs typeface="+mn-cs"/>
            </a:defRPr>
          </a:pPr>
          <a:endParaRPr lang="en-US"/>
        </a:p>
      </c:txPr>
    </c:title>
    <c:autoTitleDeleted val="0"/>
    <c:pivotFmts>
      <c:pivotFmt>
        <c:idx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6659339971684021E-2"/>
          <c:y val="3.3765876548378135E-2"/>
          <c:w val="0.89587952352436917"/>
          <c:h val="0.83649376468111236"/>
        </c:manualLayout>
      </c:layout>
      <c:barChart>
        <c:barDir val="col"/>
        <c:grouping val="clustered"/>
        <c:varyColors val="0"/>
        <c:ser>
          <c:idx val="0"/>
          <c:order val="0"/>
          <c:tx>
            <c:strRef>
              <c:f>Subjective!$AE$3</c:f>
              <c:strCache>
                <c:ptCount val="1"/>
                <c:pt idx="0">
                  <c:v>Resolution Time</c:v>
                </c:pt>
              </c:strCache>
            </c:strRef>
          </c:tx>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Subjective!$AD$4:$AD$24</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Subjective!$AE$4:$AE$24</c:f>
              <c:numCache>
                <c:formatCode>0.00</c:formatCode>
                <c:ptCount val="20"/>
                <c:pt idx="0">
                  <c:v>4.5473137973137971</c:v>
                </c:pt>
                <c:pt idx="1">
                  <c:v>4.6217457886676874</c:v>
                </c:pt>
                <c:pt idx="2">
                  <c:v>4.5418204182041819</c:v>
                </c:pt>
                <c:pt idx="3">
                  <c:v>4.4960098219766724</c:v>
                </c:pt>
                <c:pt idx="4">
                  <c:v>4.5611126720989041</c:v>
                </c:pt>
                <c:pt idx="5">
                  <c:v>4.502347417840376</c:v>
                </c:pt>
                <c:pt idx="6">
                  <c:v>4.5297282754909878</c:v>
                </c:pt>
                <c:pt idx="7">
                  <c:v>4.529303547963206</c:v>
                </c:pt>
                <c:pt idx="8">
                  <c:v>4.5508673230192214</c:v>
                </c:pt>
                <c:pt idx="9">
                  <c:v>4.6509319286871964</c:v>
                </c:pt>
                <c:pt idx="10">
                  <c:v>4.4990866653135786</c:v>
                </c:pt>
                <c:pt idx="11">
                  <c:v>4.5320207253886009</c:v>
                </c:pt>
                <c:pt idx="12">
                  <c:v>4.5543605788032853</c:v>
                </c:pt>
                <c:pt idx="13">
                  <c:v>4.5017468944099379</c:v>
                </c:pt>
                <c:pt idx="14">
                  <c:v>4.4961034360609284</c:v>
                </c:pt>
                <c:pt idx="15">
                  <c:v>4.5326281821441379</c:v>
                </c:pt>
                <c:pt idx="16">
                  <c:v>4.6165455561766349</c:v>
                </c:pt>
                <c:pt idx="17">
                  <c:v>4.6150884198516824</c:v>
                </c:pt>
                <c:pt idx="18">
                  <c:v>4.536207849640685</c:v>
                </c:pt>
                <c:pt idx="19">
                  <c:v>4.5775637688703803</c:v>
                </c:pt>
              </c:numCache>
            </c:numRef>
          </c:val>
          <c:extLst>
            <c:ext xmlns:c16="http://schemas.microsoft.com/office/drawing/2014/chart" uri="{C3380CC4-5D6E-409C-BE32-E72D297353CC}">
              <c16:uniqueId val="{00000000-97FD-4A65-9BC4-C49C6E301E20}"/>
            </c:ext>
          </c:extLst>
        </c:ser>
        <c:dLbls>
          <c:showLegendKey val="0"/>
          <c:showVal val="0"/>
          <c:showCatName val="0"/>
          <c:showSerName val="0"/>
          <c:showPercent val="0"/>
          <c:showBubbleSize val="0"/>
        </c:dLbls>
        <c:gapWidth val="219"/>
        <c:axId val="718419296"/>
        <c:axId val="718425536"/>
      </c:barChart>
      <c:lineChart>
        <c:grouping val="standard"/>
        <c:varyColors val="0"/>
        <c:ser>
          <c:idx val="1"/>
          <c:order val="1"/>
          <c:tx>
            <c:strRef>
              <c:f>Subjective!$AF$3</c:f>
              <c:strCache>
                <c:ptCount val="1"/>
                <c:pt idx="0">
                  <c:v>Satisfaction Rate</c:v>
                </c:pt>
              </c:strCache>
            </c:strRef>
          </c:tx>
          <c:spPr>
            <a:ln w="34925" cap="rnd">
              <a:solidFill>
                <a:schemeClr val="accent4">
                  <a:tint val="77000"/>
                </a:schemeClr>
              </a:solidFill>
              <a:round/>
            </a:ln>
            <a:effectLst>
              <a:outerShdw blurRad="57150" dist="19050" dir="5400000" algn="ctr" rotWithShape="0">
                <a:srgbClr val="000000">
                  <a:alpha val="63000"/>
                </a:srgbClr>
              </a:outerShdw>
            </a:effectLst>
          </c:spPr>
          <c:marker>
            <c:symbol val="circle"/>
            <c:size val="6"/>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accent4">
                    <a:tint val="77000"/>
                  </a:schemeClr>
                </a:solidFill>
                <a:round/>
              </a:ln>
              <a:effectLst>
                <a:outerShdw blurRad="57150" dist="19050" dir="5400000" algn="ctr" rotWithShape="0">
                  <a:srgbClr val="000000">
                    <a:alpha val="63000"/>
                  </a:srgbClr>
                </a:outerShdw>
              </a:effectLst>
            </c:spPr>
          </c:marker>
          <c:cat>
            <c:strRef>
              <c:f>Subjective!$AD$4:$AD$24</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Subjective!$AF$4:$AF$24</c:f>
              <c:numCache>
                <c:formatCode>0.00</c:formatCode>
                <c:ptCount val="20"/>
                <c:pt idx="0">
                  <c:v>3.9484126984126986</c:v>
                </c:pt>
                <c:pt idx="1">
                  <c:v>3.9660030627871361</c:v>
                </c:pt>
                <c:pt idx="2">
                  <c:v>3.9846248462484626</c:v>
                </c:pt>
                <c:pt idx="3">
                  <c:v>4.0199508901166361</c:v>
                </c:pt>
                <c:pt idx="4">
                  <c:v>4.0651868502388311</c:v>
                </c:pt>
                <c:pt idx="5">
                  <c:v>4.0605112154407932</c:v>
                </c:pt>
                <c:pt idx="6">
                  <c:v>4.0661824051654563</c:v>
                </c:pt>
                <c:pt idx="7">
                  <c:v>4.0804204993429698</c:v>
                </c:pt>
                <c:pt idx="8">
                  <c:v>4.1282231598687291</c:v>
                </c:pt>
                <c:pt idx="9">
                  <c:v>4.0725283630470015</c:v>
                </c:pt>
                <c:pt idx="10">
                  <c:v>4.0876801298964889</c:v>
                </c:pt>
                <c:pt idx="11">
                  <c:v>4.0837305699481865</c:v>
                </c:pt>
                <c:pt idx="12">
                  <c:v>4.1317950723504104</c:v>
                </c:pt>
                <c:pt idx="13">
                  <c:v>4.141692546583851</c:v>
                </c:pt>
                <c:pt idx="14">
                  <c:v>4.1266383280198369</c:v>
                </c:pt>
                <c:pt idx="15">
                  <c:v>4.0916098960200786</c:v>
                </c:pt>
                <c:pt idx="16">
                  <c:v>4.1379262157629961</c:v>
                </c:pt>
                <c:pt idx="17">
                  <c:v>4.1919566457501425</c:v>
                </c:pt>
                <c:pt idx="18">
                  <c:v>4.1846323935876173</c:v>
                </c:pt>
                <c:pt idx="19">
                  <c:v>4.1330036439354503</c:v>
                </c:pt>
              </c:numCache>
            </c:numRef>
          </c:val>
          <c:smooth val="0"/>
          <c:extLst>
            <c:ext xmlns:c16="http://schemas.microsoft.com/office/drawing/2014/chart" uri="{C3380CC4-5D6E-409C-BE32-E72D297353CC}">
              <c16:uniqueId val="{00000001-97FD-4A65-9BC4-C49C6E301E20}"/>
            </c:ext>
          </c:extLst>
        </c:ser>
        <c:dLbls>
          <c:showLegendKey val="0"/>
          <c:showVal val="0"/>
          <c:showCatName val="0"/>
          <c:showSerName val="0"/>
          <c:showPercent val="0"/>
          <c:showBubbleSize val="0"/>
        </c:dLbls>
        <c:marker val="1"/>
        <c:smooth val="0"/>
        <c:axId val="718426784"/>
        <c:axId val="718415136"/>
      </c:lineChart>
      <c:catAx>
        <c:axId val="71841929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718425536"/>
        <c:crosses val="autoZero"/>
        <c:auto val="1"/>
        <c:lblAlgn val="ctr"/>
        <c:lblOffset val="100"/>
        <c:noMultiLvlLbl val="0"/>
      </c:catAx>
      <c:valAx>
        <c:axId val="71842553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718419296"/>
        <c:crosses val="autoZero"/>
        <c:crossBetween val="between"/>
      </c:valAx>
      <c:valAx>
        <c:axId val="718415136"/>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8426784"/>
        <c:crosses val="max"/>
        <c:crossBetween val="between"/>
      </c:valAx>
      <c:catAx>
        <c:axId val="718426784"/>
        <c:scaling>
          <c:orientation val="minMax"/>
        </c:scaling>
        <c:delete val="1"/>
        <c:axPos val="b"/>
        <c:numFmt formatCode="General" sourceLinked="1"/>
        <c:majorTickMark val="none"/>
        <c:minorTickMark val="none"/>
        <c:tickLblPos val="nextTo"/>
        <c:crossAx val="718415136"/>
        <c:crosses val="autoZero"/>
        <c:auto val="1"/>
        <c:lblAlgn val="ctr"/>
        <c:lblOffset val="100"/>
        <c:noMultiLvlLbl val="0"/>
      </c:catAx>
      <c:spPr>
        <a:noFill/>
        <a:ln>
          <a:noFill/>
        </a:ln>
        <a:effectLst/>
      </c:spPr>
    </c:plotArea>
    <c:legend>
      <c:legendPos val="r"/>
      <c:layout>
        <c:manualLayout>
          <c:xMode val="edge"/>
          <c:yMode val="edge"/>
          <c:x val="0.3018834821111912"/>
          <c:y val="6.4911567439649126E-2"/>
          <c:w val="0.38743512844571226"/>
          <c:h val="9.127831556641805E-2"/>
        </c:manualLayout>
      </c:layout>
      <c:overlay val="0"/>
      <c:spPr>
        <a:solidFill>
          <a:schemeClr val="bg1"/>
        </a:solid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Final.xlsx]Subjective!PivotTable22</c:name>
    <c:fmtId val="-1"/>
  </c:pivotSource>
  <c:chart>
    <c:autoTitleDeleted val="0"/>
    <c:pivotFmts>
      <c:pivotFmt>
        <c:idx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10005715658419"/>
                </c:manualLayout>
              </c15:layout>
            </c:ext>
          </c:extLst>
        </c:dLbl>
      </c:pivotFmt>
      <c:pivotFmt>
        <c:idx val="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2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2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2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10005715658419"/>
                </c:manualLayout>
              </c15:layout>
            </c:ext>
          </c:extLst>
        </c:dLbl>
      </c:pivotFmt>
      <c:pivotFmt>
        <c:idx val="2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2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2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2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2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3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4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4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4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4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4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4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10005715658419"/>
                </c:manualLayout>
              </c15:layout>
            </c:ext>
          </c:extLst>
        </c:dLbl>
      </c:pivotFmt>
      <c:pivotFmt>
        <c:idx val="4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4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4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5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6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6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6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6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6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6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6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6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10005715658419"/>
                </c:manualLayout>
              </c15:layout>
            </c:ext>
          </c:extLst>
        </c:dLbl>
      </c:pivotFmt>
      <c:pivotFmt>
        <c:idx val="6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7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8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9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10005715658419"/>
                </c:manualLayout>
              </c15:layout>
            </c:ext>
          </c:extLst>
        </c:dLbl>
      </c:pivotFmt>
      <c:pivotFmt>
        <c:idx val="9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9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
        <c:idx val="10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solidFill>
              <a:schemeClr val="tx2">
                <a:lumMod val="25000"/>
                <a:lumOff val="7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Lst>
        </c:dLbl>
      </c:pivotFmt>
    </c:pivotFmts>
    <c:plotArea>
      <c:layout>
        <c:manualLayout>
          <c:layoutTarget val="inner"/>
          <c:xMode val="edge"/>
          <c:yMode val="edge"/>
          <c:x val="4.6917827260419667E-2"/>
          <c:y val="1.1607253988781957E-2"/>
          <c:w val="0.90294566141395227"/>
          <c:h val="0.88682432319999804"/>
        </c:manualLayout>
      </c:layout>
      <c:barChart>
        <c:barDir val="col"/>
        <c:grouping val="clustered"/>
        <c:varyColors val="0"/>
        <c:ser>
          <c:idx val="0"/>
          <c:order val="0"/>
          <c:tx>
            <c:strRef>
              <c:f>Subjective!$AR$3</c:f>
              <c:strCache>
                <c:ptCount val="1"/>
                <c:pt idx="0">
                  <c:v>Agent ID</c:v>
                </c:pt>
              </c:strCache>
            </c:strRef>
          </c:tx>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Subjective!$AQ$4:$AQ$24</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Subjective!$AR$4:$AR$24</c:f>
              <c:numCache>
                <c:formatCode>0.00</c:formatCode>
                <c:ptCount val="20"/>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pt idx="18">
                  <c:v>50</c:v>
                </c:pt>
                <c:pt idx="19">
                  <c:v>50</c:v>
                </c:pt>
              </c:numCache>
            </c:numRef>
          </c:val>
          <c:extLst>
            <c:ext xmlns:c16="http://schemas.microsoft.com/office/drawing/2014/chart" uri="{C3380CC4-5D6E-409C-BE32-E72D297353CC}">
              <c16:uniqueId val="{00000000-A67C-44FD-B68E-B9B8C0026429}"/>
            </c:ext>
          </c:extLst>
        </c:ser>
        <c:dLbls>
          <c:showLegendKey val="0"/>
          <c:showVal val="0"/>
          <c:showCatName val="0"/>
          <c:showSerName val="0"/>
          <c:showPercent val="0"/>
          <c:showBubbleSize val="0"/>
        </c:dLbls>
        <c:gapWidth val="127"/>
        <c:overlap val="-27"/>
        <c:axId val="1648232047"/>
        <c:axId val="1648220815"/>
      </c:barChart>
      <c:lineChart>
        <c:grouping val="standard"/>
        <c:varyColors val="0"/>
        <c:ser>
          <c:idx val="1"/>
          <c:order val="1"/>
          <c:tx>
            <c:strRef>
              <c:f>Subjective!$AS$3</c:f>
              <c:strCache>
                <c:ptCount val="1"/>
                <c:pt idx="0">
                  <c:v>Ticket</c:v>
                </c:pt>
              </c:strCache>
            </c:strRef>
          </c:tx>
          <c:spPr>
            <a:ln w="34925" cap="rnd">
              <a:solidFill>
                <a:schemeClr val="accent4">
                  <a:tint val="77000"/>
                </a:schemeClr>
              </a:solidFill>
              <a:round/>
            </a:ln>
            <a:effectLst>
              <a:outerShdw blurRad="57150" dist="19050" dir="5400000" algn="ctr" rotWithShape="0">
                <a:srgbClr val="000000">
                  <a:alpha val="63000"/>
                </a:srgbClr>
              </a:outerShdw>
            </a:effectLst>
          </c:spPr>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dPt>
            <c:idx val="0"/>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1-A67C-44FD-B68E-B9B8C0026429}"/>
              </c:ext>
            </c:extLst>
          </c:dPt>
          <c:dPt>
            <c:idx val="1"/>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2-A67C-44FD-B68E-B9B8C0026429}"/>
              </c:ext>
            </c:extLst>
          </c:dPt>
          <c:dPt>
            <c:idx val="2"/>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3-A67C-44FD-B68E-B9B8C0026429}"/>
              </c:ext>
            </c:extLst>
          </c:dPt>
          <c:dPt>
            <c:idx val="3"/>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4-A67C-44FD-B68E-B9B8C0026429}"/>
              </c:ext>
            </c:extLst>
          </c:dPt>
          <c:dPt>
            <c:idx val="4"/>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5-A67C-44FD-B68E-B9B8C0026429}"/>
              </c:ext>
            </c:extLst>
          </c:dPt>
          <c:dPt>
            <c:idx val="5"/>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6-A67C-44FD-B68E-B9B8C0026429}"/>
              </c:ext>
            </c:extLst>
          </c:dPt>
          <c:dPt>
            <c:idx val="6"/>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7-A67C-44FD-B68E-B9B8C0026429}"/>
              </c:ext>
            </c:extLst>
          </c:dPt>
          <c:dPt>
            <c:idx val="7"/>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8-A67C-44FD-B68E-B9B8C0026429}"/>
              </c:ext>
            </c:extLst>
          </c:dPt>
          <c:dPt>
            <c:idx val="8"/>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9-A67C-44FD-B68E-B9B8C0026429}"/>
              </c:ext>
            </c:extLst>
          </c:dPt>
          <c:dPt>
            <c:idx val="9"/>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A-A67C-44FD-B68E-B9B8C0026429}"/>
              </c:ext>
            </c:extLst>
          </c:dPt>
          <c:dPt>
            <c:idx val="10"/>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B-A67C-44FD-B68E-B9B8C0026429}"/>
              </c:ext>
            </c:extLst>
          </c:dPt>
          <c:dPt>
            <c:idx val="11"/>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C-A67C-44FD-B68E-B9B8C0026429}"/>
              </c:ext>
            </c:extLst>
          </c:dPt>
          <c:dPt>
            <c:idx val="12"/>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D-A67C-44FD-B68E-B9B8C0026429}"/>
              </c:ext>
            </c:extLst>
          </c:dPt>
          <c:dPt>
            <c:idx val="13"/>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E-A67C-44FD-B68E-B9B8C0026429}"/>
              </c:ext>
            </c:extLst>
          </c:dPt>
          <c:dPt>
            <c:idx val="14"/>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F-A67C-44FD-B68E-B9B8C0026429}"/>
              </c:ext>
            </c:extLst>
          </c:dPt>
          <c:dPt>
            <c:idx val="15"/>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0-A67C-44FD-B68E-B9B8C0026429}"/>
              </c:ext>
            </c:extLst>
          </c:dPt>
          <c:dPt>
            <c:idx val="16"/>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1-A67C-44FD-B68E-B9B8C0026429}"/>
              </c:ext>
            </c:extLst>
          </c:dPt>
          <c:dPt>
            <c:idx val="17"/>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2-A67C-44FD-B68E-B9B8C0026429}"/>
              </c:ext>
            </c:extLst>
          </c:dPt>
          <c:dPt>
            <c:idx val="18"/>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3-A67C-44FD-B68E-B9B8C0026429}"/>
              </c:ext>
            </c:extLst>
          </c:dPt>
          <c:dPt>
            <c:idx val="19"/>
            <c:marker>
              <c:symbol val="diamond"/>
              <c:size val="10"/>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tx1"/>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4-A67C-44FD-B68E-B9B8C0026429}"/>
              </c:ext>
            </c:extLst>
          </c:dPt>
          <c:dLbls>
            <c:dLbl>
              <c:idx val="0"/>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10005715658419"/>
                    </c:manualLayout>
                  </c15:layout>
                </c:ext>
                <c:ext xmlns:c16="http://schemas.microsoft.com/office/drawing/2014/chart" uri="{C3380CC4-5D6E-409C-BE32-E72D297353CC}">
                  <c16:uniqueId val="{00000001-A67C-44FD-B68E-B9B8C0026429}"/>
                </c:ext>
              </c:extLst>
            </c:dLbl>
            <c:dLbl>
              <c:idx val="1"/>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2-A67C-44FD-B68E-B9B8C0026429}"/>
                </c:ext>
              </c:extLst>
            </c:dLbl>
            <c:dLbl>
              <c:idx val="2"/>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3-A67C-44FD-B68E-B9B8C0026429}"/>
                </c:ext>
              </c:extLst>
            </c:dLbl>
            <c:dLbl>
              <c:idx val="3"/>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4-A67C-44FD-B68E-B9B8C0026429}"/>
                </c:ext>
              </c:extLst>
            </c:dLbl>
            <c:dLbl>
              <c:idx val="4"/>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5-A67C-44FD-B68E-B9B8C0026429}"/>
                </c:ext>
              </c:extLst>
            </c:dLbl>
            <c:dLbl>
              <c:idx val="5"/>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6-A67C-44FD-B68E-B9B8C0026429}"/>
                </c:ext>
              </c:extLst>
            </c:dLbl>
            <c:dLbl>
              <c:idx val="6"/>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7-A67C-44FD-B68E-B9B8C0026429}"/>
                </c:ext>
              </c:extLst>
            </c:dLbl>
            <c:dLbl>
              <c:idx val="7"/>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8-A67C-44FD-B68E-B9B8C0026429}"/>
                </c:ext>
              </c:extLst>
            </c:dLbl>
            <c:dLbl>
              <c:idx val="8"/>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9-A67C-44FD-B68E-B9B8C0026429}"/>
                </c:ext>
              </c:extLst>
            </c:dLbl>
            <c:dLbl>
              <c:idx val="9"/>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A-A67C-44FD-B68E-B9B8C0026429}"/>
                </c:ext>
              </c:extLst>
            </c:dLbl>
            <c:dLbl>
              <c:idx val="10"/>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B-A67C-44FD-B68E-B9B8C0026429}"/>
                </c:ext>
              </c:extLst>
            </c:dLbl>
            <c:dLbl>
              <c:idx val="11"/>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C-A67C-44FD-B68E-B9B8C0026429}"/>
                </c:ext>
              </c:extLst>
            </c:dLbl>
            <c:dLbl>
              <c:idx val="12"/>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D-A67C-44FD-B68E-B9B8C0026429}"/>
                </c:ext>
              </c:extLst>
            </c:dLbl>
            <c:dLbl>
              <c:idx val="13"/>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E-A67C-44FD-B68E-B9B8C0026429}"/>
                </c:ext>
              </c:extLst>
            </c:dLbl>
            <c:dLbl>
              <c:idx val="14"/>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0F-A67C-44FD-B68E-B9B8C0026429}"/>
                </c:ext>
              </c:extLst>
            </c:dLbl>
            <c:dLbl>
              <c:idx val="15"/>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10-A67C-44FD-B68E-B9B8C0026429}"/>
                </c:ext>
              </c:extLst>
            </c:dLbl>
            <c:dLbl>
              <c:idx val="16"/>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11-A67C-44FD-B68E-B9B8C0026429}"/>
                </c:ext>
              </c:extLst>
            </c:dLbl>
            <c:dLbl>
              <c:idx val="17"/>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12-A67C-44FD-B68E-B9B8C0026429}"/>
                </c:ext>
              </c:extLst>
            </c:dLbl>
            <c:dLbl>
              <c:idx val="18"/>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13-A67C-44FD-B68E-B9B8C0026429}"/>
                </c:ext>
              </c:extLst>
            </c:dLbl>
            <c:dLbl>
              <c:idx val="19"/>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6055706164521483E-2"/>
                      <c:h val="0.10976324164699676"/>
                    </c:manualLayout>
                  </c15:layout>
                </c:ext>
                <c:ext xmlns:c16="http://schemas.microsoft.com/office/drawing/2014/chart" uri="{C3380CC4-5D6E-409C-BE32-E72D297353CC}">
                  <c16:uniqueId val="{00000014-A67C-44FD-B68E-B9B8C0026429}"/>
                </c:ext>
              </c:extLst>
            </c:dLbl>
            <c:spPr>
              <a:solidFill>
                <a:schemeClr val="bg1">
                  <a:lumMod val="85000"/>
                </a:schemeClr>
              </a:solidFill>
              <a:ln>
                <a:solidFill>
                  <a:schemeClr val="tx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Subjective!$AQ$4:$AQ$24</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Subjective!$AS$4:$AS$24</c:f>
              <c:numCache>
                <c:formatCode>General</c:formatCode>
                <c:ptCount val="20"/>
                <c:pt idx="0">
                  <c:v>3276</c:v>
                </c:pt>
                <c:pt idx="1">
                  <c:v>3265</c:v>
                </c:pt>
                <c:pt idx="2">
                  <c:v>3252</c:v>
                </c:pt>
                <c:pt idx="3">
                  <c:v>3258</c:v>
                </c:pt>
                <c:pt idx="4">
                  <c:v>3559</c:v>
                </c:pt>
                <c:pt idx="5">
                  <c:v>3834</c:v>
                </c:pt>
                <c:pt idx="6">
                  <c:v>3717</c:v>
                </c:pt>
                <c:pt idx="7">
                  <c:v>3805</c:v>
                </c:pt>
                <c:pt idx="8">
                  <c:v>4266</c:v>
                </c:pt>
                <c:pt idx="9">
                  <c:v>4936</c:v>
                </c:pt>
                <c:pt idx="10">
                  <c:v>4927</c:v>
                </c:pt>
                <c:pt idx="11">
                  <c:v>4825</c:v>
                </c:pt>
                <c:pt idx="12">
                  <c:v>5114</c:v>
                </c:pt>
                <c:pt idx="13">
                  <c:v>5152</c:v>
                </c:pt>
                <c:pt idx="14">
                  <c:v>5646</c:v>
                </c:pt>
                <c:pt idx="15">
                  <c:v>5578</c:v>
                </c:pt>
                <c:pt idx="16">
                  <c:v>7156</c:v>
                </c:pt>
                <c:pt idx="17">
                  <c:v>7012</c:v>
                </c:pt>
                <c:pt idx="18">
                  <c:v>7236</c:v>
                </c:pt>
                <c:pt idx="19">
                  <c:v>7684</c:v>
                </c:pt>
              </c:numCache>
            </c:numRef>
          </c:val>
          <c:smooth val="0"/>
          <c:extLst>
            <c:ext xmlns:c16="http://schemas.microsoft.com/office/drawing/2014/chart" uri="{C3380CC4-5D6E-409C-BE32-E72D297353CC}">
              <c16:uniqueId val="{00000015-A67C-44FD-B68E-B9B8C0026429}"/>
            </c:ext>
          </c:extLst>
        </c:ser>
        <c:dLbls>
          <c:showLegendKey val="0"/>
          <c:showVal val="0"/>
          <c:showCatName val="0"/>
          <c:showSerName val="0"/>
          <c:showPercent val="0"/>
          <c:showBubbleSize val="0"/>
        </c:dLbls>
        <c:marker val="1"/>
        <c:smooth val="0"/>
        <c:axId val="1648216239"/>
        <c:axId val="1648234543"/>
      </c:lineChart>
      <c:catAx>
        <c:axId val="164821623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crossAx val="1648234543"/>
        <c:crosses val="autoZero"/>
        <c:auto val="1"/>
        <c:lblAlgn val="ctr"/>
        <c:lblOffset val="100"/>
        <c:noMultiLvlLbl val="0"/>
      </c:catAx>
      <c:valAx>
        <c:axId val="1648234543"/>
        <c:scaling>
          <c:orientation val="minMax"/>
        </c:scaling>
        <c:delete val="0"/>
        <c:axPos val="l"/>
        <c:majorGridlines>
          <c:spPr>
            <a:ln w="9525" cap="flat" cmpd="sng" algn="ctr">
              <a:solidFill>
                <a:prstClr val="black">
                  <a:alpha val="50000"/>
                </a:prst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48216239"/>
        <c:crosses val="autoZero"/>
        <c:crossBetween val="between"/>
      </c:valAx>
      <c:valAx>
        <c:axId val="1648220815"/>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48232047"/>
        <c:crosses val="max"/>
        <c:crossBetween val="between"/>
      </c:valAx>
      <c:catAx>
        <c:axId val="1648232047"/>
        <c:scaling>
          <c:orientation val="minMax"/>
        </c:scaling>
        <c:delete val="1"/>
        <c:axPos val="b"/>
        <c:numFmt formatCode="General" sourceLinked="1"/>
        <c:majorTickMark val="none"/>
        <c:minorTickMark val="none"/>
        <c:tickLblPos val="nextTo"/>
        <c:crossAx val="1648220815"/>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1050" b="1"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a:solidFill>
        <a:schemeClr val="tx1"/>
      </a:solid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Final.xlsx]Subjective!PivotTable11</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lumMod val="65000"/>
                    <a:lumOff val="35000"/>
                  </a:sysClr>
                </a:solidFill>
                <a:latin typeface="+mn-lt"/>
                <a:ea typeface="+mn-ea"/>
                <a:cs typeface="+mn-cs"/>
              </a:defRPr>
            </a:pPr>
            <a:r>
              <a:rPr lang="en-IN" sz="1800" b="1" u="sng">
                <a:effectLst/>
              </a:rPr>
              <a:t>Resolution Time(Days) vs Satisfaction Rate </a:t>
            </a:r>
            <a:endParaRPr lang="en-IN" sz="1800">
              <a:effectLst/>
            </a:endParaRPr>
          </a:p>
        </c:rich>
      </c:tx>
      <c:layout>
        <c:manualLayout>
          <c:xMode val="edge"/>
          <c:yMode val="edge"/>
          <c:x val="0.33258453372849012"/>
          <c:y val="3.4276295454386219E-5"/>
        </c:manualLayout>
      </c:layout>
      <c:overlay val="0"/>
      <c:spPr>
        <a:solidFill>
          <a:schemeClr val="bg1">
            <a:lumMod val="95000"/>
          </a:schemeClr>
        </a:solid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lumMod val="65000"/>
                  <a:lumOff val="35000"/>
                </a:sys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463866542307882"/>
          <c:y val="2.8082163142693572E-2"/>
          <c:w val="0.79406929709654672"/>
          <c:h val="0.86384613467216431"/>
        </c:manualLayout>
      </c:layout>
      <c:lineChart>
        <c:grouping val="standard"/>
        <c:varyColors val="0"/>
        <c:ser>
          <c:idx val="0"/>
          <c:order val="0"/>
          <c:tx>
            <c:strRef>
              <c:f>Subjective!$BI$3</c:f>
              <c:strCache>
                <c:ptCount val="1"/>
                <c:pt idx="0">
                  <c:v>Resolution Time</c:v>
                </c:pt>
              </c:strCache>
            </c:strRef>
          </c:tx>
          <c:spPr>
            <a:ln w="34925" cap="rnd">
              <a:solidFill>
                <a:schemeClr val="accent4">
                  <a:shade val="76000"/>
                </a:schemeClr>
              </a:solidFill>
              <a:round/>
            </a:ln>
            <a:effectLst>
              <a:outerShdw blurRad="57150" dist="19050" dir="5400000" algn="ctr" rotWithShape="0">
                <a:srgbClr val="000000">
                  <a:alpha val="63000"/>
                </a:srgbClr>
              </a:outerShdw>
            </a:effectLst>
          </c:spPr>
          <c:marker>
            <c:symbol val="circle"/>
            <c:size val="6"/>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w="9525">
                <a:solidFill>
                  <a:schemeClr val="accent4">
                    <a:shade val="76000"/>
                  </a:schemeClr>
                </a:solidFill>
                <a:round/>
              </a:ln>
              <a:effectLst>
                <a:outerShdw blurRad="57150" dist="19050" dir="5400000" algn="ctr" rotWithShape="0">
                  <a:srgbClr val="000000">
                    <a:alpha val="63000"/>
                  </a:srgbClr>
                </a:outerShdw>
              </a:effectLst>
            </c:spPr>
          </c:marker>
          <c:cat>
            <c:strRef>
              <c:f>Subjective!$BH$4:$BH$24</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Subjective!$BI$4:$BI$24</c:f>
              <c:numCache>
                <c:formatCode>0.00</c:formatCode>
                <c:ptCount val="20"/>
                <c:pt idx="0">
                  <c:v>4.5473137973137971</c:v>
                </c:pt>
                <c:pt idx="1">
                  <c:v>4.6217457886676874</c:v>
                </c:pt>
                <c:pt idx="2">
                  <c:v>4.5418204182041819</c:v>
                </c:pt>
                <c:pt idx="3">
                  <c:v>4.4960098219766724</c:v>
                </c:pt>
                <c:pt idx="4">
                  <c:v>4.5611126720989041</c:v>
                </c:pt>
                <c:pt idx="5">
                  <c:v>4.502347417840376</c:v>
                </c:pt>
                <c:pt idx="6">
                  <c:v>4.5297282754909878</c:v>
                </c:pt>
                <c:pt idx="7">
                  <c:v>4.529303547963206</c:v>
                </c:pt>
                <c:pt idx="8">
                  <c:v>4.5508673230192214</c:v>
                </c:pt>
                <c:pt idx="9">
                  <c:v>4.6509319286871964</c:v>
                </c:pt>
                <c:pt idx="10">
                  <c:v>4.4990866653135786</c:v>
                </c:pt>
                <c:pt idx="11">
                  <c:v>4.5320207253886009</c:v>
                </c:pt>
                <c:pt idx="12">
                  <c:v>4.5543605788032853</c:v>
                </c:pt>
                <c:pt idx="13">
                  <c:v>4.5017468944099379</c:v>
                </c:pt>
                <c:pt idx="14">
                  <c:v>4.4961034360609284</c:v>
                </c:pt>
                <c:pt idx="15">
                  <c:v>4.5326281821441379</c:v>
                </c:pt>
                <c:pt idx="16">
                  <c:v>4.6165455561766349</c:v>
                </c:pt>
                <c:pt idx="17">
                  <c:v>4.6150884198516824</c:v>
                </c:pt>
                <c:pt idx="18">
                  <c:v>4.536207849640685</c:v>
                </c:pt>
                <c:pt idx="19">
                  <c:v>4.5775637688703803</c:v>
                </c:pt>
              </c:numCache>
            </c:numRef>
          </c:val>
          <c:smooth val="0"/>
          <c:extLst>
            <c:ext xmlns:c16="http://schemas.microsoft.com/office/drawing/2014/chart" uri="{C3380CC4-5D6E-409C-BE32-E72D297353CC}">
              <c16:uniqueId val="{00000000-35BD-43D7-A788-1AD73E529EDC}"/>
            </c:ext>
          </c:extLst>
        </c:ser>
        <c:dLbls>
          <c:showLegendKey val="0"/>
          <c:showVal val="0"/>
          <c:showCatName val="0"/>
          <c:showSerName val="0"/>
          <c:showPercent val="0"/>
          <c:showBubbleSize val="0"/>
        </c:dLbls>
        <c:marker val="1"/>
        <c:smooth val="0"/>
        <c:axId val="1815921632"/>
        <c:axId val="1815930368"/>
      </c:lineChart>
      <c:lineChart>
        <c:grouping val="standard"/>
        <c:varyColors val="0"/>
        <c:ser>
          <c:idx val="1"/>
          <c:order val="1"/>
          <c:tx>
            <c:strRef>
              <c:f>Subjective!$BJ$3</c:f>
              <c:strCache>
                <c:ptCount val="1"/>
                <c:pt idx="0">
                  <c:v>Satisfaction Rate</c:v>
                </c:pt>
              </c:strCache>
            </c:strRef>
          </c:tx>
          <c:spPr>
            <a:ln w="34925" cap="rnd">
              <a:solidFill>
                <a:schemeClr val="accent4">
                  <a:tint val="77000"/>
                </a:schemeClr>
              </a:solidFill>
              <a:round/>
            </a:ln>
            <a:effectLst>
              <a:outerShdw blurRad="57150" dist="19050" dir="5400000" algn="ctr" rotWithShape="0">
                <a:srgbClr val="000000">
                  <a:alpha val="63000"/>
                </a:srgbClr>
              </a:outerShdw>
            </a:effectLst>
          </c:spPr>
          <c:marker>
            <c:symbol val="circle"/>
            <c:size val="6"/>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accent4">
                    <a:tint val="77000"/>
                  </a:schemeClr>
                </a:solidFill>
                <a:round/>
              </a:ln>
              <a:effectLst>
                <a:outerShdw blurRad="57150" dist="19050" dir="5400000" algn="ctr" rotWithShape="0">
                  <a:srgbClr val="000000">
                    <a:alpha val="63000"/>
                  </a:srgbClr>
                </a:outerShdw>
              </a:effectLst>
            </c:spPr>
          </c:marker>
          <c:cat>
            <c:strRef>
              <c:f>Subjective!$BH$4:$BH$24</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Subjective!$BJ$4:$BJ$24</c:f>
              <c:numCache>
                <c:formatCode>0.00</c:formatCode>
                <c:ptCount val="20"/>
                <c:pt idx="0">
                  <c:v>3.9484126984126986</c:v>
                </c:pt>
                <c:pt idx="1">
                  <c:v>3.9660030627871361</c:v>
                </c:pt>
                <c:pt idx="2">
                  <c:v>3.9846248462484626</c:v>
                </c:pt>
                <c:pt idx="3">
                  <c:v>4.0199508901166361</c:v>
                </c:pt>
                <c:pt idx="4">
                  <c:v>4.0651868502388311</c:v>
                </c:pt>
                <c:pt idx="5">
                  <c:v>4.0605112154407932</c:v>
                </c:pt>
                <c:pt idx="6">
                  <c:v>4.0661824051654563</c:v>
                </c:pt>
                <c:pt idx="7">
                  <c:v>4.0804204993429698</c:v>
                </c:pt>
                <c:pt idx="8">
                  <c:v>4.1282231598687291</c:v>
                </c:pt>
                <c:pt idx="9">
                  <c:v>4.0725283630470015</c:v>
                </c:pt>
                <c:pt idx="10">
                  <c:v>4.0876801298964889</c:v>
                </c:pt>
                <c:pt idx="11">
                  <c:v>4.0837305699481865</c:v>
                </c:pt>
                <c:pt idx="12">
                  <c:v>4.1317950723504104</c:v>
                </c:pt>
                <c:pt idx="13">
                  <c:v>4.141692546583851</c:v>
                </c:pt>
                <c:pt idx="14">
                  <c:v>4.1266383280198369</c:v>
                </c:pt>
                <c:pt idx="15">
                  <c:v>4.0916098960200786</c:v>
                </c:pt>
                <c:pt idx="16">
                  <c:v>4.1379262157629961</c:v>
                </c:pt>
                <c:pt idx="17">
                  <c:v>4.1919566457501425</c:v>
                </c:pt>
                <c:pt idx="18">
                  <c:v>4.1846323935876173</c:v>
                </c:pt>
                <c:pt idx="19">
                  <c:v>4.1330036439354503</c:v>
                </c:pt>
              </c:numCache>
            </c:numRef>
          </c:val>
          <c:smooth val="0"/>
          <c:extLst>
            <c:ext xmlns:c16="http://schemas.microsoft.com/office/drawing/2014/chart" uri="{C3380CC4-5D6E-409C-BE32-E72D297353CC}">
              <c16:uniqueId val="{00000001-35BD-43D7-A788-1AD73E529EDC}"/>
            </c:ext>
          </c:extLst>
        </c:ser>
        <c:dLbls>
          <c:showLegendKey val="0"/>
          <c:showVal val="0"/>
          <c:showCatName val="0"/>
          <c:showSerName val="0"/>
          <c:showPercent val="0"/>
          <c:showBubbleSize val="0"/>
        </c:dLbls>
        <c:marker val="1"/>
        <c:smooth val="0"/>
        <c:axId val="727259648"/>
        <c:axId val="727254240"/>
      </c:lineChart>
      <c:catAx>
        <c:axId val="181592163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5930368"/>
        <c:crosses val="autoZero"/>
        <c:auto val="1"/>
        <c:lblAlgn val="ctr"/>
        <c:lblOffset val="100"/>
        <c:noMultiLvlLbl val="0"/>
      </c:catAx>
      <c:valAx>
        <c:axId val="18159303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IN" sz="1100" b="1"/>
                  <a:t>RESOLUTION   TIME(DAYS)</a:t>
                </a:r>
              </a:p>
            </c:rich>
          </c:tx>
          <c:layout>
            <c:manualLayout>
              <c:xMode val="edge"/>
              <c:yMode val="edge"/>
              <c:x val="1.7651137867994705E-2"/>
              <c:y val="0.29296525005245982"/>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815921632"/>
        <c:crosses val="autoZero"/>
        <c:crossBetween val="between"/>
      </c:valAx>
      <c:valAx>
        <c:axId val="727254240"/>
        <c:scaling>
          <c:orientation val="minMax"/>
        </c:scaling>
        <c:delete val="0"/>
        <c:axPos val="r"/>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sz="1100" b="1"/>
                  <a:t>SATISFACTION        RATE</a:t>
                </a:r>
              </a:p>
            </c:rich>
          </c:tx>
          <c:layout>
            <c:manualLayout>
              <c:xMode val="edge"/>
              <c:yMode val="edge"/>
              <c:x val="0.98049549265586589"/>
              <c:y val="0.32857544732894656"/>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727259648"/>
        <c:crosses val="max"/>
        <c:crossBetween val="between"/>
      </c:valAx>
      <c:catAx>
        <c:axId val="727259648"/>
        <c:scaling>
          <c:orientation val="minMax"/>
        </c:scaling>
        <c:delete val="1"/>
        <c:axPos val="b"/>
        <c:numFmt formatCode="General" sourceLinked="1"/>
        <c:majorTickMark val="none"/>
        <c:minorTickMark val="none"/>
        <c:tickLblPos val="nextTo"/>
        <c:crossAx val="727254240"/>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5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layout>
        <c:manualLayout>
          <c:xMode val="edge"/>
          <c:yMode val="edge"/>
          <c:x val="0.26622164822433619"/>
          <c:y val="0.79645806280995668"/>
          <c:w val="0.36979682562949484"/>
          <c:h val="8.6161785422522993E-2"/>
        </c:manualLayout>
      </c:layou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Final.xlsx]Subjective!PivotTable13</c:name>
    <c:fmtId val="-1"/>
  </c:pivotSource>
  <c:chart>
    <c:title>
      <c:tx>
        <c:rich>
          <a:bodyPr rot="0" spcFirstLastPara="1" vertOverflow="ellipsis" vert="horz" wrap="square" anchor="ctr" anchorCtr="1"/>
          <a:lstStyle/>
          <a:p>
            <a:pPr>
              <a:defRPr sz="2400" b="1" i="0" u="sng" strike="noStrike" kern="1200" baseline="0">
                <a:solidFill>
                  <a:schemeClr val="tx1">
                    <a:lumMod val="65000"/>
                    <a:lumOff val="35000"/>
                  </a:schemeClr>
                </a:solidFill>
                <a:latin typeface="+mn-lt"/>
                <a:ea typeface="+mn-ea"/>
                <a:cs typeface="+mn-cs"/>
              </a:defRPr>
            </a:pPr>
            <a:r>
              <a:rPr lang="en-IN" sz="2400" u="sng"/>
              <a:t>Performance of IT Agents </a:t>
            </a:r>
          </a:p>
        </c:rich>
      </c:tx>
      <c:layout>
        <c:manualLayout>
          <c:xMode val="edge"/>
          <c:yMode val="edge"/>
          <c:x val="0.38046490920110848"/>
          <c:y val="8.5049886293428695E-4"/>
        </c:manualLayout>
      </c:layout>
      <c:overlay val="0"/>
      <c:spPr>
        <a:solidFill>
          <a:schemeClr val="bg1">
            <a:lumMod val="95000"/>
          </a:schemeClr>
        </a:solidFill>
        <a:ln>
          <a:noFill/>
        </a:ln>
        <a:effectLst/>
      </c:spPr>
      <c:txPr>
        <a:bodyPr rot="0" spcFirstLastPara="1" vertOverflow="ellipsis" vert="horz" wrap="square" anchor="ctr" anchorCtr="1"/>
        <a:lstStyle/>
        <a:p>
          <a:pPr>
            <a:defRPr sz="2400" b="1" i="0" u="sng" strike="noStrike" kern="1200"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2.9858588325998751E-2"/>
          <c:y val="2.8420457016989746E-2"/>
          <c:w val="0.93806275548566609"/>
          <c:h val="0.83900371647997629"/>
        </c:manualLayout>
      </c:layout>
      <c:barChart>
        <c:barDir val="col"/>
        <c:grouping val="clustered"/>
        <c:varyColors val="0"/>
        <c:ser>
          <c:idx val="2"/>
          <c:order val="2"/>
          <c:tx>
            <c:strRef>
              <c:f>Subjective!$BZ$3</c:f>
              <c:strCache>
                <c:ptCount val="1"/>
                <c:pt idx="0">
                  <c:v>Sum of Total Ticket</c:v>
                </c:pt>
              </c:strCache>
            </c:strRef>
          </c:tx>
          <c:spPr>
            <a:gradFill rotWithShape="1">
              <a:gsLst>
                <a:gs pos="0">
                  <a:schemeClr val="accent4">
                    <a:tint val="65000"/>
                    <a:satMod val="103000"/>
                    <a:lumMod val="102000"/>
                    <a:tint val="94000"/>
                  </a:schemeClr>
                </a:gs>
                <a:gs pos="50000">
                  <a:schemeClr val="accent4">
                    <a:tint val="65000"/>
                    <a:satMod val="110000"/>
                    <a:lumMod val="100000"/>
                    <a:shade val="100000"/>
                  </a:schemeClr>
                </a:gs>
                <a:gs pos="100000">
                  <a:schemeClr val="accent4">
                    <a:tint val="65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multiLvlStrRef>
              <c:f>Subjective!$BV$4:$BW$54</c:f>
              <c:multiLvlStrCache>
                <c:ptCount val="50"/>
                <c:lvl>
                  <c:pt idx="0">
                    <c:v>Mata Lucero</c:v>
                  </c:pt>
                  <c:pt idx="1">
                    <c:v>JesusGrajeda</c:v>
                  </c:pt>
                  <c:pt idx="2">
                    <c:v>Elena Velez</c:v>
                  </c:pt>
                  <c:pt idx="3">
                    <c:v>Barraza Alberto</c:v>
                  </c:pt>
                  <c:pt idx="4">
                    <c:v>Willyberto Gonzales</c:v>
                  </c:pt>
                  <c:pt idx="5">
                    <c:v>A. Trejo</c:v>
                  </c:pt>
                  <c:pt idx="6">
                    <c:v>Estuardo Ocaño</c:v>
                  </c:pt>
                  <c:pt idx="7">
                    <c:v>Marisol Piedrahita</c:v>
                  </c:pt>
                  <c:pt idx="8">
                    <c:v>Velasquez Jose</c:v>
                  </c:pt>
                  <c:pt idx="9">
                    <c:v>Alberto Casillas</c:v>
                  </c:pt>
                  <c:pt idx="10">
                    <c:v>Lopez Moran.</c:v>
                  </c:pt>
                  <c:pt idx="11">
                    <c:v>Javier D.</c:v>
                  </c:pt>
                  <c:pt idx="12">
                    <c:v>Griselda Galindo</c:v>
                  </c:pt>
                  <c:pt idx="13">
                    <c:v>EstuardoTorres</c:v>
                  </c:pt>
                  <c:pt idx="14">
                    <c:v>Galindo Guadalupe</c:v>
                  </c:pt>
                  <c:pt idx="15">
                    <c:v>Orci Carlos</c:v>
                  </c:pt>
                  <c:pt idx="16">
                    <c:v>Leon Lourdes</c:v>
                  </c:pt>
                  <c:pt idx="17">
                    <c:v>Miller Gaviria</c:v>
                  </c:pt>
                  <c:pt idx="18">
                    <c:v>Alfonso Barraza</c:v>
                  </c:pt>
                  <c:pt idx="19">
                    <c:v>Eduardo Luna</c:v>
                  </c:pt>
                  <c:pt idx="20">
                    <c:v>Alberto Gastelum</c:v>
                  </c:pt>
                  <c:pt idx="21">
                    <c:v>Lorena</c:v>
                  </c:pt>
                  <c:pt idx="22">
                    <c:v>Guadalupe Hernandez</c:v>
                  </c:pt>
                  <c:pt idx="23">
                    <c:v>Barbara Grijalva</c:v>
                  </c:pt>
                  <c:pt idx="24">
                    <c:v>Sandra Lujan</c:v>
                  </c:pt>
                  <c:pt idx="25">
                    <c:v>Flores Sierra</c:v>
                  </c:pt>
                  <c:pt idx="26">
                    <c:v>Isela Leyva</c:v>
                  </c:pt>
                  <c:pt idx="27">
                    <c:v>Nurio Zepeda</c:v>
                  </c:pt>
                  <c:pt idx="28">
                    <c:v>Segura Garcia</c:v>
                  </c:pt>
                  <c:pt idx="29">
                    <c:v>Parra Luna</c:v>
                  </c:pt>
                  <c:pt idx="30">
                    <c:v>Guadalupe Torrico</c:v>
                  </c:pt>
                  <c:pt idx="31">
                    <c:v>Silvia Morales</c:v>
                  </c:pt>
                  <c:pt idx="32">
                    <c:v>Guadalupe Villanueva</c:v>
                  </c:pt>
                  <c:pt idx="33">
                    <c:v>Diana Rojo</c:v>
                  </c:pt>
                  <c:pt idx="34">
                    <c:v>Melinda</c:v>
                  </c:pt>
                  <c:pt idx="35">
                    <c:v>Luis Torres</c:v>
                  </c:pt>
                  <c:pt idx="36">
                    <c:v>Jesus Pacheco</c:v>
                  </c:pt>
                  <c:pt idx="37">
                    <c:v>Enrique Montiel</c:v>
                  </c:pt>
                  <c:pt idx="38">
                    <c:v>Jesus Contreras</c:v>
                  </c:pt>
                  <c:pt idx="39">
                    <c:v>Alfredo Barreras</c:v>
                  </c:pt>
                  <c:pt idx="40">
                    <c:v>Aldo Carrillo</c:v>
                  </c:pt>
                  <c:pt idx="41">
                    <c:v>Darwin E.</c:v>
                  </c:pt>
                  <c:pt idx="42">
                    <c:v>Reyna Santacruz</c:v>
                  </c:pt>
                  <c:pt idx="43">
                    <c:v>Eva Cardenas</c:v>
                  </c:pt>
                  <c:pt idx="44">
                    <c:v>Luis Arguello</c:v>
                  </c:pt>
                  <c:pt idx="45">
                    <c:v>Rosa Olguin</c:v>
                  </c:pt>
                  <c:pt idx="46">
                    <c:v>Yomaira Agudelo</c:v>
                  </c:pt>
                  <c:pt idx="47">
                    <c:v>Aurelio Tanori</c:v>
                  </c:pt>
                  <c:pt idx="48">
                    <c:v>Armando Sierra</c:v>
                  </c:pt>
                  <c:pt idx="49">
                    <c:v>Ramon Macias</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lvl>
              </c:multiLvlStrCache>
            </c:multiLvlStrRef>
          </c:cat>
          <c:val>
            <c:numRef>
              <c:f>Subjective!$BZ$4:$BZ$54</c:f>
              <c:numCache>
                <c:formatCode>General</c:formatCode>
                <c:ptCount val="50"/>
                <c:pt idx="0">
                  <c:v>1969</c:v>
                </c:pt>
                <c:pt idx="1">
                  <c:v>1968</c:v>
                </c:pt>
                <c:pt idx="2">
                  <c:v>2021</c:v>
                </c:pt>
                <c:pt idx="3">
                  <c:v>1988</c:v>
                </c:pt>
                <c:pt idx="4">
                  <c:v>2000</c:v>
                </c:pt>
                <c:pt idx="5">
                  <c:v>1949</c:v>
                </c:pt>
                <c:pt idx="6">
                  <c:v>1935</c:v>
                </c:pt>
                <c:pt idx="7">
                  <c:v>1960</c:v>
                </c:pt>
                <c:pt idx="8">
                  <c:v>1949</c:v>
                </c:pt>
                <c:pt idx="9">
                  <c:v>1974</c:v>
                </c:pt>
                <c:pt idx="10">
                  <c:v>1956</c:v>
                </c:pt>
                <c:pt idx="11">
                  <c:v>1897</c:v>
                </c:pt>
                <c:pt idx="12">
                  <c:v>1856</c:v>
                </c:pt>
                <c:pt idx="13">
                  <c:v>1942</c:v>
                </c:pt>
                <c:pt idx="14">
                  <c:v>1991</c:v>
                </c:pt>
                <c:pt idx="15">
                  <c:v>1926</c:v>
                </c:pt>
                <c:pt idx="16">
                  <c:v>1961</c:v>
                </c:pt>
                <c:pt idx="17">
                  <c:v>1892</c:v>
                </c:pt>
                <c:pt idx="18">
                  <c:v>1984</c:v>
                </c:pt>
                <c:pt idx="19">
                  <c:v>1920</c:v>
                </c:pt>
                <c:pt idx="20">
                  <c:v>1889</c:v>
                </c:pt>
                <c:pt idx="21">
                  <c:v>1966</c:v>
                </c:pt>
                <c:pt idx="22">
                  <c:v>1915</c:v>
                </c:pt>
                <c:pt idx="23">
                  <c:v>2003</c:v>
                </c:pt>
                <c:pt idx="24">
                  <c:v>1906</c:v>
                </c:pt>
                <c:pt idx="25">
                  <c:v>1963</c:v>
                </c:pt>
                <c:pt idx="26">
                  <c:v>1968</c:v>
                </c:pt>
                <c:pt idx="27">
                  <c:v>1946</c:v>
                </c:pt>
                <c:pt idx="28">
                  <c:v>1931</c:v>
                </c:pt>
                <c:pt idx="29">
                  <c:v>1963</c:v>
                </c:pt>
                <c:pt idx="30">
                  <c:v>1987</c:v>
                </c:pt>
                <c:pt idx="31">
                  <c:v>1974</c:v>
                </c:pt>
                <c:pt idx="32">
                  <c:v>1958</c:v>
                </c:pt>
                <c:pt idx="33">
                  <c:v>1927</c:v>
                </c:pt>
                <c:pt idx="34">
                  <c:v>2007</c:v>
                </c:pt>
                <c:pt idx="35">
                  <c:v>1913</c:v>
                </c:pt>
                <c:pt idx="36">
                  <c:v>1931</c:v>
                </c:pt>
                <c:pt idx="37">
                  <c:v>1938</c:v>
                </c:pt>
                <c:pt idx="38">
                  <c:v>2026</c:v>
                </c:pt>
                <c:pt idx="39">
                  <c:v>1920</c:v>
                </c:pt>
                <c:pt idx="40">
                  <c:v>1966</c:v>
                </c:pt>
                <c:pt idx="41">
                  <c:v>1945</c:v>
                </c:pt>
                <c:pt idx="42">
                  <c:v>1897</c:v>
                </c:pt>
                <c:pt idx="43">
                  <c:v>1943</c:v>
                </c:pt>
                <c:pt idx="44">
                  <c:v>1929</c:v>
                </c:pt>
                <c:pt idx="45">
                  <c:v>1950</c:v>
                </c:pt>
                <c:pt idx="46">
                  <c:v>1933</c:v>
                </c:pt>
                <c:pt idx="47">
                  <c:v>2027</c:v>
                </c:pt>
                <c:pt idx="48">
                  <c:v>1890</c:v>
                </c:pt>
                <c:pt idx="49">
                  <c:v>1949</c:v>
                </c:pt>
              </c:numCache>
            </c:numRef>
          </c:val>
          <c:extLst>
            <c:ext xmlns:c16="http://schemas.microsoft.com/office/drawing/2014/chart" uri="{C3380CC4-5D6E-409C-BE32-E72D297353CC}">
              <c16:uniqueId val="{00000000-E0D6-4D87-A26D-8827D2C916BC}"/>
            </c:ext>
          </c:extLst>
        </c:ser>
        <c:dLbls>
          <c:showLegendKey val="0"/>
          <c:showVal val="0"/>
          <c:showCatName val="0"/>
          <c:showSerName val="0"/>
          <c:showPercent val="0"/>
          <c:showBubbleSize val="0"/>
        </c:dLbls>
        <c:gapWidth val="219"/>
        <c:axId val="1815919136"/>
        <c:axId val="1815929952"/>
      </c:barChart>
      <c:lineChart>
        <c:grouping val="standard"/>
        <c:varyColors val="0"/>
        <c:ser>
          <c:idx val="0"/>
          <c:order val="0"/>
          <c:tx>
            <c:strRef>
              <c:f>Subjective!$BX$3</c:f>
              <c:strCache>
                <c:ptCount val="1"/>
                <c:pt idx="0">
                  <c:v>Average of Satisfaction Rate</c:v>
                </c:pt>
              </c:strCache>
            </c:strRef>
          </c:tx>
          <c:spPr>
            <a:ln w="34925" cap="rnd">
              <a:solidFill>
                <a:schemeClr val="tx1"/>
              </a:solidFill>
              <a:round/>
            </a:ln>
            <a:effectLst>
              <a:outerShdw blurRad="57150" dist="19050" dir="5400000" algn="ctr" rotWithShape="0">
                <a:srgbClr val="000000">
                  <a:alpha val="63000"/>
                </a:srgbClr>
              </a:outerShdw>
            </a:effectLst>
          </c:spPr>
          <c:marker>
            <c:symbol val="circle"/>
            <c:size val="8"/>
            <c:spPr>
              <a:solidFill>
                <a:sysClr val="windowText" lastClr="000000"/>
              </a:solidFill>
              <a:ln w="9525">
                <a:solidFill>
                  <a:srgbClr val="A99E67"/>
                </a:solidFill>
                <a:round/>
              </a:ln>
              <a:effectLst>
                <a:outerShdw blurRad="57150" dist="19050" dir="5400000" algn="ctr" rotWithShape="0">
                  <a:srgbClr val="000000">
                    <a:alpha val="63000"/>
                  </a:srgbClr>
                </a:outerShdw>
              </a:effectLst>
            </c:spPr>
          </c:marker>
          <c:cat>
            <c:multiLvlStrRef>
              <c:f>Subjective!$BV$4:$BW$54</c:f>
              <c:multiLvlStrCache>
                <c:ptCount val="50"/>
                <c:lvl>
                  <c:pt idx="0">
                    <c:v>Mata Lucero</c:v>
                  </c:pt>
                  <c:pt idx="1">
                    <c:v>JesusGrajeda</c:v>
                  </c:pt>
                  <c:pt idx="2">
                    <c:v>Elena Velez</c:v>
                  </c:pt>
                  <c:pt idx="3">
                    <c:v>Barraza Alberto</c:v>
                  </c:pt>
                  <c:pt idx="4">
                    <c:v>Willyberto Gonzales</c:v>
                  </c:pt>
                  <c:pt idx="5">
                    <c:v>A. Trejo</c:v>
                  </c:pt>
                  <c:pt idx="6">
                    <c:v>Estuardo Ocaño</c:v>
                  </c:pt>
                  <c:pt idx="7">
                    <c:v>Marisol Piedrahita</c:v>
                  </c:pt>
                  <c:pt idx="8">
                    <c:v>Velasquez Jose</c:v>
                  </c:pt>
                  <c:pt idx="9">
                    <c:v>Alberto Casillas</c:v>
                  </c:pt>
                  <c:pt idx="10">
                    <c:v>Lopez Moran.</c:v>
                  </c:pt>
                  <c:pt idx="11">
                    <c:v>Javier D.</c:v>
                  </c:pt>
                  <c:pt idx="12">
                    <c:v>Griselda Galindo</c:v>
                  </c:pt>
                  <c:pt idx="13">
                    <c:v>EstuardoTorres</c:v>
                  </c:pt>
                  <c:pt idx="14">
                    <c:v>Galindo Guadalupe</c:v>
                  </c:pt>
                  <c:pt idx="15">
                    <c:v>Orci Carlos</c:v>
                  </c:pt>
                  <c:pt idx="16">
                    <c:v>Leon Lourdes</c:v>
                  </c:pt>
                  <c:pt idx="17">
                    <c:v>Miller Gaviria</c:v>
                  </c:pt>
                  <c:pt idx="18">
                    <c:v>Alfonso Barraza</c:v>
                  </c:pt>
                  <c:pt idx="19">
                    <c:v>Eduardo Luna</c:v>
                  </c:pt>
                  <c:pt idx="20">
                    <c:v>Alberto Gastelum</c:v>
                  </c:pt>
                  <c:pt idx="21">
                    <c:v>Lorena</c:v>
                  </c:pt>
                  <c:pt idx="22">
                    <c:v>Guadalupe Hernandez</c:v>
                  </c:pt>
                  <c:pt idx="23">
                    <c:v>Barbara Grijalva</c:v>
                  </c:pt>
                  <c:pt idx="24">
                    <c:v>Sandra Lujan</c:v>
                  </c:pt>
                  <c:pt idx="25">
                    <c:v>Flores Sierra</c:v>
                  </c:pt>
                  <c:pt idx="26">
                    <c:v>Isela Leyva</c:v>
                  </c:pt>
                  <c:pt idx="27">
                    <c:v>Nurio Zepeda</c:v>
                  </c:pt>
                  <c:pt idx="28">
                    <c:v>Segura Garcia</c:v>
                  </c:pt>
                  <c:pt idx="29">
                    <c:v>Parra Luna</c:v>
                  </c:pt>
                  <c:pt idx="30">
                    <c:v>Guadalupe Torrico</c:v>
                  </c:pt>
                  <c:pt idx="31">
                    <c:v>Silvia Morales</c:v>
                  </c:pt>
                  <c:pt idx="32">
                    <c:v>Guadalupe Villanueva</c:v>
                  </c:pt>
                  <c:pt idx="33">
                    <c:v>Diana Rojo</c:v>
                  </c:pt>
                  <c:pt idx="34">
                    <c:v>Melinda</c:v>
                  </c:pt>
                  <c:pt idx="35">
                    <c:v>Luis Torres</c:v>
                  </c:pt>
                  <c:pt idx="36">
                    <c:v>Jesus Pacheco</c:v>
                  </c:pt>
                  <c:pt idx="37">
                    <c:v>Enrique Montiel</c:v>
                  </c:pt>
                  <c:pt idx="38">
                    <c:v>Jesus Contreras</c:v>
                  </c:pt>
                  <c:pt idx="39">
                    <c:v>Alfredo Barreras</c:v>
                  </c:pt>
                  <c:pt idx="40">
                    <c:v>Aldo Carrillo</c:v>
                  </c:pt>
                  <c:pt idx="41">
                    <c:v>Darwin E.</c:v>
                  </c:pt>
                  <c:pt idx="42">
                    <c:v>Reyna Santacruz</c:v>
                  </c:pt>
                  <c:pt idx="43">
                    <c:v>Eva Cardenas</c:v>
                  </c:pt>
                  <c:pt idx="44">
                    <c:v>Luis Arguello</c:v>
                  </c:pt>
                  <c:pt idx="45">
                    <c:v>Rosa Olguin</c:v>
                  </c:pt>
                  <c:pt idx="46">
                    <c:v>Yomaira Agudelo</c:v>
                  </c:pt>
                  <c:pt idx="47">
                    <c:v>Aurelio Tanori</c:v>
                  </c:pt>
                  <c:pt idx="48">
                    <c:v>Armando Sierra</c:v>
                  </c:pt>
                  <c:pt idx="49">
                    <c:v>Ramon Macias</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lvl>
              </c:multiLvlStrCache>
            </c:multiLvlStrRef>
          </c:cat>
          <c:val>
            <c:numRef>
              <c:f>Subjective!$BX$4:$BX$54</c:f>
              <c:numCache>
                <c:formatCode>0.00</c:formatCode>
                <c:ptCount val="50"/>
                <c:pt idx="0">
                  <c:v>4.3402742508887764</c:v>
                </c:pt>
                <c:pt idx="1">
                  <c:v>4.4735772357723578</c:v>
                </c:pt>
                <c:pt idx="2">
                  <c:v>3.6150420583869374</c:v>
                </c:pt>
                <c:pt idx="3">
                  <c:v>4.1876257545271631</c:v>
                </c:pt>
                <c:pt idx="4">
                  <c:v>4.3760000000000003</c:v>
                </c:pt>
                <c:pt idx="5">
                  <c:v>3.5926115956900975</c:v>
                </c:pt>
                <c:pt idx="6">
                  <c:v>3.9762273901808785</c:v>
                </c:pt>
                <c:pt idx="7">
                  <c:v>4.4367346938775514</c:v>
                </c:pt>
                <c:pt idx="8">
                  <c:v>3.6900974858902003</c:v>
                </c:pt>
                <c:pt idx="9">
                  <c:v>4.4159067882472138</c:v>
                </c:pt>
                <c:pt idx="10">
                  <c:v>3.6380368098159508</c:v>
                </c:pt>
                <c:pt idx="11">
                  <c:v>4.4897206114918289</c:v>
                </c:pt>
                <c:pt idx="12">
                  <c:v>4.2823275862068968</c:v>
                </c:pt>
                <c:pt idx="13">
                  <c:v>4.0854788877445936</c:v>
                </c:pt>
                <c:pt idx="14">
                  <c:v>4.4716223003515818</c:v>
                </c:pt>
                <c:pt idx="15">
                  <c:v>3.6651090342679127</c:v>
                </c:pt>
                <c:pt idx="16">
                  <c:v>4.3416624171341152</c:v>
                </c:pt>
                <c:pt idx="17">
                  <c:v>3.9910147991543341</c:v>
                </c:pt>
                <c:pt idx="18">
                  <c:v>3.0423387096774195</c:v>
                </c:pt>
                <c:pt idx="19">
                  <c:v>4.1479166666666663</c:v>
                </c:pt>
                <c:pt idx="20">
                  <c:v>4.4012705134992061</c:v>
                </c:pt>
                <c:pt idx="21">
                  <c:v>3.6281790437436419</c:v>
                </c:pt>
                <c:pt idx="22">
                  <c:v>4.377545691906005</c:v>
                </c:pt>
                <c:pt idx="23">
                  <c:v>4.4413379930104844</c:v>
                </c:pt>
                <c:pt idx="24">
                  <c:v>3.6012591815320043</c:v>
                </c:pt>
                <c:pt idx="25">
                  <c:v>3.9908303616912888</c:v>
                </c:pt>
                <c:pt idx="26">
                  <c:v>4.2220528455284549</c:v>
                </c:pt>
                <c:pt idx="27">
                  <c:v>3.6120246659815005</c:v>
                </c:pt>
                <c:pt idx="28">
                  <c:v>4.4614189539098916</c:v>
                </c:pt>
                <c:pt idx="29">
                  <c:v>3.8476821192052979</c:v>
                </c:pt>
                <c:pt idx="30">
                  <c:v>4.3643683945646705</c:v>
                </c:pt>
                <c:pt idx="31">
                  <c:v>4.1231003039513681</c:v>
                </c:pt>
                <c:pt idx="32">
                  <c:v>3.6312563840653729</c:v>
                </c:pt>
                <c:pt idx="33">
                  <c:v>4.5967825635703168</c:v>
                </c:pt>
                <c:pt idx="34">
                  <c:v>4.3991031390134525</c:v>
                </c:pt>
                <c:pt idx="35">
                  <c:v>4.1981181390486144</c:v>
                </c:pt>
                <c:pt idx="36">
                  <c:v>3.6607975142413256</c:v>
                </c:pt>
                <c:pt idx="37">
                  <c:v>4.4442724458204337</c:v>
                </c:pt>
                <c:pt idx="38">
                  <c:v>4.3445212240868702</c:v>
                </c:pt>
                <c:pt idx="39">
                  <c:v>3.6677083333333331</c:v>
                </c:pt>
                <c:pt idx="40">
                  <c:v>3.7833163784333674</c:v>
                </c:pt>
                <c:pt idx="41">
                  <c:v>4.3619537275064264</c:v>
                </c:pt>
                <c:pt idx="42">
                  <c:v>3.9130205587770162</c:v>
                </c:pt>
                <c:pt idx="43">
                  <c:v>4.4112197632527019</c:v>
                </c:pt>
                <c:pt idx="44">
                  <c:v>3.8211508553654743</c:v>
                </c:pt>
                <c:pt idx="45">
                  <c:v>4.3205128205128203</c:v>
                </c:pt>
                <c:pt idx="46">
                  <c:v>4.1702017589239526</c:v>
                </c:pt>
                <c:pt idx="47">
                  <c:v>4.4079921065614212</c:v>
                </c:pt>
                <c:pt idx="48">
                  <c:v>4.3550264550264552</c:v>
                </c:pt>
                <c:pt idx="49">
                  <c:v>4.2047203694202153</c:v>
                </c:pt>
              </c:numCache>
            </c:numRef>
          </c:val>
          <c:smooth val="0"/>
          <c:extLst>
            <c:ext xmlns:c16="http://schemas.microsoft.com/office/drawing/2014/chart" uri="{C3380CC4-5D6E-409C-BE32-E72D297353CC}">
              <c16:uniqueId val="{00000001-E0D6-4D87-A26D-8827D2C916BC}"/>
            </c:ext>
          </c:extLst>
        </c:ser>
        <c:ser>
          <c:idx val="1"/>
          <c:order val="1"/>
          <c:tx>
            <c:strRef>
              <c:f>Subjective!$BY$3</c:f>
              <c:strCache>
                <c:ptCount val="1"/>
                <c:pt idx="0">
                  <c:v>Average of Resolution Time (Days)</c:v>
                </c:pt>
              </c:strCache>
            </c:strRef>
          </c:tx>
          <c:spPr>
            <a:ln w="34925" cap="rnd">
              <a:solidFill>
                <a:srgbClr val="A99E67"/>
              </a:solidFill>
              <a:round/>
            </a:ln>
            <a:effectLst>
              <a:outerShdw blurRad="57150" dist="19050" dir="5400000" algn="ctr" rotWithShape="0">
                <a:srgbClr val="000000">
                  <a:alpha val="63000"/>
                </a:srgbClr>
              </a:outerShdw>
            </a:effectLst>
          </c:spPr>
          <c:marker>
            <c:symbol val="diamond"/>
            <c:size val="9"/>
            <c:spPr>
              <a:solidFill>
                <a:sysClr val="windowText" lastClr="000000"/>
              </a:solidFill>
              <a:ln w="9525">
                <a:solidFill>
                  <a:srgbClr val="A99E67"/>
                </a:solidFill>
                <a:round/>
              </a:ln>
              <a:effectLst>
                <a:outerShdw blurRad="57150" dist="19050" dir="5400000" algn="ctr" rotWithShape="0">
                  <a:srgbClr val="000000">
                    <a:alpha val="63000"/>
                  </a:srgbClr>
                </a:outerShdw>
              </a:effectLst>
            </c:spPr>
          </c:marker>
          <c:cat>
            <c:multiLvlStrRef>
              <c:f>Subjective!$BV$4:$BW$54</c:f>
              <c:multiLvlStrCache>
                <c:ptCount val="50"/>
                <c:lvl>
                  <c:pt idx="0">
                    <c:v>Mata Lucero</c:v>
                  </c:pt>
                  <c:pt idx="1">
                    <c:v>JesusGrajeda</c:v>
                  </c:pt>
                  <c:pt idx="2">
                    <c:v>Elena Velez</c:v>
                  </c:pt>
                  <c:pt idx="3">
                    <c:v>Barraza Alberto</c:v>
                  </c:pt>
                  <c:pt idx="4">
                    <c:v>Willyberto Gonzales</c:v>
                  </c:pt>
                  <c:pt idx="5">
                    <c:v>A. Trejo</c:v>
                  </c:pt>
                  <c:pt idx="6">
                    <c:v>Estuardo Ocaño</c:v>
                  </c:pt>
                  <c:pt idx="7">
                    <c:v>Marisol Piedrahita</c:v>
                  </c:pt>
                  <c:pt idx="8">
                    <c:v>Velasquez Jose</c:v>
                  </c:pt>
                  <c:pt idx="9">
                    <c:v>Alberto Casillas</c:v>
                  </c:pt>
                  <c:pt idx="10">
                    <c:v>Lopez Moran.</c:v>
                  </c:pt>
                  <c:pt idx="11">
                    <c:v>Javier D.</c:v>
                  </c:pt>
                  <c:pt idx="12">
                    <c:v>Griselda Galindo</c:v>
                  </c:pt>
                  <c:pt idx="13">
                    <c:v>EstuardoTorres</c:v>
                  </c:pt>
                  <c:pt idx="14">
                    <c:v>Galindo Guadalupe</c:v>
                  </c:pt>
                  <c:pt idx="15">
                    <c:v>Orci Carlos</c:v>
                  </c:pt>
                  <c:pt idx="16">
                    <c:v>Leon Lourdes</c:v>
                  </c:pt>
                  <c:pt idx="17">
                    <c:v>Miller Gaviria</c:v>
                  </c:pt>
                  <c:pt idx="18">
                    <c:v>Alfonso Barraza</c:v>
                  </c:pt>
                  <c:pt idx="19">
                    <c:v>Eduardo Luna</c:v>
                  </c:pt>
                  <c:pt idx="20">
                    <c:v>Alberto Gastelum</c:v>
                  </c:pt>
                  <c:pt idx="21">
                    <c:v>Lorena</c:v>
                  </c:pt>
                  <c:pt idx="22">
                    <c:v>Guadalupe Hernandez</c:v>
                  </c:pt>
                  <c:pt idx="23">
                    <c:v>Barbara Grijalva</c:v>
                  </c:pt>
                  <c:pt idx="24">
                    <c:v>Sandra Lujan</c:v>
                  </c:pt>
                  <c:pt idx="25">
                    <c:v>Flores Sierra</c:v>
                  </c:pt>
                  <c:pt idx="26">
                    <c:v>Isela Leyva</c:v>
                  </c:pt>
                  <c:pt idx="27">
                    <c:v>Nurio Zepeda</c:v>
                  </c:pt>
                  <c:pt idx="28">
                    <c:v>Segura Garcia</c:v>
                  </c:pt>
                  <c:pt idx="29">
                    <c:v>Parra Luna</c:v>
                  </c:pt>
                  <c:pt idx="30">
                    <c:v>Guadalupe Torrico</c:v>
                  </c:pt>
                  <c:pt idx="31">
                    <c:v>Silvia Morales</c:v>
                  </c:pt>
                  <c:pt idx="32">
                    <c:v>Guadalupe Villanueva</c:v>
                  </c:pt>
                  <c:pt idx="33">
                    <c:v>Diana Rojo</c:v>
                  </c:pt>
                  <c:pt idx="34">
                    <c:v>Melinda</c:v>
                  </c:pt>
                  <c:pt idx="35">
                    <c:v>Luis Torres</c:v>
                  </c:pt>
                  <c:pt idx="36">
                    <c:v>Jesus Pacheco</c:v>
                  </c:pt>
                  <c:pt idx="37">
                    <c:v>Enrique Montiel</c:v>
                  </c:pt>
                  <c:pt idx="38">
                    <c:v>Jesus Contreras</c:v>
                  </c:pt>
                  <c:pt idx="39">
                    <c:v>Alfredo Barreras</c:v>
                  </c:pt>
                  <c:pt idx="40">
                    <c:v>Aldo Carrillo</c:v>
                  </c:pt>
                  <c:pt idx="41">
                    <c:v>Darwin E.</c:v>
                  </c:pt>
                  <c:pt idx="42">
                    <c:v>Reyna Santacruz</c:v>
                  </c:pt>
                  <c:pt idx="43">
                    <c:v>Eva Cardenas</c:v>
                  </c:pt>
                  <c:pt idx="44">
                    <c:v>Luis Arguello</c:v>
                  </c:pt>
                  <c:pt idx="45">
                    <c:v>Rosa Olguin</c:v>
                  </c:pt>
                  <c:pt idx="46">
                    <c:v>Yomaira Agudelo</c:v>
                  </c:pt>
                  <c:pt idx="47">
                    <c:v>Aurelio Tanori</c:v>
                  </c:pt>
                  <c:pt idx="48">
                    <c:v>Armando Sierra</c:v>
                  </c:pt>
                  <c:pt idx="49">
                    <c:v>Ramon Macias</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lvl>
              </c:multiLvlStrCache>
            </c:multiLvlStrRef>
          </c:cat>
          <c:val>
            <c:numRef>
              <c:f>Subjective!$BY$4:$BY$54</c:f>
              <c:numCache>
                <c:formatCode>0.00</c:formatCode>
                <c:ptCount val="50"/>
                <c:pt idx="0">
                  <c:v>5.4459116302691726</c:v>
                </c:pt>
                <c:pt idx="1">
                  <c:v>3.5965447154471546</c:v>
                </c:pt>
                <c:pt idx="2">
                  <c:v>5.3819891142998513</c:v>
                </c:pt>
                <c:pt idx="3">
                  <c:v>5.2439637826961771</c:v>
                </c:pt>
                <c:pt idx="4">
                  <c:v>4.2590000000000003</c:v>
                </c:pt>
                <c:pt idx="5">
                  <c:v>5.3206772703950742</c:v>
                </c:pt>
                <c:pt idx="6">
                  <c:v>5.5240310077519377</c:v>
                </c:pt>
                <c:pt idx="7">
                  <c:v>3.8341836734693877</c:v>
                </c:pt>
                <c:pt idx="8">
                  <c:v>4.523345305284761</c:v>
                </c:pt>
                <c:pt idx="9">
                  <c:v>4.2983789260385006</c:v>
                </c:pt>
                <c:pt idx="10">
                  <c:v>4.7781186094069525</c:v>
                </c:pt>
                <c:pt idx="11">
                  <c:v>4.0564048497627834</c:v>
                </c:pt>
                <c:pt idx="12">
                  <c:v>5.3221982758620694</c:v>
                </c:pt>
                <c:pt idx="13">
                  <c:v>4.9011328527291456</c:v>
                </c:pt>
                <c:pt idx="14">
                  <c:v>3.6559517830236063</c:v>
                </c:pt>
                <c:pt idx="15">
                  <c:v>4.3177570093457946</c:v>
                </c:pt>
                <c:pt idx="16">
                  <c:v>3.7052524222335541</c:v>
                </c:pt>
                <c:pt idx="17">
                  <c:v>4.7315010570824523</c:v>
                </c:pt>
                <c:pt idx="18">
                  <c:v>4.9994959677419351</c:v>
                </c:pt>
                <c:pt idx="19">
                  <c:v>4.4078125000000004</c:v>
                </c:pt>
                <c:pt idx="20">
                  <c:v>3.7056643726839598</c:v>
                </c:pt>
                <c:pt idx="21">
                  <c:v>5.5111902339776195</c:v>
                </c:pt>
                <c:pt idx="22">
                  <c:v>4.5577023498694516</c:v>
                </c:pt>
                <c:pt idx="23">
                  <c:v>4.2271592611083371</c:v>
                </c:pt>
                <c:pt idx="24">
                  <c:v>5.2046169989506819</c:v>
                </c:pt>
                <c:pt idx="25">
                  <c:v>4.7544574630667347</c:v>
                </c:pt>
                <c:pt idx="26">
                  <c:v>3.6514227642276422</c:v>
                </c:pt>
                <c:pt idx="27">
                  <c:v>5.4095580678314494</c:v>
                </c:pt>
                <c:pt idx="28">
                  <c:v>3.7167270844122218</c:v>
                </c:pt>
                <c:pt idx="29">
                  <c:v>4.8670402445236887</c:v>
                </c:pt>
                <c:pt idx="30">
                  <c:v>3.6693507800704581</c:v>
                </c:pt>
                <c:pt idx="31">
                  <c:v>4.8865248226950353</c:v>
                </c:pt>
                <c:pt idx="32">
                  <c:v>4.8043922369765069</c:v>
                </c:pt>
                <c:pt idx="33">
                  <c:v>3.6362221069019203</c:v>
                </c:pt>
                <c:pt idx="34">
                  <c:v>4.3692077727952165</c:v>
                </c:pt>
                <c:pt idx="35">
                  <c:v>3.9184526921066389</c:v>
                </c:pt>
                <c:pt idx="36">
                  <c:v>4.5950284826514762</c:v>
                </c:pt>
                <c:pt idx="37">
                  <c:v>4.6434468524251802</c:v>
                </c:pt>
                <c:pt idx="38">
                  <c:v>5.5547877591312931</c:v>
                </c:pt>
                <c:pt idx="39">
                  <c:v>4.2869791666666668</c:v>
                </c:pt>
                <c:pt idx="40">
                  <c:v>4.5549338758901321</c:v>
                </c:pt>
                <c:pt idx="41">
                  <c:v>4.0580976863753211</c:v>
                </c:pt>
                <c:pt idx="42">
                  <c:v>3.8460727464417501</c:v>
                </c:pt>
                <c:pt idx="43">
                  <c:v>4.7200205867215645</c:v>
                </c:pt>
                <c:pt idx="44">
                  <c:v>3.7003628823224468</c:v>
                </c:pt>
                <c:pt idx="45">
                  <c:v>5.3194871794871794</c:v>
                </c:pt>
                <c:pt idx="46">
                  <c:v>3.8246249353336781</c:v>
                </c:pt>
                <c:pt idx="47">
                  <c:v>4.5145535273803654</c:v>
                </c:pt>
                <c:pt idx="48">
                  <c:v>5.3439153439153442</c:v>
                </c:pt>
                <c:pt idx="49">
                  <c:v>5.4515135967162651</c:v>
                </c:pt>
              </c:numCache>
            </c:numRef>
          </c:val>
          <c:smooth val="0"/>
          <c:extLst>
            <c:ext xmlns:c16="http://schemas.microsoft.com/office/drawing/2014/chart" uri="{C3380CC4-5D6E-409C-BE32-E72D297353CC}">
              <c16:uniqueId val="{00000002-E0D6-4D87-A26D-8827D2C916BC}"/>
            </c:ext>
          </c:extLst>
        </c:ser>
        <c:dLbls>
          <c:showLegendKey val="0"/>
          <c:showVal val="0"/>
          <c:showCatName val="0"/>
          <c:showSerName val="0"/>
          <c:showPercent val="0"/>
          <c:showBubbleSize val="0"/>
        </c:dLbls>
        <c:marker val="1"/>
        <c:smooth val="0"/>
        <c:axId val="1815927456"/>
        <c:axId val="1815929120"/>
      </c:lineChart>
      <c:catAx>
        <c:axId val="181592745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crossAx val="1815929120"/>
        <c:crosses val="autoZero"/>
        <c:auto val="1"/>
        <c:lblAlgn val="ctr"/>
        <c:lblOffset val="100"/>
        <c:noMultiLvlLbl val="0"/>
      </c:catAx>
      <c:valAx>
        <c:axId val="18159291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crossAx val="1815927456"/>
        <c:crosses val="autoZero"/>
        <c:crossBetween val="between"/>
      </c:valAx>
      <c:valAx>
        <c:axId val="1815929952"/>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crossAx val="1815919136"/>
        <c:crosses val="max"/>
        <c:crossBetween val="between"/>
      </c:valAx>
      <c:catAx>
        <c:axId val="1815919136"/>
        <c:scaling>
          <c:orientation val="minMax"/>
        </c:scaling>
        <c:delete val="1"/>
        <c:axPos val="b"/>
        <c:numFmt formatCode="General" sourceLinked="1"/>
        <c:majorTickMark val="none"/>
        <c:minorTickMark val="none"/>
        <c:tickLblPos val="nextTo"/>
        <c:crossAx val="1815929952"/>
        <c:crosses val="autoZero"/>
        <c:auto val="1"/>
        <c:lblAlgn val="ctr"/>
        <c:lblOffset val="100"/>
        <c:noMultiLvlLbl val="0"/>
      </c:catAx>
      <c:spPr>
        <a:noFill/>
        <a:ln>
          <a:noFill/>
        </a:ln>
        <a:effectLst/>
      </c:spPr>
    </c:plotArea>
    <c:legend>
      <c:legendPos val="r"/>
      <c:legendEntry>
        <c:idx val="0"/>
        <c:delete val="1"/>
      </c:legendEntry>
      <c:layout>
        <c:manualLayout>
          <c:xMode val="edge"/>
          <c:yMode val="edge"/>
          <c:x val="5.4053031781244654E-2"/>
          <c:y val="2.895383810390014E-4"/>
          <c:w val="0.20252340741052052"/>
          <c:h val="5.3105493893401835E-2"/>
        </c:manualLayout>
      </c:layout>
      <c:overlay val="0"/>
      <c:spPr>
        <a:solidFill>
          <a:schemeClr val="bg1">
            <a:lumMod val="95000"/>
          </a:schemeClr>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Final.xlsx]Subjective!PivotTable16</c:name>
    <c:fmtId val="-1"/>
  </c:pivotSource>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en-IN" sz="1200" b="1" u="sng">
                <a:effectLst/>
              </a:rPr>
              <a:t>Impact of Agent Age Groups on Resolution Time, Satisfaction, and Workload</a:t>
            </a:r>
            <a:endParaRPr lang="en-IN" sz="1200">
              <a:effectLst/>
            </a:endParaRPr>
          </a:p>
        </c:rich>
      </c:tx>
      <c:layout>
        <c:manualLayout>
          <c:xMode val="edge"/>
          <c:yMode val="edge"/>
          <c:x val="0.23253855104553825"/>
          <c:y val="0"/>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1"/>
          <c:showCatName val="0"/>
          <c:showSerName val="0"/>
          <c:showPercent val="0"/>
          <c:showBubbleSize val="0"/>
          <c:extLst>
            <c:ext xmlns:c15="http://schemas.microsoft.com/office/drawing/2012/chart" uri="{CE6537A1-D6FC-4f65-9D91-7224C49458BB}"/>
          </c:extLst>
        </c:dLbl>
      </c:pivotFmt>
      <c:pivotFmt>
        <c:idx val="2"/>
        <c:dLbl>
          <c:idx val="0"/>
          <c:dLblPos val="b"/>
          <c:showLegendKey val="0"/>
          <c:showVal val="1"/>
          <c:showCatName val="0"/>
          <c:showSerName val="0"/>
          <c:showPercent val="0"/>
          <c:showBubbleSize val="0"/>
          <c:extLst>
            <c:ext xmlns:c15="http://schemas.microsoft.com/office/drawing/2012/chart" uri="{CE6537A1-D6FC-4f65-9D91-7224C49458BB}"/>
          </c:extLst>
        </c:dLbl>
      </c:pivotFmt>
      <c:pivotFmt>
        <c:idx val="3"/>
        <c:dLbl>
          <c:idx val="0"/>
          <c:layout>
            <c:manualLayout>
              <c:x val="-0.13073906324713358"/>
              <c:y val="-2.7813279210096884E-2"/>
            </c:manualLayout>
          </c:layout>
          <c:dLblPos val="r"/>
          <c:showLegendKey val="0"/>
          <c:showVal val="1"/>
          <c:showCatName val="0"/>
          <c:showSerName val="0"/>
          <c:showPercent val="0"/>
          <c:showBubbleSize val="0"/>
          <c:extLst>
            <c:ext xmlns:c15="http://schemas.microsoft.com/office/drawing/2012/chart" uri="{CE6537A1-D6FC-4f65-9D91-7224C49458BB}"/>
          </c:extLst>
        </c:dLbl>
      </c:pivotFmt>
      <c:pivotFmt>
        <c:idx val="4"/>
        <c:dLbl>
          <c:idx val="0"/>
          <c:layout>
            <c:manualLayout>
              <c:x val="-8.121917833520427E-2"/>
              <c:y val="-4.5180339830984323E-2"/>
            </c:manualLayout>
          </c:layout>
          <c:dLblPos val="r"/>
          <c:showLegendKey val="0"/>
          <c:showVal val="1"/>
          <c:showCatName val="0"/>
          <c:showSerName val="0"/>
          <c:showPercent val="0"/>
          <c:showBubbleSize val="0"/>
          <c:extLst>
            <c:ext xmlns:c15="http://schemas.microsoft.com/office/drawing/2012/chart" uri="{CE6537A1-D6FC-4f65-9D91-7224C49458BB}"/>
          </c:extLst>
        </c:dLbl>
      </c:pivotFmt>
      <c:pivotFmt>
        <c:idx val="5"/>
        <c:dLbl>
          <c:idx val="0"/>
          <c:showLegendKey val="0"/>
          <c:showVal val="1"/>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dLbl>
          <c:idx val="0"/>
          <c:dLblPos val="b"/>
          <c:showLegendKey val="0"/>
          <c:showVal val="1"/>
          <c:showCatName val="0"/>
          <c:showSerName val="0"/>
          <c:showPercent val="0"/>
          <c:showBubbleSize val="0"/>
          <c:extLst>
            <c:ext xmlns:c15="http://schemas.microsoft.com/office/drawing/2012/chart" uri="{CE6537A1-D6FC-4f65-9D91-7224C49458BB}"/>
          </c:extLst>
        </c:dLbl>
      </c:pivotFmt>
      <c:pivotFmt>
        <c:idx val="8"/>
        <c:dLbl>
          <c:idx val="0"/>
          <c:layout>
            <c:manualLayout>
              <c:x val="-0.13073906324713358"/>
              <c:y val="-2.7813279210096884E-2"/>
            </c:manualLayout>
          </c:layout>
          <c:dLblPos val="r"/>
          <c:showLegendKey val="0"/>
          <c:showVal val="1"/>
          <c:showCatName val="0"/>
          <c:showSerName val="0"/>
          <c:showPercent val="0"/>
          <c:showBubbleSize val="0"/>
          <c:extLst>
            <c:ext xmlns:c15="http://schemas.microsoft.com/office/drawing/2012/chart" uri="{CE6537A1-D6FC-4f65-9D91-7224C49458BB}"/>
          </c:extLst>
        </c:dLbl>
      </c:pivotFmt>
      <c:pivotFmt>
        <c:idx val="9"/>
        <c:dLbl>
          <c:idx val="0"/>
          <c:layout>
            <c:manualLayout>
              <c:x val="-8.121917833520427E-2"/>
              <c:y val="-4.5180339830984323E-2"/>
            </c:manualLayout>
          </c:layout>
          <c:dLblPos val="r"/>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3073906324713358"/>
              <c:y val="-2.7813279210096884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8.121917833520427E-2"/>
              <c:y val="-4.5180339830984323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3426593924679864"/>
              <c:y val="2.5166091248283702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1"/>
          <c:showVal val="1"/>
          <c:showCatName val="0"/>
          <c:showSerName val="0"/>
          <c:showPercent val="1"/>
          <c:showBubbleSize val="1"/>
          <c:extLst>
            <c:ext xmlns:c15="http://schemas.microsoft.com/office/drawing/2012/chart" uri="{CE6537A1-D6FC-4f65-9D91-7224C49458BB}"/>
          </c:extLst>
        </c:dLbl>
      </c:pivotFmt>
      <c:pivotFmt>
        <c:idx val="1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2323038259637696"/>
              <c:y val="2.5166091248282779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1"/>
          <c:showVal val="1"/>
          <c:showCatName val="0"/>
          <c:showSerName val="0"/>
          <c:showPercent val="1"/>
          <c:showBubbleSize val="1"/>
          <c:extLst>
            <c:ext xmlns:c15="http://schemas.microsoft.com/office/drawing/2012/chart" uri="{CE6537A1-D6FC-4f65-9D91-7224C49458BB}"/>
          </c:extLst>
        </c:dLbl>
      </c:pivotFmt>
      <c:pivotFmt>
        <c:idx val="1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3426593924679864"/>
              <c:y val="2.5166091248283702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1"/>
          <c:showVal val="1"/>
          <c:showCatName val="0"/>
          <c:showSerName val="0"/>
          <c:showPercent val="1"/>
          <c:showBubbleSize val="1"/>
          <c:extLst>
            <c:ext xmlns:c15="http://schemas.microsoft.com/office/drawing/2012/chart" uri="{CE6537A1-D6FC-4f65-9D91-7224C49458BB}"/>
          </c:extLst>
        </c:dLbl>
      </c:pivotFmt>
      <c:pivotFmt>
        <c:idx val="2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3073906324713358"/>
              <c:y val="-2.7813279210096884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8.121917833520427E-2"/>
              <c:y val="-4.5180339830984323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2323038259637696"/>
              <c:y val="2.5166091248282779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1"/>
          <c:showVal val="1"/>
          <c:showCatName val="0"/>
          <c:showSerName val="0"/>
          <c:showPercent val="1"/>
          <c:showBubbleSize val="1"/>
          <c:extLst>
            <c:ext xmlns:c15="http://schemas.microsoft.com/office/drawing/2012/chart" uri="{CE6537A1-D6FC-4f65-9D91-7224C49458BB}"/>
          </c:extLst>
        </c:dLbl>
      </c:pivotFmt>
      <c:pivotFmt>
        <c:idx val="2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2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3426593924679864"/>
              <c:y val="2.5166091248283702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1"/>
          <c:showVal val="1"/>
          <c:showCatName val="0"/>
          <c:showSerName val="0"/>
          <c:showPercent val="1"/>
          <c:showBubbleSize val="1"/>
          <c:extLst>
            <c:ext xmlns:c15="http://schemas.microsoft.com/office/drawing/2012/chart" uri="{CE6537A1-D6FC-4f65-9D91-7224C49458BB}"/>
          </c:extLst>
        </c:dLbl>
      </c:pivotFmt>
      <c:pivotFmt>
        <c:idx val="2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3073906324713358"/>
              <c:y val="-2.7813279210096884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8.121917833520427E-2"/>
              <c:y val="-4.5180339830984323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layout>
            <c:manualLayout>
              <c:x val="-0.12323038259637696"/>
              <c:y val="2.5166091248282779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1"/>
          <c:showVal val="1"/>
          <c:showCatName val="0"/>
          <c:showSerName val="0"/>
          <c:showPercent val="1"/>
          <c:showBubbleSize val="1"/>
          <c:extLst>
            <c:ext xmlns:c15="http://schemas.microsoft.com/office/drawing/2012/chart" uri="{CE6537A1-D6FC-4f65-9D91-7224C49458BB}"/>
          </c:extLst>
        </c:dLbl>
      </c:pivotFmt>
    </c:pivotFmts>
    <c:plotArea>
      <c:layout>
        <c:manualLayout>
          <c:layoutTarget val="inner"/>
          <c:xMode val="edge"/>
          <c:yMode val="edge"/>
          <c:x val="0.10296996253340406"/>
          <c:y val="3.8236584556087486E-2"/>
          <c:w val="0.78999567563184758"/>
          <c:h val="0.79470977556466005"/>
        </c:manualLayout>
      </c:layout>
      <c:barChart>
        <c:barDir val="col"/>
        <c:grouping val="clustered"/>
        <c:varyColors val="0"/>
        <c:ser>
          <c:idx val="0"/>
          <c:order val="0"/>
          <c:tx>
            <c:strRef>
              <c:f>Subjective!$CX$3</c:f>
              <c:strCache>
                <c:ptCount val="1"/>
                <c:pt idx="0">
                  <c:v>Satisfaction Rate</c:v>
                </c:pt>
              </c:strCache>
            </c:strRef>
          </c:tx>
          <c:spPr>
            <a:solidFill>
              <a:schemeClr val="accent4">
                <a:lumMod val="50000"/>
                <a:alpha val="90000"/>
              </a:schemeClr>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Subjective!$CW$4:$CW$8</c:f>
              <c:strCache>
                <c:ptCount val="4"/>
                <c:pt idx="0">
                  <c:v>&lt;30</c:v>
                </c:pt>
                <c:pt idx="1">
                  <c:v>30-41</c:v>
                </c:pt>
                <c:pt idx="2">
                  <c:v>41-50</c:v>
                </c:pt>
                <c:pt idx="3">
                  <c:v>50+</c:v>
                </c:pt>
              </c:strCache>
            </c:strRef>
          </c:cat>
          <c:val>
            <c:numRef>
              <c:f>Subjective!$CX$4:$CX$8</c:f>
              <c:numCache>
                <c:formatCode>0.00</c:formatCode>
                <c:ptCount val="4"/>
                <c:pt idx="0">
                  <c:v>4.2302580478122032</c:v>
                </c:pt>
                <c:pt idx="1">
                  <c:v>4.1292815685802786</c:v>
                </c:pt>
                <c:pt idx="2">
                  <c:v>3.9921587024998324</c:v>
                </c:pt>
                <c:pt idx="3">
                  <c:v>4.4049398353388218</c:v>
                </c:pt>
              </c:numCache>
            </c:numRef>
          </c:val>
          <c:extLst>
            <c:ext xmlns:c16="http://schemas.microsoft.com/office/drawing/2014/chart" uri="{C3380CC4-5D6E-409C-BE32-E72D297353CC}">
              <c16:uniqueId val="{00000000-2E5E-4C1B-9463-8C35B224576E}"/>
            </c:ext>
          </c:extLst>
        </c:ser>
        <c:ser>
          <c:idx val="1"/>
          <c:order val="1"/>
          <c:tx>
            <c:strRef>
              <c:f>Subjective!$CY$3</c:f>
              <c:strCache>
                <c:ptCount val="1"/>
                <c:pt idx="0">
                  <c:v>Resolution Time (Days)</c:v>
                </c:pt>
              </c:strCache>
            </c:strRef>
          </c:tx>
          <c:spPr>
            <a:solidFill>
              <a:schemeClr val="accent4">
                <a:lumMod val="60000"/>
                <a:lumOff val="40000"/>
              </a:schemeClr>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Subjective!$CW$4:$CW$8</c:f>
              <c:strCache>
                <c:ptCount val="4"/>
                <c:pt idx="0">
                  <c:v>&lt;30</c:v>
                </c:pt>
                <c:pt idx="1">
                  <c:v>30-41</c:v>
                </c:pt>
                <c:pt idx="2">
                  <c:v>41-50</c:v>
                </c:pt>
                <c:pt idx="3">
                  <c:v>50+</c:v>
                </c:pt>
              </c:strCache>
            </c:strRef>
          </c:cat>
          <c:val>
            <c:numRef>
              <c:f>Subjective!$CY$4:$CY$8</c:f>
              <c:numCache>
                <c:formatCode>0.00</c:formatCode>
                <c:ptCount val="4"/>
                <c:pt idx="0">
                  <c:v>4.5746957797531715</c:v>
                </c:pt>
                <c:pt idx="1">
                  <c:v>4.6426788560430641</c:v>
                </c:pt>
                <c:pt idx="2">
                  <c:v>4.5820208654469097</c:v>
                </c:pt>
                <c:pt idx="3">
                  <c:v>3.9807473084230525</c:v>
                </c:pt>
              </c:numCache>
            </c:numRef>
          </c:val>
          <c:extLst>
            <c:ext xmlns:c16="http://schemas.microsoft.com/office/drawing/2014/chart" uri="{C3380CC4-5D6E-409C-BE32-E72D297353CC}">
              <c16:uniqueId val="{00000001-2E5E-4C1B-9463-8C35B224576E}"/>
            </c:ext>
          </c:extLst>
        </c:ser>
        <c:dLbls>
          <c:showLegendKey val="0"/>
          <c:showVal val="1"/>
          <c:showCatName val="0"/>
          <c:showSerName val="0"/>
          <c:showPercent val="0"/>
          <c:showBubbleSize val="0"/>
        </c:dLbls>
        <c:gapWidth val="84"/>
        <c:axId val="1046969423"/>
        <c:axId val="1046970671"/>
      </c:barChart>
      <c:lineChart>
        <c:grouping val="standard"/>
        <c:varyColors val="0"/>
        <c:ser>
          <c:idx val="2"/>
          <c:order val="2"/>
          <c:tx>
            <c:strRef>
              <c:f>Subjective!$CZ$3</c:f>
              <c:strCache>
                <c:ptCount val="1"/>
                <c:pt idx="0">
                  <c:v>Ticket</c:v>
                </c:pt>
              </c:strCache>
            </c:strRef>
          </c:tx>
          <c:spPr>
            <a:ln w="34925" cap="rnd">
              <a:solidFill>
                <a:schemeClr val="accent4">
                  <a:tint val="65000"/>
                </a:schemeClr>
              </a:solidFill>
              <a:round/>
            </a:ln>
            <a:effectLst>
              <a:outerShdw blurRad="57150" dist="19050" dir="5400000" algn="ctr" rotWithShape="0">
                <a:srgbClr val="000000">
                  <a:alpha val="63000"/>
                </a:srgbClr>
              </a:outerShdw>
            </a:effectLst>
          </c:spPr>
          <c:marker>
            <c:symbol val="circle"/>
            <c:size val="6"/>
            <c:spPr>
              <a:gradFill rotWithShape="1">
                <a:gsLst>
                  <a:gs pos="0">
                    <a:schemeClr val="accent4">
                      <a:tint val="65000"/>
                      <a:satMod val="103000"/>
                      <a:lumMod val="102000"/>
                      <a:tint val="94000"/>
                    </a:schemeClr>
                  </a:gs>
                  <a:gs pos="50000">
                    <a:schemeClr val="accent4">
                      <a:tint val="65000"/>
                      <a:satMod val="110000"/>
                      <a:lumMod val="100000"/>
                      <a:shade val="100000"/>
                    </a:schemeClr>
                  </a:gs>
                  <a:gs pos="100000">
                    <a:schemeClr val="accent4">
                      <a:tint val="65000"/>
                      <a:lumMod val="99000"/>
                      <a:satMod val="120000"/>
                      <a:shade val="78000"/>
                    </a:schemeClr>
                  </a:gs>
                </a:gsLst>
                <a:lin ang="5400000" scaled="0"/>
              </a:gradFill>
              <a:ln w="9525">
                <a:solidFill>
                  <a:schemeClr val="accent4">
                    <a:tint val="65000"/>
                  </a:schemeClr>
                </a:solidFill>
                <a:round/>
              </a:ln>
              <a:effectLst>
                <a:outerShdw blurRad="57150" dist="19050" dir="5400000" algn="ctr" rotWithShape="0">
                  <a:srgbClr val="000000">
                    <a:alpha val="63000"/>
                  </a:srgbClr>
                </a:outerShdw>
              </a:effectLst>
            </c:spPr>
          </c:marker>
          <c:dPt>
            <c:idx val="0"/>
            <c:marker>
              <c:symbol val="circle"/>
              <c:size val="6"/>
              <c:spPr>
                <a:gradFill rotWithShape="1">
                  <a:gsLst>
                    <a:gs pos="0">
                      <a:schemeClr val="accent4">
                        <a:tint val="65000"/>
                        <a:satMod val="103000"/>
                        <a:lumMod val="102000"/>
                        <a:tint val="94000"/>
                      </a:schemeClr>
                    </a:gs>
                    <a:gs pos="50000">
                      <a:schemeClr val="accent4">
                        <a:tint val="65000"/>
                        <a:satMod val="110000"/>
                        <a:lumMod val="100000"/>
                        <a:shade val="100000"/>
                      </a:schemeClr>
                    </a:gs>
                    <a:gs pos="100000">
                      <a:schemeClr val="accent4">
                        <a:tint val="65000"/>
                        <a:lumMod val="99000"/>
                        <a:satMod val="120000"/>
                        <a:shade val="78000"/>
                      </a:schemeClr>
                    </a:gs>
                  </a:gsLst>
                  <a:lin ang="5400000" scaled="0"/>
                </a:gradFill>
                <a:ln w="9525">
                  <a:solidFill>
                    <a:schemeClr val="accent4">
                      <a:tint val="65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2-2E5E-4C1B-9463-8C35B224576E}"/>
              </c:ext>
            </c:extLst>
          </c:dPt>
          <c:dPt>
            <c:idx val="1"/>
            <c:marker>
              <c:symbol val="circle"/>
              <c:size val="6"/>
              <c:spPr>
                <a:gradFill rotWithShape="1">
                  <a:gsLst>
                    <a:gs pos="0">
                      <a:schemeClr val="accent4">
                        <a:tint val="65000"/>
                        <a:satMod val="103000"/>
                        <a:lumMod val="102000"/>
                        <a:tint val="94000"/>
                      </a:schemeClr>
                    </a:gs>
                    <a:gs pos="50000">
                      <a:schemeClr val="accent4">
                        <a:tint val="65000"/>
                        <a:satMod val="110000"/>
                        <a:lumMod val="100000"/>
                        <a:shade val="100000"/>
                      </a:schemeClr>
                    </a:gs>
                    <a:gs pos="100000">
                      <a:schemeClr val="accent4">
                        <a:tint val="65000"/>
                        <a:lumMod val="99000"/>
                        <a:satMod val="120000"/>
                        <a:shade val="78000"/>
                      </a:schemeClr>
                    </a:gs>
                  </a:gsLst>
                  <a:lin ang="5400000" scaled="0"/>
                </a:gradFill>
                <a:ln w="9525">
                  <a:solidFill>
                    <a:schemeClr val="accent4">
                      <a:tint val="65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3-2E5E-4C1B-9463-8C35B224576E}"/>
              </c:ext>
            </c:extLst>
          </c:dPt>
          <c:dPt>
            <c:idx val="2"/>
            <c:marker>
              <c:symbol val="circle"/>
              <c:size val="6"/>
              <c:spPr>
                <a:gradFill rotWithShape="1">
                  <a:gsLst>
                    <a:gs pos="0">
                      <a:schemeClr val="accent4">
                        <a:tint val="65000"/>
                        <a:satMod val="103000"/>
                        <a:lumMod val="102000"/>
                        <a:tint val="94000"/>
                      </a:schemeClr>
                    </a:gs>
                    <a:gs pos="50000">
                      <a:schemeClr val="accent4">
                        <a:tint val="65000"/>
                        <a:satMod val="110000"/>
                        <a:lumMod val="100000"/>
                        <a:shade val="100000"/>
                      </a:schemeClr>
                    </a:gs>
                    <a:gs pos="100000">
                      <a:schemeClr val="accent4">
                        <a:tint val="65000"/>
                        <a:lumMod val="99000"/>
                        <a:satMod val="120000"/>
                        <a:shade val="78000"/>
                      </a:schemeClr>
                    </a:gs>
                  </a:gsLst>
                  <a:lin ang="5400000" scaled="0"/>
                </a:gradFill>
                <a:ln w="9525">
                  <a:solidFill>
                    <a:schemeClr val="accent4">
                      <a:tint val="65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4-2E5E-4C1B-9463-8C35B224576E}"/>
              </c:ext>
            </c:extLst>
          </c:dPt>
          <c:dPt>
            <c:idx val="3"/>
            <c:marker>
              <c:symbol val="circle"/>
              <c:size val="6"/>
              <c:spPr>
                <a:gradFill rotWithShape="1">
                  <a:gsLst>
                    <a:gs pos="0">
                      <a:schemeClr val="accent4">
                        <a:tint val="65000"/>
                        <a:satMod val="103000"/>
                        <a:lumMod val="102000"/>
                        <a:tint val="94000"/>
                      </a:schemeClr>
                    </a:gs>
                    <a:gs pos="50000">
                      <a:schemeClr val="accent4">
                        <a:tint val="65000"/>
                        <a:satMod val="110000"/>
                        <a:lumMod val="100000"/>
                        <a:shade val="100000"/>
                      </a:schemeClr>
                    </a:gs>
                    <a:gs pos="100000">
                      <a:schemeClr val="accent4">
                        <a:tint val="65000"/>
                        <a:lumMod val="99000"/>
                        <a:satMod val="120000"/>
                        <a:shade val="78000"/>
                      </a:schemeClr>
                    </a:gs>
                  </a:gsLst>
                  <a:lin ang="5400000" scaled="0"/>
                </a:gradFill>
                <a:ln w="9525">
                  <a:solidFill>
                    <a:schemeClr val="accent4">
                      <a:tint val="65000"/>
                    </a:schemeClr>
                  </a:solid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5-2E5E-4C1B-9463-8C35B224576E}"/>
              </c:ext>
            </c:extLst>
          </c:dPt>
          <c:dLbls>
            <c:dLbl>
              <c:idx val="0"/>
              <c:layout>
                <c:manualLayout>
                  <c:x val="-0.11561461381172404"/>
                  <c:y val="2.5165928592726749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1"/>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2-2E5E-4C1B-9463-8C35B224576E}"/>
                </c:ext>
              </c:extLst>
            </c:dLbl>
            <c:dLbl>
              <c:idx val="1"/>
              <c:layout>
                <c:manualLayout>
                  <c:x val="-0.13073906324713358"/>
                  <c:y val="-2.781327921009688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E5E-4C1B-9463-8C35B224576E}"/>
                </c:ext>
              </c:extLst>
            </c:dLbl>
            <c:dLbl>
              <c:idx val="2"/>
              <c:layout>
                <c:manualLayout>
                  <c:x val="-8.121917833520427E-2"/>
                  <c:y val="-4.51803398309843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E5E-4C1B-9463-8C35B224576E}"/>
                </c:ext>
              </c:extLst>
            </c:dLbl>
            <c:dLbl>
              <c:idx val="3"/>
              <c:layout>
                <c:manualLayout>
                  <c:x val="-0.11605677877065951"/>
                  <c:y val="2.5165928592726749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1"/>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5-2E5E-4C1B-9463-8C35B224576E}"/>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Subjective!$CW$4:$CW$8</c:f>
              <c:strCache>
                <c:ptCount val="4"/>
                <c:pt idx="0">
                  <c:v>&lt;30</c:v>
                </c:pt>
                <c:pt idx="1">
                  <c:v>30-41</c:v>
                </c:pt>
                <c:pt idx="2">
                  <c:v>41-50</c:v>
                </c:pt>
                <c:pt idx="3">
                  <c:v>50+</c:v>
                </c:pt>
              </c:strCache>
            </c:strRef>
          </c:cat>
          <c:val>
            <c:numRef>
              <c:f>Subjective!$CZ$4:$CZ$8</c:f>
              <c:numCache>
                <c:formatCode>General</c:formatCode>
                <c:ptCount val="4"/>
                <c:pt idx="0">
                  <c:v>11587</c:v>
                </c:pt>
                <c:pt idx="1">
                  <c:v>33253</c:v>
                </c:pt>
                <c:pt idx="2">
                  <c:v>44763</c:v>
                </c:pt>
                <c:pt idx="3">
                  <c:v>7895</c:v>
                </c:pt>
              </c:numCache>
            </c:numRef>
          </c:val>
          <c:smooth val="0"/>
          <c:extLst>
            <c:ext xmlns:c16="http://schemas.microsoft.com/office/drawing/2014/chart" uri="{C3380CC4-5D6E-409C-BE32-E72D297353CC}">
              <c16:uniqueId val="{00000006-2E5E-4C1B-9463-8C35B224576E}"/>
            </c:ext>
          </c:extLst>
        </c:ser>
        <c:dLbls>
          <c:showLegendKey val="0"/>
          <c:showVal val="0"/>
          <c:showCatName val="0"/>
          <c:showSerName val="0"/>
          <c:showPercent val="0"/>
          <c:showBubbleSize val="0"/>
        </c:dLbls>
        <c:marker val="1"/>
        <c:smooth val="0"/>
        <c:axId val="1749827311"/>
        <c:axId val="1749840207"/>
      </c:lineChart>
      <c:catAx>
        <c:axId val="1046969423"/>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r>
                  <a:rPr lang="en-IN" sz="1100" b="1"/>
                  <a:t>Age Group</a:t>
                </a:r>
              </a:p>
            </c:rich>
          </c:tx>
          <c:layout>
            <c:manualLayout>
              <c:xMode val="edge"/>
              <c:yMode val="edge"/>
              <c:x val="0.43242513043688918"/>
              <c:y val="0.88925239950306123"/>
            </c:manualLayout>
          </c:layou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crossAx val="1046970671"/>
        <c:crosses val="autoZero"/>
        <c:auto val="1"/>
        <c:lblAlgn val="ctr"/>
        <c:lblOffset val="100"/>
        <c:noMultiLvlLbl val="0"/>
      </c:catAx>
      <c:valAx>
        <c:axId val="1046970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r>
                  <a:rPr lang="en-IN" sz="1100" b="1"/>
                  <a:t>Resolution   Time   vs   Satisfaction   Rate</a:t>
                </a:r>
              </a:p>
            </c:rich>
          </c:tx>
          <c:layout>
            <c:manualLayout>
              <c:xMode val="edge"/>
              <c:yMode val="edge"/>
              <c:x val="1.6419733565931679E-4"/>
              <c:y val="0.26145308651135624"/>
            </c:manualLayout>
          </c:layout>
          <c:overlay val="0"/>
          <c:spPr>
            <a:noFill/>
            <a:ln>
              <a:noFill/>
            </a:ln>
            <a:effectLst/>
          </c:spPr>
          <c:txPr>
            <a:bodyPr rot="-54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crossAx val="1046969423"/>
        <c:crosses val="autoZero"/>
        <c:crossBetween val="between"/>
      </c:valAx>
      <c:valAx>
        <c:axId val="1749840207"/>
        <c:scaling>
          <c:orientation val="minMax"/>
        </c:scaling>
        <c:delete val="0"/>
        <c:axPos val="r"/>
        <c:title>
          <c:tx>
            <c:rich>
              <a:bodyPr rot="-54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r>
                  <a:rPr lang="en-IN" sz="1100" b="1"/>
                  <a:t>Ticket</a:t>
                </a:r>
              </a:p>
            </c:rich>
          </c:tx>
          <c:layout>
            <c:manualLayout>
              <c:xMode val="edge"/>
              <c:yMode val="edge"/>
              <c:x val="0.96858719631456636"/>
              <c:y val="0.46707881022094266"/>
            </c:manualLayout>
          </c:layout>
          <c:overlay val="0"/>
          <c:spPr>
            <a:noFill/>
            <a:ln>
              <a:noFill/>
            </a:ln>
            <a:effectLst/>
          </c:spPr>
          <c:txPr>
            <a:bodyPr rot="-54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crossAx val="1749827311"/>
        <c:crosses val="max"/>
        <c:crossBetween val="between"/>
      </c:valAx>
      <c:catAx>
        <c:axId val="1749827311"/>
        <c:scaling>
          <c:orientation val="minMax"/>
        </c:scaling>
        <c:delete val="1"/>
        <c:axPos val="b"/>
        <c:numFmt formatCode="General" sourceLinked="1"/>
        <c:majorTickMark val="none"/>
        <c:minorTickMark val="none"/>
        <c:tickLblPos val="nextTo"/>
        <c:crossAx val="1749840207"/>
        <c:crosses val="autoZero"/>
        <c:auto val="1"/>
        <c:lblAlgn val="ctr"/>
        <c:lblOffset val="100"/>
        <c:noMultiLvlLbl val="0"/>
      </c:catAx>
      <c:spPr>
        <a:noFill/>
        <a:ln>
          <a:noFill/>
        </a:ln>
        <a:effectLst/>
      </c:spPr>
    </c:plotArea>
    <c:legend>
      <c:legendPos val="b"/>
      <c:layout>
        <c:manualLayout>
          <c:xMode val="edge"/>
          <c:yMode val="edge"/>
          <c:x val="0.14751491396523628"/>
          <c:y val="0.91612201658159464"/>
          <c:w val="0.77231867891513561"/>
          <c:h val="7.8125546806649168E-2"/>
        </c:manualLayout>
      </c:layou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[V Final.xlsx]Subjective!PivotTable18</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600" u="sng">
                <a:effectLst/>
              </a:rPr>
              <a:t>Monthly Ticket Volume vs Satisfaction Rate – Trend Analysis</a:t>
            </a:r>
            <a:endParaRPr lang="en-IN" sz="1400">
              <a:effectLst/>
            </a:endParaRPr>
          </a:p>
        </c:rich>
      </c:tx>
      <c:layout>
        <c:manualLayout>
          <c:xMode val="edge"/>
          <c:yMode val="edge"/>
          <c:x val="0.24572889743743864"/>
          <c:y val="0"/>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a:solidFill>
                <a:schemeClr val="accent4"/>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1480445744672484E-2"/>
          <c:y val="2.8384939605301016E-2"/>
          <c:w val="0.81451667908917869"/>
          <c:h val="0.89697679237463723"/>
        </c:manualLayout>
      </c:layout>
      <c:barChart>
        <c:barDir val="col"/>
        <c:grouping val="clustered"/>
        <c:varyColors val="0"/>
        <c:ser>
          <c:idx val="0"/>
          <c:order val="0"/>
          <c:tx>
            <c:strRef>
              <c:f>Subjective!$DM$3</c:f>
              <c:strCache>
                <c:ptCount val="1"/>
                <c:pt idx="0">
                  <c:v>Ticket</c:v>
                </c:pt>
              </c:strCache>
            </c:strRef>
          </c:tx>
          <c:spPr>
            <a:gradFill rotWithShape="1">
              <a:gsLst>
                <a:gs pos="0">
                  <a:schemeClr val="accent4">
                    <a:shade val="76000"/>
                    <a:satMod val="103000"/>
                    <a:lumMod val="102000"/>
                    <a:tint val="94000"/>
                  </a:schemeClr>
                </a:gs>
                <a:gs pos="50000">
                  <a:schemeClr val="accent4">
                    <a:shade val="76000"/>
                    <a:satMod val="110000"/>
                    <a:lumMod val="100000"/>
                    <a:shade val="100000"/>
                  </a:schemeClr>
                </a:gs>
                <a:gs pos="100000">
                  <a:schemeClr val="accent4">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Subjective!$DL$4:$DL$16</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Subjective!$DM$4:$DM$16</c:f>
              <c:numCache>
                <c:formatCode>General</c:formatCode>
                <c:ptCount val="12"/>
                <c:pt idx="0">
                  <c:v>7242</c:v>
                </c:pt>
                <c:pt idx="1">
                  <c:v>7901</c:v>
                </c:pt>
                <c:pt idx="2">
                  <c:v>8228</c:v>
                </c:pt>
                <c:pt idx="3">
                  <c:v>7937</c:v>
                </c:pt>
                <c:pt idx="4">
                  <c:v>8121</c:v>
                </c:pt>
                <c:pt idx="5">
                  <c:v>8141</c:v>
                </c:pt>
                <c:pt idx="6">
                  <c:v>8070</c:v>
                </c:pt>
                <c:pt idx="7">
                  <c:v>8489</c:v>
                </c:pt>
                <c:pt idx="8">
                  <c:v>8219</c:v>
                </c:pt>
                <c:pt idx="9">
                  <c:v>8495</c:v>
                </c:pt>
                <c:pt idx="10">
                  <c:v>8254</c:v>
                </c:pt>
                <c:pt idx="11">
                  <c:v>8401</c:v>
                </c:pt>
              </c:numCache>
            </c:numRef>
          </c:val>
          <c:extLst>
            <c:ext xmlns:c16="http://schemas.microsoft.com/office/drawing/2014/chart" uri="{C3380CC4-5D6E-409C-BE32-E72D297353CC}">
              <c16:uniqueId val="{00000000-CEDF-41C3-B7D1-3AE15C98DC35}"/>
            </c:ext>
          </c:extLst>
        </c:ser>
        <c:dLbls>
          <c:showLegendKey val="0"/>
          <c:showVal val="0"/>
          <c:showCatName val="0"/>
          <c:showSerName val="0"/>
          <c:showPercent val="0"/>
          <c:showBubbleSize val="0"/>
        </c:dLbls>
        <c:gapWidth val="219"/>
        <c:overlap val="-27"/>
        <c:axId val="152148079"/>
        <c:axId val="152146831"/>
      </c:barChart>
      <c:lineChart>
        <c:grouping val="standard"/>
        <c:varyColors val="0"/>
        <c:ser>
          <c:idx val="1"/>
          <c:order val="1"/>
          <c:tx>
            <c:strRef>
              <c:f>Subjective!$DN$3</c:f>
              <c:strCache>
                <c:ptCount val="1"/>
                <c:pt idx="0">
                  <c:v>Satisfaction Rate</c:v>
                </c:pt>
              </c:strCache>
            </c:strRef>
          </c:tx>
          <c:spPr>
            <a:ln w="34925" cap="rnd">
              <a:solidFill>
                <a:schemeClr val="accent4">
                  <a:tint val="77000"/>
                </a:schemeClr>
              </a:solidFill>
              <a:round/>
            </a:ln>
            <a:effectLst>
              <a:outerShdw blurRad="57150" dist="19050" dir="5400000" algn="ctr" rotWithShape="0">
                <a:srgbClr val="000000">
                  <a:alpha val="63000"/>
                </a:srgbClr>
              </a:outerShdw>
            </a:effectLst>
          </c:spPr>
          <c:marker>
            <c:symbol val="circle"/>
            <c:size val="6"/>
            <c:spPr>
              <a:gradFill rotWithShape="1">
                <a:gsLst>
                  <a:gs pos="0">
                    <a:schemeClr val="accent4">
                      <a:tint val="77000"/>
                      <a:satMod val="103000"/>
                      <a:lumMod val="102000"/>
                      <a:tint val="94000"/>
                    </a:schemeClr>
                  </a:gs>
                  <a:gs pos="50000">
                    <a:schemeClr val="accent4">
                      <a:tint val="77000"/>
                      <a:satMod val="110000"/>
                      <a:lumMod val="100000"/>
                      <a:shade val="100000"/>
                    </a:schemeClr>
                  </a:gs>
                  <a:gs pos="100000">
                    <a:schemeClr val="accent4">
                      <a:tint val="77000"/>
                      <a:lumMod val="99000"/>
                      <a:satMod val="120000"/>
                      <a:shade val="78000"/>
                    </a:schemeClr>
                  </a:gs>
                </a:gsLst>
                <a:lin ang="5400000" scaled="0"/>
              </a:gradFill>
              <a:ln w="9525">
                <a:solidFill>
                  <a:schemeClr val="accent4">
                    <a:tint val="77000"/>
                  </a:schemeClr>
                </a:solidFill>
                <a:round/>
              </a:ln>
              <a:effectLst>
                <a:outerShdw blurRad="57150" dist="19050" dir="5400000" algn="ctr" rotWithShape="0">
                  <a:srgbClr val="000000">
                    <a:alpha val="63000"/>
                  </a:srgbClr>
                </a:outerShdw>
              </a:effectLst>
            </c:spPr>
          </c:marker>
          <c:cat>
            <c:strRef>
              <c:f>Subjective!$DL$4:$DL$16</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Subjective!$DN$4:$DN$16</c:f>
              <c:numCache>
                <c:formatCode>0.00</c:formatCode>
                <c:ptCount val="12"/>
                <c:pt idx="0">
                  <c:v>4.1516155758077877</c:v>
                </c:pt>
                <c:pt idx="1">
                  <c:v>4.0717630679660806</c:v>
                </c:pt>
                <c:pt idx="2">
                  <c:v>4.0736509479824985</c:v>
                </c:pt>
                <c:pt idx="3">
                  <c:v>4.1137709462013357</c:v>
                </c:pt>
                <c:pt idx="4">
                  <c:v>4.1107006526289869</c:v>
                </c:pt>
                <c:pt idx="5">
                  <c:v>4.0924947795111164</c:v>
                </c:pt>
                <c:pt idx="6">
                  <c:v>4.1240396530359353</c:v>
                </c:pt>
                <c:pt idx="7">
                  <c:v>4.098598185887619</c:v>
                </c:pt>
                <c:pt idx="8">
                  <c:v>4.1023238836841465</c:v>
                </c:pt>
                <c:pt idx="9">
                  <c:v>4.081341965862272</c:v>
                </c:pt>
                <c:pt idx="10">
                  <c:v>4.093409256118246</c:v>
                </c:pt>
                <c:pt idx="11">
                  <c:v>4.1007022973455545</c:v>
                </c:pt>
              </c:numCache>
            </c:numRef>
          </c:val>
          <c:smooth val="0"/>
          <c:extLst>
            <c:ext xmlns:c16="http://schemas.microsoft.com/office/drawing/2014/chart" uri="{C3380CC4-5D6E-409C-BE32-E72D297353CC}">
              <c16:uniqueId val="{00000001-CEDF-41C3-B7D1-3AE15C98DC35}"/>
            </c:ext>
          </c:extLst>
        </c:ser>
        <c:dLbls>
          <c:showLegendKey val="0"/>
          <c:showVal val="0"/>
          <c:showCatName val="0"/>
          <c:showSerName val="0"/>
          <c:showPercent val="0"/>
          <c:showBubbleSize val="0"/>
        </c:dLbls>
        <c:marker val="1"/>
        <c:smooth val="0"/>
        <c:axId val="1054179775"/>
        <c:axId val="1054178111"/>
      </c:lineChart>
      <c:catAx>
        <c:axId val="105417977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178111"/>
        <c:crosses val="autoZero"/>
        <c:auto val="1"/>
        <c:lblAlgn val="ctr"/>
        <c:lblOffset val="100"/>
        <c:noMultiLvlLbl val="0"/>
      </c:catAx>
      <c:valAx>
        <c:axId val="10541781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Satisfaction rate</a:t>
                </a:r>
              </a:p>
            </c:rich>
          </c:tx>
          <c:layout>
            <c:manualLayout>
              <c:xMode val="edge"/>
              <c:yMode val="edge"/>
              <c:x val="0"/>
              <c:y val="0.3481131431413696"/>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179775"/>
        <c:crosses val="autoZero"/>
        <c:crossBetween val="between"/>
      </c:valAx>
      <c:valAx>
        <c:axId val="152146831"/>
        <c:scaling>
          <c:orientation val="minMax"/>
        </c:scaling>
        <c:delete val="0"/>
        <c:axPos val="r"/>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Ticket vol</a:t>
                </a:r>
              </a:p>
            </c:rich>
          </c:tx>
          <c:layout>
            <c:manualLayout>
              <c:xMode val="edge"/>
              <c:yMode val="edge"/>
              <c:x val="0.96678793563409227"/>
              <c:y val="0.3904455114815760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148079"/>
        <c:crosses val="max"/>
        <c:crossBetween val="between"/>
      </c:valAx>
      <c:catAx>
        <c:axId val="152148079"/>
        <c:scaling>
          <c:orientation val="minMax"/>
        </c:scaling>
        <c:delete val="1"/>
        <c:axPos val="b"/>
        <c:numFmt formatCode="General" sourceLinked="1"/>
        <c:majorTickMark val="none"/>
        <c:minorTickMark val="none"/>
        <c:tickLblPos val="nextTo"/>
        <c:crossAx val="152146831"/>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withinLinear" id="17">
  <a:schemeClr val="accent4"/>
</cs:colorStyle>
</file>

<file path=word/charts/colors3.xml><?xml version="1.0" encoding="utf-8"?>
<cs:colorStyle xmlns:cs="http://schemas.microsoft.com/office/drawing/2012/chartStyle" xmlns:a="http://schemas.openxmlformats.org/drawingml/2006/main" meth="withinLinear" id="17">
  <a:schemeClr val="accent4"/>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withinLinear" id="17">
  <a:schemeClr val="accent4"/>
</cs:colorStyle>
</file>

<file path=word/charts/colors6.xml><?xml version="1.0" encoding="utf-8"?>
<cs:colorStyle xmlns:cs="http://schemas.microsoft.com/office/drawing/2012/chartStyle" xmlns:a="http://schemas.openxmlformats.org/drawingml/2006/main" meth="withinLinear" id="17">
  <a:schemeClr val="accent4"/>
</cs:colorStyle>
</file>

<file path=word/charts/colors7.xml><?xml version="1.0" encoding="utf-8"?>
<cs:colorStyle xmlns:cs="http://schemas.microsoft.com/office/drawing/2012/chartStyle" xmlns:a="http://schemas.openxmlformats.org/drawingml/2006/main" meth="withinLinear" id="17">
  <a:schemeClr val="accent4"/>
</cs:colorStyle>
</file>

<file path=word/charts/colors8.xml><?xml version="1.0" encoding="utf-8"?>
<cs:colorStyle xmlns:cs="http://schemas.microsoft.com/office/drawing/2012/chartStyle" xmlns:a="http://schemas.openxmlformats.org/drawingml/2006/main" meth="withinLinear" id="17">
  <a:schemeClr val="accent4"/>
</cs:colorStyle>
</file>

<file path=word/charts/colors9.xml><?xml version="1.0" encoding="utf-8"?>
<cs:colorStyle xmlns:cs="http://schemas.microsoft.com/office/drawing/2012/chartStyle" xmlns:a="http://schemas.openxmlformats.org/drawingml/2006/main" meth="withinLinear" id="17">
  <a:schemeClr val="accent4"/>
</cs:colorStyle>
</file>

<file path=word/charts/colors10.xml><?xml version="1.0" encoding="utf-8"?>
<cs:colorStyle xmlns:cs="http://schemas.microsoft.com/office/drawing/2012/chartStyle" xmlns:a="http://schemas.openxmlformats.org/drawingml/2006/main" meth="withinLinear" id="17">
  <a:schemeClr val="accent4"/>
</cs:colorStyle>
</file>

<file path=word/charts/colors11.xml><?xml version="1.0" encoding="utf-8"?>
<cs:colorStyle xmlns:cs="http://schemas.microsoft.com/office/drawing/2012/chartStyle" xmlns:a="http://schemas.openxmlformats.org/drawingml/2006/main" meth="withinLinear" id="17">
  <a:schemeClr val="accent4"/>
</cs:colorStyle>
</file>

<file path=word/charts/colors12.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2.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9B5A1-3663-4452-BB3D-D5ABF3A6D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4171</TotalTime>
  <Pages>27</Pages>
  <Words>6549</Words>
  <Characters>37332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arnav8656tiwari@gmail.com</dc:creator>
  <cp:keywords/>
  <dc:description/>
  <cp:lastModifiedBy>arnav8656tiwari@gmail.com</cp:lastModifiedBy>
  <cp:revision>251</cp:revision>
  <dcterms:created xsi:type="dcterms:W3CDTF">2025-07-20T17:21:00Z</dcterms:created>
  <dcterms:modified xsi:type="dcterms:W3CDTF">2025-09-29T14:18:00Z</dcterms:modified>
</cp:coreProperties>
</file>