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23/11/2022</w:t>
            </w:r>
          </w:p>
        </w:tc>
        <w:tc>
          <w:tcPr>
            <w:tcW w:w="3240" w:type="dxa"/>
          </w:tcPr>
          <w:p>
            <w:pPr>
              <w:spacing w:after="0" w:line="240" w:lineRule="auto"/>
              <w:rPr>
                <w:rFonts w:hint="default"/>
                <w:lang w:val="en-IE"/>
              </w:rPr>
            </w:pPr>
            <w:r>
              <w:rPr>
                <w:rFonts w:hint="default"/>
                <w:lang w:val="en-IE"/>
              </w:rPr>
              <w:t>43</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Project Hands on - Split data into train and test</w:t>
            </w:r>
          </w:p>
          <w:p>
            <w:pPr>
              <w:spacing w:after="0" w:line="240" w:lineRule="auto"/>
              <w:rPr>
                <w:rFonts w:hint="default"/>
                <w:b/>
                <w:bCs/>
              </w:rPr>
            </w:pPr>
          </w:p>
          <w:p>
            <w:pPr>
              <w:spacing w:after="0" w:line="240" w:lineRule="auto"/>
              <w:rPr>
                <w:rFonts w:hint="default"/>
                <w:b/>
                <w:bCs/>
              </w:rPr>
            </w:pPr>
            <w:r>
              <w:rPr>
                <w:rFonts w:hint="default"/>
                <w:b/>
                <w:bCs/>
              </w:rPr>
              <w:t>Split your data into train and test:</w:t>
            </w:r>
          </w:p>
          <w:p>
            <w:pPr>
              <w:spacing w:after="0" w:line="240" w:lineRule="auto"/>
              <w:rPr>
                <w:rFonts w:hint="default"/>
                <w:b/>
                <w:bCs/>
              </w:rPr>
            </w:pPr>
          </w:p>
          <w:p>
            <w:pPr>
              <w:spacing w:after="0" w:line="240" w:lineRule="auto"/>
              <w:rPr>
                <w:rFonts w:hint="default"/>
              </w:rPr>
            </w:pPr>
            <w:r>
              <w:rPr>
                <w:rFonts w:hint="default"/>
              </w:rPr>
              <w:t>The train-test split is a technique for evaluating the performance of a machine learning algorithm.</w:t>
            </w:r>
          </w:p>
          <w:p>
            <w:pPr>
              <w:spacing w:after="0" w:line="240" w:lineRule="auto"/>
              <w:rPr>
                <w:rFonts w:hint="default"/>
              </w:rPr>
            </w:pPr>
          </w:p>
          <w:p>
            <w:pPr>
              <w:spacing w:after="0" w:line="240" w:lineRule="auto"/>
              <w:rPr>
                <w:rFonts w:hint="default"/>
              </w:rPr>
            </w:pPr>
            <w:r>
              <w:rPr>
                <w:rFonts w:hint="default"/>
              </w:rPr>
              <w:t>It can be used for classification or regression problems and can be used for any supervised learning algorithm.</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 xml:space="preserve">The procedure involves taking a dataset and dividing it into two subsets. </w:t>
            </w:r>
          </w:p>
          <w:p>
            <w:pPr>
              <w:numPr>
                <w:ilvl w:val="0"/>
                <w:numId w:val="1"/>
              </w:numPr>
              <w:spacing w:after="0" w:line="240" w:lineRule="auto"/>
              <w:ind w:left="420" w:leftChars="0" w:hanging="420" w:firstLineChars="0"/>
              <w:rPr>
                <w:rFonts w:hint="default"/>
              </w:rPr>
            </w:pPr>
            <w:r>
              <w:rPr>
                <w:rFonts w:hint="default"/>
              </w:rPr>
              <w:t xml:space="preserve">The first subset is used to fit the model and is referred to as the training dataset. </w:t>
            </w:r>
          </w:p>
          <w:p>
            <w:pPr>
              <w:numPr>
                <w:ilvl w:val="0"/>
                <w:numId w:val="1"/>
              </w:numPr>
              <w:spacing w:after="0" w:line="240" w:lineRule="auto"/>
              <w:ind w:left="420" w:leftChars="0" w:hanging="420" w:firstLineChars="0"/>
              <w:rPr>
                <w:rFonts w:hint="default"/>
              </w:rPr>
            </w:pPr>
            <w:r>
              <w:rPr>
                <w:rFonts w:hint="default"/>
              </w:rPr>
              <w:t xml:space="preserve">The second subset is not used to train the model; instead, the input element of the dataset is provided to the model, then predictions are made and compared to the expected values. </w:t>
            </w:r>
          </w:p>
          <w:p>
            <w:pPr>
              <w:numPr>
                <w:ilvl w:val="0"/>
                <w:numId w:val="1"/>
              </w:numPr>
              <w:spacing w:after="0" w:line="240" w:lineRule="auto"/>
              <w:ind w:left="420" w:leftChars="0" w:hanging="420" w:firstLineChars="0"/>
              <w:rPr>
                <w:rFonts w:hint="default"/>
              </w:rPr>
            </w:pPr>
            <w:r>
              <w:rPr>
                <w:rFonts w:hint="default"/>
              </w:rPr>
              <w:t>This second dataset is referred to as the test dataset.</w:t>
            </w:r>
          </w:p>
          <w:p>
            <w:pPr>
              <w:spacing w:after="0" w:line="240" w:lineRule="auto"/>
              <w:rPr>
                <w:rFonts w:hint="default"/>
              </w:rPr>
            </w:pPr>
          </w:p>
          <w:p>
            <w:pPr>
              <w:spacing w:after="0" w:line="240" w:lineRule="auto"/>
              <w:rPr>
                <w:rFonts w:hint="default"/>
              </w:rPr>
            </w:pPr>
            <w:r>
              <w:rPr>
                <w:rFonts w:hint="default"/>
                <w:b/>
                <w:bCs/>
              </w:rPr>
              <w:t>Train Dataset</w:t>
            </w:r>
            <w:r>
              <w:rPr>
                <w:rFonts w:hint="default"/>
              </w:rPr>
              <w:t>: Used to fit the machine learning model.</w:t>
            </w:r>
          </w:p>
          <w:p>
            <w:pPr>
              <w:spacing w:after="0" w:line="240" w:lineRule="auto"/>
              <w:rPr>
                <w:rFonts w:hint="default"/>
              </w:rPr>
            </w:pPr>
            <w:r>
              <w:rPr>
                <w:rFonts w:hint="default"/>
                <w:b/>
                <w:bCs/>
              </w:rPr>
              <w:t>Test Dataset:</w:t>
            </w:r>
            <w:r>
              <w:rPr>
                <w:rFonts w:hint="default"/>
              </w:rPr>
              <w:t xml:space="preserve"> Used to evaluate the fit machine learning model.</w:t>
            </w:r>
          </w:p>
          <w:p>
            <w:pPr>
              <w:spacing w:after="0" w:line="240" w:lineRule="auto"/>
              <w:rPr>
                <w:rFonts w:hint="default"/>
              </w:rPr>
            </w:pPr>
          </w:p>
          <w:p>
            <w:pPr>
              <w:spacing w:after="0" w:line="240" w:lineRule="auto"/>
              <w:rPr>
                <w:rFonts w:hint="default"/>
              </w:rPr>
            </w:pPr>
            <w:r>
              <w:rPr>
                <w:rFonts w:hint="default"/>
              </w:rPr>
              <w:t>The objective is to estimate the performance of the machine learning model on new data: data not used to train the model.</w:t>
            </w:r>
          </w:p>
          <w:p>
            <w:pPr>
              <w:spacing w:after="0" w:line="240" w:lineRule="auto"/>
              <w:rPr>
                <w:rFonts w:hint="default"/>
              </w:rPr>
            </w:pPr>
          </w:p>
          <w:p>
            <w:pPr>
              <w:spacing w:after="0" w:line="240" w:lineRule="auto"/>
              <w:rPr>
                <w:rFonts w:hint="default"/>
              </w:rPr>
            </w:pPr>
            <w:r>
              <w:rPr>
                <w:rFonts w:hint="default"/>
              </w:rPr>
              <w:t>The train-test procedure is appropriate when there is a sufficiently large dataset available.</w:t>
            </w:r>
          </w:p>
          <w:p>
            <w:pPr>
              <w:spacing w:after="0" w:line="240" w:lineRule="auto"/>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34" w:type="dxa"/>
                </w:tcPr>
                <w:p>
                  <w:pPr>
                    <w:spacing w:after="0" w:line="240" w:lineRule="auto"/>
                    <w:rPr>
                      <w:rFonts w:hint="default"/>
                    </w:rPr>
                  </w:pPr>
                  <w:r>
                    <w:rPr>
                      <w:rFonts w:hint="default"/>
                    </w:rPr>
                    <w:t>scaler = StandardScaler()</w:t>
                  </w:r>
                </w:p>
                <w:p>
                  <w:pPr>
                    <w:spacing w:after="0" w:line="240" w:lineRule="auto"/>
                    <w:rPr>
                      <w:rFonts w:hint="default"/>
                    </w:rPr>
                  </w:pPr>
                  <w:r>
                    <w:rPr>
                      <w:rFonts w:hint="default"/>
                    </w:rPr>
                    <w:t>df = scaler.fit_transform(df)</w:t>
                  </w:r>
                </w:p>
                <w:p>
                  <w:pPr>
                    <w:spacing w:after="0" w:line="240" w:lineRule="auto"/>
                    <w:rPr>
                      <w:rFonts w:hint="default"/>
                    </w:rPr>
                  </w:pPr>
                </w:p>
                <w:p>
                  <w:pPr>
                    <w:spacing w:after="0" w:line="240" w:lineRule="auto"/>
                    <w:rPr>
                      <w:rFonts w:hint="default"/>
                      <w:vertAlign w:val="baseline"/>
                    </w:rPr>
                  </w:pPr>
                  <w:r>
                    <w:rPr>
                      <w:rFonts w:hint="default"/>
                    </w:rPr>
                    <w:t>df</w:t>
                  </w:r>
                </w:p>
              </w:tc>
            </w:tr>
          </w:tbl>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StandardScaler() function:</w:t>
            </w:r>
          </w:p>
          <w:p>
            <w:pPr>
              <w:spacing w:after="0" w:line="240" w:lineRule="auto"/>
              <w:rPr>
                <w:rFonts w:hint="default"/>
              </w:rPr>
            </w:pPr>
          </w:p>
          <w:p>
            <w:pPr>
              <w:spacing w:after="0" w:line="240" w:lineRule="auto"/>
              <w:rPr>
                <w:rFonts w:hint="default"/>
              </w:rPr>
            </w:pPr>
            <w:r>
              <w:rPr>
                <w:rFonts w:hint="default"/>
              </w:rPr>
              <w:t>Python sklearn library offers us with StandardScaler() function to standardize the data values into a standard format.</w:t>
            </w:r>
          </w:p>
          <w:p>
            <w:pPr>
              <w:spacing w:after="0" w:line="240" w:lineRule="auto"/>
              <w:rPr>
                <w:rFonts w:hint="default"/>
              </w:rPr>
            </w:pPr>
          </w:p>
          <w:p>
            <w:pPr>
              <w:spacing w:after="0" w:line="240" w:lineRule="auto"/>
              <w:rPr>
                <w:rFonts w:hint="default"/>
                <w:b/>
                <w:bCs/>
              </w:rPr>
            </w:pPr>
            <w:r>
              <w:rPr>
                <w:rFonts w:hint="default"/>
                <w:b/>
                <w:bCs/>
              </w:rPr>
              <w:t>fit_transform()</w:t>
            </w:r>
          </w:p>
          <w:p>
            <w:pPr>
              <w:spacing w:after="0" w:line="240" w:lineRule="auto"/>
              <w:rPr>
                <w:rFonts w:hint="default"/>
              </w:rPr>
            </w:pPr>
          </w:p>
          <w:p>
            <w:pPr>
              <w:spacing w:after="0" w:line="240" w:lineRule="auto"/>
              <w:rPr>
                <w:rFonts w:hint="default"/>
              </w:rPr>
            </w:pPr>
            <w:r>
              <w:rPr>
                <w:rFonts w:hint="default"/>
              </w:rPr>
              <w:t>fit_transform() is used on the training data so that we can scale the training data and also learn the scaling parameters of that data. Here, the model built by us will learn the mean and variance of the features of the training set. These learned parameters are then used to scale our test data.</w:t>
            </w:r>
          </w:p>
          <w:p>
            <w:pPr>
              <w:spacing w:after="0" w:line="240" w:lineRule="auto"/>
              <w:rPr>
                <w:rFonts w:hint="default"/>
              </w:rPr>
            </w:pPr>
          </w:p>
          <w:p>
            <w:pPr>
              <w:spacing w:after="0" w:line="240" w:lineRule="auto"/>
              <w:rPr>
                <w:rFonts w:hint="default"/>
              </w:rPr>
            </w:pPr>
            <w:r>
              <w:rPr>
                <w:rFonts w:hint="default"/>
                <w:b/>
                <w:bCs/>
              </w:rPr>
              <w:t>df</w:t>
            </w:r>
            <w:r>
              <w:rPr>
                <w:rFonts w:hint="default"/>
              </w:rPr>
              <w:t xml:space="preserve"> - A Data frame is a two-dimensional data structure, i.e., data is aligned in a tabular fashion in rows and columns.</w:t>
            </w:r>
          </w:p>
          <w:p>
            <w:pPr>
              <w:spacing w:after="0" w:line="240" w:lineRule="auto"/>
              <w:rPr>
                <w:rFonts w:hint="default"/>
              </w:rPr>
            </w:pPr>
          </w:p>
          <w:p>
            <w:pPr>
              <w:numPr>
                <w:ilvl w:val="0"/>
                <w:numId w:val="0"/>
              </w:numPr>
              <w:spacing w:after="0" w:line="240" w:lineRule="auto"/>
              <w:ind w:leftChars="0"/>
              <w:rPr>
                <w:rFonts w:hint="default"/>
                <w:b/>
                <w:bCs/>
                <w:lang w:val="en-IE"/>
              </w:rPr>
            </w:pPr>
            <w:r>
              <w:rPr>
                <w:rFonts w:hint="default"/>
                <w:b/>
                <w:bCs/>
                <w:lang w:val="en-IE"/>
              </w:rPr>
              <w:t>Code:</w:t>
            </w:r>
          </w:p>
          <w:p>
            <w:pPr>
              <w:numPr>
                <w:ilvl w:val="0"/>
                <w:numId w:val="0"/>
              </w:numPr>
              <w:spacing w:after="0" w:line="240" w:lineRule="auto"/>
              <w:ind w:leftChars="0"/>
              <w:rPr>
                <w:rFonts w:hint="default"/>
                <w:b/>
                <w:bCs/>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4" w:type="dxa"/>
                </w:tcPr>
                <w:p>
                  <w:pPr>
                    <w:numPr>
                      <w:ilvl w:val="0"/>
                      <w:numId w:val="0"/>
                    </w:numPr>
                    <w:spacing w:after="0" w:line="240" w:lineRule="auto"/>
                    <w:rPr>
                      <w:rFonts w:hint="default"/>
                      <w:b/>
                      <w:bCs/>
                      <w:vertAlign w:val="baseline"/>
                      <w:lang w:val="en-IE"/>
                    </w:rPr>
                  </w:pPr>
                  <w:r>
                    <w:drawing>
                      <wp:inline distT="0" distB="0" distL="114300" distR="114300">
                        <wp:extent cx="4714875" cy="11334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714875" cy="1133475"/>
                                </a:xfrm>
                                <a:prstGeom prst="rect">
                                  <a:avLst/>
                                </a:prstGeom>
                                <a:noFill/>
                                <a:ln>
                                  <a:noFill/>
                                </a:ln>
                              </pic:spPr>
                            </pic:pic>
                          </a:graphicData>
                        </a:graphic>
                      </wp:inline>
                    </w:drawing>
                  </w:r>
                </w:p>
              </w:tc>
            </w:tr>
          </w:tbl>
          <w:p>
            <w:pPr>
              <w:numPr>
                <w:ilvl w:val="0"/>
                <w:numId w:val="0"/>
              </w:numPr>
              <w:spacing w:after="0" w:line="240" w:lineRule="auto"/>
              <w:ind w:leftChars="0"/>
              <w:rPr>
                <w:rFonts w:hint="default"/>
                <w:b/>
                <w:bCs/>
                <w:lang w:val="en-IE"/>
              </w:rPr>
            </w:pPr>
          </w:p>
          <w:p>
            <w:pPr>
              <w:numPr>
                <w:ilvl w:val="0"/>
                <w:numId w:val="0"/>
              </w:numPr>
              <w:spacing w:after="0" w:line="240" w:lineRule="auto"/>
              <w:ind w:leftChars="0"/>
              <w:rPr>
                <w:rFonts w:hint="default"/>
                <w:b/>
                <w:bCs/>
                <w:lang w:val="en-IE"/>
              </w:rPr>
            </w:pPr>
            <w:r>
              <w:rPr>
                <w:rFonts w:hint="default"/>
                <w:b/>
                <w:bCs/>
                <w:lang w:val="en-IE"/>
              </w:rPr>
              <w:t>Output:</w:t>
            </w:r>
          </w:p>
          <w:p>
            <w:pPr>
              <w:numPr>
                <w:ilvl w:val="0"/>
                <w:numId w:val="0"/>
              </w:numPr>
              <w:spacing w:after="0" w:line="240" w:lineRule="auto"/>
              <w:ind w:leftChars="0"/>
              <w:rPr>
                <w:rFonts w:hint="default"/>
                <w:b/>
                <w:bCs/>
                <w:lang w:val="en-IE"/>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34" w:type="dxa"/>
                </w:tcPr>
                <w:p>
                  <w:pPr>
                    <w:numPr>
                      <w:ilvl w:val="0"/>
                      <w:numId w:val="0"/>
                    </w:numPr>
                    <w:spacing w:after="0" w:line="240" w:lineRule="auto"/>
                    <w:rPr>
                      <w:rFonts w:hint="default"/>
                      <w:b/>
                      <w:bCs/>
                      <w:vertAlign w:val="baseline"/>
                      <w:lang w:val="en-IE"/>
                    </w:rPr>
                  </w:pPr>
                  <w:r>
                    <w:drawing>
                      <wp:inline distT="0" distB="0" distL="114300" distR="114300">
                        <wp:extent cx="5095875" cy="12858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095875" cy="1285875"/>
                                </a:xfrm>
                                <a:prstGeom prst="rect">
                                  <a:avLst/>
                                </a:prstGeom>
                                <a:noFill/>
                                <a:ln>
                                  <a:noFill/>
                                </a:ln>
                              </pic:spPr>
                            </pic:pic>
                          </a:graphicData>
                        </a:graphic>
                      </wp:inline>
                    </w:drawing>
                  </w:r>
                </w:p>
              </w:tc>
            </w:tr>
          </w:tbl>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bookmarkStart w:id="0" w:name="_GoBack"/>
            <w:bookmarkEnd w:id="0"/>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D8D124"/>
    <w:multiLevelType w:val="singleLevel"/>
    <w:tmpl w:val="4ED8D1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A8A1656"/>
    <w:rsid w:val="0C092D3D"/>
    <w:rsid w:val="153B687F"/>
    <w:rsid w:val="1B45528A"/>
    <w:rsid w:val="1CDF6872"/>
    <w:rsid w:val="1F7638D9"/>
    <w:rsid w:val="22A25116"/>
    <w:rsid w:val="2CFF19F8"/>
    <w:rsid w:val="2D04766D"/>
    <w:rsid w:val="2F382935"/>
    <w:rsid w:val="308C5401"/>
    <w:rsid w:val="363666BF"/>
    <w:rsid w:val="3A3A65D2"/>
    <w:rsid w:val="4112115F"/>
    <w:rsid w:val="488D2C23"/>
    <w:rsid w:val="57F2349E"/>
    <w:rsid w:val="5B3E18C7"/>
    <w:rsid w:val="5E8949E8"/>
    <w:rsid w:val="60CE2BFA"/>
    <w:rsid w:val="68EE1461"/>
    <w:rsid w:val="69456CBE"/>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2022-12-12T18:14:07Z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