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BB" w:rsidRDefault="00FA13BB" w:rsidP="00FA13BB">
      <w:pPr>
        <w:pStyle w:val="Title"/>
        <w:jc w:val="center"/>
      </w:pPr>
      <w:r>
        <w:t>Assignment 2 Applied Mathematics</w:t>
      </w:r>
    </w:p>
    <w:p w:rsidR="00474F0E" w:rsidRPr="00474F0E" w:rsidRDefault="002F2B83" w:rsidP="00474F0E">
      <w:pPr>
        <w:pStyle w:val="Heading1"/>
        <w:jc w:val="right"/>
        <w:rPr>
          <w:rStyle w:val="SubtleEmphasis"/>
        </w:rPr>
      </w:pPr>
      <w:r>
        <w:rPr>
          <w:rStyle w:val="SubtleEmphasis"/>
        </w:rPr>
        <w:t>-</w:t>
      </w:r>
      <w:proofErr w:type="spellStart"/>
      <w:r w:rsidR="00474F0E">
        <w:rPr>
          <w:rStyle w:val="SubtleEmphasis"/>
        </w:rPr>
        <w:t>Mohit</w:t>
      </w:r>
      <w:proofErr w:type="spellEnd"/>
      <w:r w:rsidR="00474F0E">
        <w:rPr>
          <w:rStyle w:val="SubtleEmphasis"/>
        </w:rPr>
        <w:t xml:space="preserve"> </w:t>
      </w:r>
      <w:proofErr w:type="spellStart"/>
      <w:r w:rsidR="00474F0E">
        <w:rPr>
          <w:rStyle w:val="SubtleEmphasis"/>
        </w:rPr>
        <w:t>Vaishnav</w:t>
      </w:r>
      <w:proofErr w:type="spellEnd"/>
    </w:p>
    <w:p w:rsidR="00914A84" w:rsidRDefault="00D97E81" w:rsidP="0035341E">
      <w:pPr>
        <w:pStyle w:val="Heading1"/>
      </w:pPr>
      <w:r>
        <w:t>Google Page Rank Algorithm:</w:t>
      </w:r>
    </w:p>
    <w:p w:rsidR="00CF6411" w:rsidRPr="00E9532A" w:rsidRDefault="001965F0">
      <w:pPr>
        <w:rPr>
          <w:rFonts w:ascii="Times New Roman" w:hAnsi="Times New Roman" w:cs="Times New Roman"/>
          <w:sz w:val="24"/>
          <w:szCs w:val="24"/>
        </w:rPr>
      </w:pPr>
      <w:r w:rsidRPr="00E9532A">
        <w:rPr>
          <w:rFonts w:ascii="Times New Roman" w:hAnsi="Times New Roman" w:cs="Times New Roman"/>
          <w:sz w:val="24"/>
          <w:szCs w:val="24"/>
        </w:rPr>
        <w:t>PageRank is one of the methods Google uses to determine a page’s relevance or importance. </w:t>
      </w:r>
      <w:r w:rsidR="00CB0A34" w:rsidRPr="00E9532A">
        <w:rPr>
          <w:rFonts w:ascii="Times New Roman" w:hAnsi="Times New Roman" w:cs="Times New Roman"/>
          <w:sz w:val="24"/>
          <w:szCs w:val="24"/>
        </w:rPr>
        <w:t>Google models the algorithm in the link structure</w:t>
      </w:r>
      <w:r w:rsidRPr="00E9532A">
        <w:rPr>
          <w:rFonts w:ascii="Times New Roman" w:hAnsi="Times New Roman" w:cs="Times New Roman"/>
          <w:sz w:val="24"/>
          <w:szCs w:val="24"/>
        </w:rPr>
        <w:t xml:space="preserve"> in the form of directed graph where the nodes are webpages and the links from one webpage to another form the edges which also shows the direction of movement.  A </w:t>
      </w:r>
      <w:r w:rsidRPr="00894A6C">
        <w:rPr>
          <w:rFonts w:ascii="Times New Roman" w:hAnsi="Times New Roman" w:cs="Times New Roman"/>
          <w:b/>
          <w:i/>
          <w:sz w:val="24"/>
          <w:szCs w:val="24"/>
        </w:rPr>
        <w:t>Hyperlink Matrix</w:t>
      </w:r>
      <w:r w:rsidRPr="00E9532A">
        <w:rPr>
          <w:rFonts w:ascii="Times New Roman" w:hAnsi="Times New Roman" w:cs="Times New Roman"/>
          <w:sz w:val="24"/>
          <w:szCs w:val="24"/>
        </w:rPr>
        <w:t xml:space="preserve"> is created which is represented with the weighted links in turns showing the likelihood that a link from webpage </w:t>
      </w:r>
      <w:r w:rsidRPr="00894A6C">
        <w:rPr>
          <w:rFonts w:ascii="Times New Roman" w:hAnsi="Times New Roman" w:cs="Times New Roman"/>
          <w:i/>
          <w:sz w:val="24"/>
          <w:szCs w:val="24"/>
        </w:rPr>
        <w:t>j</w:t>
      </w:r>
      <w:r w:rsidRPr="00E9532A">
        <w:rPr>
          <w:rFonts w:ascii="Times New Roman" w:hAnsi="Times New Roman" w:cs="Times New Roman"/>
          <w:sz w:val="24"/>
          <w:szCs w:val="24"/>
        </w:rPr>
        <w:t xml:space="preserve"> is selected from </w:t>
      </w:r>
      <w:proofErr w:type="spellStart"/>
      <w:r w:rsidRPr="00894A6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9532A">
        <w:rPr>
          <w:rFonts w:ascii="Times New Roman" w:hAnsi="Times New Roman" w:cs="Times New Roman"/>
          <w:sz w:val="24"/>
          <w:szCs w:val="24"/>
        </w:rPr>
        <w:t xml:space="preserve">. Here a specific situation also occurs, known as a </w:t>
      </w:r>
      <w:r w:rsidRPr="00894A6C">
        <w:rPr>
          <w:rFonts w:ascii="Times New Roman" w:hAnsi="Times New Roman" w:cs="Times New Roman"/>
          <w:b/>
          <w:i/>
          <w:sz w:val="24"/>
          <w:szCs w:val="24"/>
        </w:rPr>
        <w:t>Dangling Node</w:t>
      </w:r>
      <w:r w:rsidRPr="00E9532A">
        <w:rPr>
          <w:rFonts w:ascii="Times New Roman" w:hAnsi="Times New Roman" w:cs="Times New Roman"/>
          <w:sz w:val="24"/>
          <w:szCs w:val="24"/>
        </w:rPr>
        <w:t xml:space="preserve"> which does not link to other nodes.</w:t>
      </w:r>
      <w:r w:rsidR="00B41BA6" w:rsidRPr="00E9532A">
        <w:rPr>
          <w:rFonts w:ascii="Times New Roman" w:hAnsi="Times New Roman" w:cs="Times New Roman"/>
          <w:sz w:val="24"/>
          <w:szCs w:val="24"/>
        </w:rPr>
        <w:t xml:space="preserve"> </w:t>
      </w:r>
      <w:r w:rsidR="009C03F6" w:rsidRPr="00E9532A">
        <w:rPr>
          <w:rFonts w:ascii="Times New Roman" w:hAnsi="Times New Roman" w:cs="Times New Roman"/>
          <w:sz w:val="24"/>
          <w:szCs w:val="24"/>
        </w:rPr>
        <w:t>To tackle the situation of dangling nodes there are various options. One amongst them is using the probability distribution vector “</w:t>
      </w:r>
      <w:r w:rsidR="009C03F6" w:rsidRPr="00894A6C">
        <w:rPr>
          <w:rFonts w:ascii="Times New Roman" w:hAnsi="Times New Roman" w:cs="Times New Roman"/>
          <w:i/>
          <w:sz w:val="24"/>
          <w:szCs w:val="24"/>
        </w:rPr>
        <w:t>w</w:t>
      </w:r>
      <w:r w:rsidR="009C03F6" w:rsidRPr="00E9532A">
        <w:rPr>
          <w:rFonts w:ascii="Times New Roman" w:hAnsi="Times New Roman" w:cs="Times New Roman"/>
          <w:sz w:val="24"/>
          <w:szCs w:val="24"/>
        </w:rPr>
        <w:t xml:space="preserve">” which is a non-negative with summation as 1. Now the resulting matrix is a combination of </w:t>
      </w:r>
      <w:r w:rsidR="009C03F6" w:rsidRPr="00894A6C">
        <w:rPr>
          <w:rFonts w:ascii="Times New Roman" w:hAnsi="Times New Roman" w:cs="Times New Roman"/>
          <w:i/>
          <w:sz w:val="24"/>
          <w:szCs w:val="24"/>
        </w:rPr>
        <w:t>H</w:t>
      </w:r>
      <w:r w:rsidR="009C03F6" w:rsidRPr="00E9532A">
        <w:rPr>
          <w:rFonts w:ascii="Times New Roman" w:hAnsi="Times New Roman" w:cs="Times New Roman"/>
          <w:sz w:val="24"/>
          <w:szCs w:val="24"/>
        </w:rPr>
        <w:t xml:space="preserve"> and the column vector multiplied with “</w:t>
      </w:r>
      <w:r w:rsidR="009C03F6" w:rsidRPr="00894A6C">
        <w:rPr>
          <w:rFonts w:ascii="Times New Roman" w:hAnsi="Times New Roman" w:cs="Times New Roman"/>
          <w:i/>
          <w:sz w:val="24"/>
          <w:szCs w:val="24"/>
        </w:rPr>
        <w:t>w</w:t>
      </w:r>
      <w:r w:rsidR="009C03F6" w:rsidRPr="00E9532A">
        <w:rPr>
          <w:rFonts w:ascii="Times New Roman" w:hAnsi="Times New Roman" w:cs="Times New Roman"/>
          <w:sz w:val="24"/>
          <w:szCs w:val="24"/>
        </w:rPr>
        <w:t>”. For example, “</w:t>
      </w:r>
      <w:r w:rsidR="009C03F6" w:rsidRPr="00894A6C">
        <w:rPr>
          <w:rFonts w:ascii="Times New Roman" w:hAnsi="Times New Roman" w:cs="Times New Roman"/>
          <w:i/>
          <w:sz w:val="24"/>
          <w:szCs w:val="24"/>
        </w:rPr>
        <w:t>w”</w:t>
      </w:r>
      <w:r w:rsidR="009C03F6" w:rsidRPr="00E9532A">
        <w:rPr>
          <w:rFonts w:ascii="Times New Roman" w:hAnsi="Times New Roman" w:cs="Times New Roman"/>
          <w:sz w:val="24"/>
          <w:szCs w:val="24"/>
        </w:rPr>
        <w:t xml:space="preserve"> will have all the entries as </w:t>
      </w:r>
      <w:r w:rsidR="009C03F6" w:rsidRPr="00894A6C">
        <w:rPr>
          <w:rFonts w:ascii="Times New Roman" w:hAnsi="Times New Roman" w:cs="Times New Roman"/>
          <w:i/>
          <w:sz w:val="24"/>
          <w:szCs w:val="24"/>
        </w:rPr>
        <w:t>1/N</w:t>
      </w:r>
      <w:r w:rsidR="009C03F6" w:rsidRPr="00E9532A">
        <w:rPr>
          <w:rFonts w:ascii="Times New Roman" w:hAnsi="Times New Roman" w:cs="Times New Roman"/>
          <w:sz w:val="24"/>
          <w:szCs w:val="24"/>
        </w:rPr>
        <w:t xml:space="preserve"> if there are in total of </w:t>
      </w:r>
      <w:r w:rsidR="009C03F6" w:rsidRPr="00894A6C">
        <w:rPr>
          <w:rFonts w:ascii="Times New Roman" w:hAnsi="Times New Roman" w:cs="Times New Roman"/>
          <w:i/>
          <w:sz w:val="24"/>
          <w:szCs w:val="24"/>
        </w:rPr>
        <w:t>N + 1</w:t>
      </w:r>
      <w:r w:rsidR="009C03F6" w:rsidRPr="00E9532A">
        <w:rPr>
          <w:rFonts w:ascii="Times New Roman" w:hAnsi="Times New Roman" w:cs="Times New Roman"/>
          <w:sz w:val="24"/>
          <w:szCs w:val="24"/>
        </w:rPr>
        <w:t xml:space="preserve"> </w:t>
      </w:r>
      <w:r w:rsidR="0085470B" w:rsidRPr="00E9532A">
        <w:rPr>
          <w:rFonts w:ascii="Times New Roman" w:hAnsi="Times New Roman" w:cs="Times New Roman"/>
          <w:sz w:val="24"/>
          <w:szCs w:val="24"/>
        </w:rPr>
        <w:t>node into the system.</w:t>
      </w:r>
      <w:r w:rsidR="009C03F6" w:rsidRPr="00E9532A">
        <w:rPr>
          <w:rFonts w:ascii="Times New Roman" w:hAnsi="Times New Roman" w:cs="Times New Roman"/>
          <w:sz w:val="24"/>
          <w:szCs w:val="24"/>
        </w:rPr>
        <w:t xml:space="preserve"> </w:t>
      </w:r>
      <w:r w:rsidR="0085470B" w:rsidRPr="00E9532A">
        <w:rPr>
          <w:rFonts w:ascii="Times New Roman" w:hAnsi="Times New Roman" w:cs="Times New Roman"/>
          <w:sz w:val="24"/>
          <w:szCs w:val="24"/>
        </w:rPr>
        <w:t>Now to model the overall behavior of the system, Google forms a matrix</w:t>
      </w:r>
      <w:r w:rsidR="000173FA" w:rsidRPr="00E9532A">
        <w:rPr>
          <w:rFonts w:ascii="Times New Roman" w:hAnsi="Times New Roman" w:cs="Times New Roman"/>
          <w:sz w:val="24"/>
          <w:szCs w:val="24"/>
        </w:rPr>
        <w:t xml:space="preserve"> using some damping factor (mostly accepted to be 0.85 but still very less is known in literature) less than 1. A uniform “</w:t>
      </w:r>
      <w:r w:rsidR="000173FA" w:rsidRPr="00894A6C">
        <w:rPr>
          <w:rFonts w:ascii="Times New Roman" w:hAnsi="Times New Roman" w:cs="Times New Roman"/>
          <w:b/>
          <w:i/>
          <w:sz w:val="24"/>
          <w:szCs w:val="24"/>
        </w:rPr>
        <w:t>personalization vector</w:t>
      </w:r>
      <w:r w:rsidR="000173FA" w:rsidRPr="00E9532A">
        <w:rPr>
          <w:rFonts w:ascii="Times New Roman" w:hAnsi="Times New Roman" w:cs="Times New Roman"/>
          <w:sz w:val="24"/>
          <w:szCs w:val="24"/>
        </w:rPr>
        <w:t>” which is a row probability distribution is used in the G which sometimes leads to “</w:t>
      </w:r>
      <w:r w:rsidR="000173FA" w:rsidRPr="00894A6C">
        <w:rPr>
          <w:rFonts w:ascii="Times New Roman" w:hAnsi="Times New Roman" w:cs="Times New Roman"/>
          <w:b/>
          <w:i/>
          <w:sz w:val="24"/>
          <w:szCs w:val="24"/>
        </w:rPr>
        <w:t>Link Spamming</w:t>
      </w:r>
      <w:r w:rsidR="000173FA" w:rsidRPr="00E9532A">
        <w:rPr>
          <w:rFonts w:ascii="Times New Roman" w:hAnsi="Times New Roman" w:cs="Times New Roman"/>
          <w:sz w:val="24"/>
          <w:szCs w:val="24"/>
        </w:rPr>
        <w:t xml:space="preserve">”. This is the practiced by search engine optimization experts who add more and more links in their clients webpage to increase the ranking. So it becomes one of the </w:t>
      </w:r>
      <w:r w:rsidR="00BF08A7" w:rsidRPr="00E9532A">
        <w:rPr>
          <w:rFonts w:ascii="Times New Roman" w:hAnsi="Times New Roman" w:cs="Times New Roman"/>
          <w:sz w:val="24"/>
          <w:szCs w:val="24"/>
        </w:rPr>
        <w:t>reasons</w:t>
      </w:r>
      <w:r w:rsidR="000173FA" w:rsidRPr="00E9532A">
        <w:rPr>
          <w:rFonts w:ascii="Times New Roman" w:hAnsi="Times New Roman" w:cs="Times New Roman"/>
          <w:sz w:val="24"/>
          <w:szCs w:val="24"/>
        </w:rPr>
        <w:t xml:space="preserve"> for not disclosing much about the </w:t>
      </w:r>
      <w:r w:rsidR="000173FA" w:rsidRPr="00894A6C">
        <w:rPr>
          <w:rFonts w:ascii="Times New Roman" w:hAnsi="Times New Roman" w:cs="Times New Roman"/>
          <w:b/>
          <w:i/>
          <w:sz w:val="24"/>
          <w:szCs w:val="24"/>
        </w:rPr>
        <w:t>damping factor</w:t>
      </w:r>
      <w:r w:rsidR="00894A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94A6C" w:rsidRPr="00894A6C">
        <w:rPr>
          <w:rFonts w:ascii="Times New Roman" w:hAnsi="Times New Roman" w:cs="Times New Roman"/>
          <w:i/>
          <w:sz w:val="24"/>
          <w:szCs w:val="24"/>
        </w:rPr>
        <w:t>a</w:t>
      </w:r>
      <w:r w:rsidR="000173FA" w:rsidRPr="00E9532A">
        <w:rPr>
          <w:rFonts w:ascii="Times New Roman" w:hAnsi="Times New Roman" w:cs="Times New Roman"/>
          <w:sz w:val="24"/>
          <w:szCs w:val="24"/>
        </w:rPr>
        <w:t xml:space="preserve">. </w:t>
      </w:r>
      <w:r w:rsidR="00BF08A7" w:rsidRPr="00E9532A">
        <w:rPr>
          <w:rFonts w:ascii="Times New Roman" w:hAnsi="Times New Roman" w:cs="Times New Roman"/>
          <w:sz w:val="24"/>
          <w:szCs w:val="24"/>
        </w:rPr>
        <w:t xml:space="preserve">Hence </w:t>
      </w:r>
      <w:r w:rsidR="00DE671C" w:rsidRPr="00E9532A">
        <w:rPr>
          <w:rFonts w:ascii="Times New Roman" w:hAnsi="Times New Roman" w:cs="Times New Roman"/>
          <w:sz w:val="24"/>
          <w:szCs w:val="24"/>
        </w:rPr>
        <w:t xml:space="preserve">the matrix </w:t>
      </w:r>
      <w:r w:rsidR="00DE671C" w:rsidRPr="00894A6C">
        <w:rPr>
          <w:rFonts w:ascii="Times New Roman" w:hAnsi="Times New Roman" w:cs="Times New Roman"/>
          <w:i/>
          <w:sz w:val="24"/>
          <w:szCs w:val="24"/>
        </w:rPr>
        <w:t>G</w:t>
      </w:r>
      <w:r w:rsidR="00DE671C" w:rsidRPr="00E9532A">
        <w:rPr>
          <w:rFonts w:ascii="Times New Roman" w:hAnsi="Times New Roman" w:cs="Times New Roman"/>
          <w:sz w:val="24"/>
          <w:szCs w:val="24"/>
        </w:rPr>
        <w:t xml:space="preserve"> has all the elements &lt;=1 whose summation is 1, so it is also known as “</w:t>
      </w:r>
      <w:r w:rsidR="00DE671C" w:rsidRPr="00894A6C">
        <w:rPr>
          <w:rFonts w:ascii="Times New Roman" w:hAnsi="Times New Roman" w:cs="Times New Roman"/>
          <w:b/>
          <w:i/>
          <w:sz w:val="24"/>
          <w:szCs w:val="24"/>
        </w:rPr>
        <w:t>Row Stochastic Matrix or Markov Matrix</w:t>
      </w:r>
      <w:r w:rsidR="00DE671C" w:rsidRPr="00E9532A">
        <w:rPr>
          <w:rFonts w:ascii="Times New Roman" w:hAnsi="Times New Roman" w:cs="Times New Roman"/>
          <w:sz w:val="24"/>
          <w:szCs w:val="24"/>
        </w:rPr>
        <w:t>”. This leads to λ = 1 as one of the solution also known as dominant eigenvalue of G and the other λ = π as the dominant left eig</w:t>
      </w:r>
      <w:r w:rsidR="00CF6411" w:rsidRPr="00E9532A">
        <w:rPr>
          <w:rFonts w:ascii="Times New Roman" w:hAnsi="Times New Roman" w:cs="Times New Roman"/>
          <w:sz w:val="24"/>
          <w:szCs w:val="24"/>
        </w:rPr>
        <w:t xml:space="preserve">envector. </w:t>
      </w:r>
    </w:p>
    <w:p w:rsidR="00B41BA6" w:rsidRPr="00E9532A" w:rsidRDefault="00CF6411">
      <w:pPr>
        <w:rPr>
          <w:rFonts w:ascii="Times New Roman" w:hAnsi="Times New Roman" w:cs="Times New Roman"/>
          <w:sz w:val="24"/>
          <w:szCs w:val="24"/>
        </w:rPr>
      </w:pPr>
      <w:r w:rsidRPr="00E9532A">
        <w:rPr>
          <w:rFonts w:ascii="Times New Roman" w:hAnsi="Times New Roman" w:cs="Times New Roman"/>
          <w:sz w:val="24"/>
          <w:szCs w:val="24"/>
        </w:rPr>
        <w:t xml:space="preserve">To find the page rank score of the matrix which has billions of rows and columns, power method is used where the </w:t>
      </w:r>
      <w:r w:rsidRPr="00894A6C">
        <w:rPr>
          <w:rFonts w:ascii="Times New Roman" w:hAnsi="Times New Roman" w:cs="Times New Roman"/>
          <w:i/>
          <w:sz w:val="24"/>
          <w:szCs w:val="24"/>
        </w:rPr>
        <w:t>G</w:t>
      </w:r>
      <w:r w:rsidRPr="00E9532A">
        <w:rPr>
          <w:rFonts w:ascii="Times New Roman" w:hAnsi="Times New Roman" w:cs="Times New Roman"/>
          <w:sz w:val="24"/>
          <w:szCs w:val="24"/>
        </w:rPr>
        <w:t xml:space="preserve"> is decomposed using the eigenvalues and eigenvector. To compute the score of the page rank, repeated computation of </w:t>
      </w:r>
      <w:r w:rsidRPr="00894A6C">
        <w:rPr>
          <w:rFonts w:ascii="Times New Roman" w:hAnsi="Times New Roman" w:cs="Times New Roman"/>
          <w:i/>
          <w:sz w:val="24"/>
          <w:szCs w:val="24"/>
        </w:rPr>
        <w:t>G</w:t>
      </w:r>
      <w:r w:rsidRPr="00E9532A">
        <w:rPr>
          <w:rFonts w:ascii="Times New Roman" w:hAnsi="Times New Roman" w:cs="Times New Roman"/>
          <w:sz w:val="24"/>
          <w:szCs w:val="24"/>
        </w:rPr>
        <w:t xml:space="preserve"> is required using the </w:t>
      </w:r>
      <w:r w:rsidR="00C60EA4" w:rsidRPr="00E9532A">
        <w:rPr>
          <w:rFonts w:ascii="Times New Roman" w:hAnsi="Times New Roman" w:cs="Times New Roman"/>
          <w:sz w:val="24"/>
          <w:szCs w:val="24"/>
        </w:rPr>
        <w:t>page rank</w:t>
      </w:r>
      <w:r w:rsidRPr="00E9532A">
        <w:rPr>
          <w:rFonts w:ascii="Times New Roman" w:hAnsi="Times New Roman" w:cs="Times New Roman"/>
          <w:sz w:val="24"/>
          <w:szCs w:val="24"/>
        </w:rPr>
        <w:t xml:space="preserve"> vector</w:t>
      </w:r>
      <w:r w:rsidR="00DE671C" w:rsidRPr="00E9532A">
        <w:rPr>
          <w:rFonts w:ascii="Times New Roman" w:hAnsi="Times New Roman" w:cs="Times New Roman"/>
          <w:sz w:val="24"/>
          <w:szCs w:val="24"/>
        </w:rPr>
        <w:t xml:space="preserve"> </w:t>
      </w:r>
      <w:r w:rsidRPr="00E9532A">
        <w:rPr>
          <w:rFonts w:ascii="Times New Roman" w:hAnsi="Times New Roman" w:cs="Times New Roman"/>
          <w:sz w:val="24"/>
          <w:szCs w:val="24"/>
        </w:rPr>
        <w:t xml:space="preserve">which at some stage reaches the stability condition and the system is known to be converged. </w:t>
      </w:r>
      <w:r w:rsidR="00C60EA4" w:rsidRPr="00E9532A">
        <w:rPr>
          <w:rFonts w:ascii="Times New Roman" w:hAnsi="Times New Roman" w:cs="Times New Roman"/>
          <w:sz w:val="24"/>
          <w:szCs w:val="24"/>
        </w:rPr>
        <w:t xml:space="preserve">Using the definition of G and calculating the value of matrix, we require only one matrix vector multiplication i.e. </w:t>
      </w:r>
      <w:r w:rsidR="00C60EA4" w:rsidRPr="00894A6C">
        <w:rPr>
          <w:rFonts w:ascii="Times New Roman" w:hAnsi="Times New Roman" w:cs="Times New Roman"/>
          <w:i/>
          <w:sz w:val="24"/>
          <w:szCs w:val="24"/>
        </w:rPr>
        <w:t>H</w:t>
      </w:r>
      <w:r w:rsidR="00C60EA4" w:rsidRPr="00E9532A">
        <w:rPr>
          <w:rFonts w:ascii="Times New Roman" w:hAnsi="Times New Roman" w:cs="Times New Roman"/>
          <w:sz w:val="24"/>
          <w:szCs w:val="24"/>
        </w:rPr>
        <w:t xml:space="preserve"> which is in itself is usually a sparse matrix. Power of convergence of the matrix is given by the ratio of the highest to lowest of the eigenvalues. </w:t>
      </w:r>
    </w:p>
    <w:p w:rsidR="0091770C" w:rsidRPr="00356DAC" w:rsidRDefault="00C60EA4" w:rsidP="0091770C">
      <w:pPr>
        <w:rPr>
          <w:rFonts w:ascii="Times New Roman" w:hAnsi="Times New Roman" w:cs="Times New Roman"/>
          <w:sz w:val="24"/>
          <w:szCs w:val="24"/>
        </w:rPr>
      </w:pPr>
      <w:r w:rsidRPr="00E9532A">
        <w:rPr>
          <w:rFonts w:ascii="Times New Roman" w:hAnsi="Times New Roman" w:cs="Times New Roman"/>
          <w:sz w:val="24"/>
          <w:szCs w:val="24"/>
        </w:rPr>
        <w:t xml:space="preserve">Google </w:t>
      </w:r>
      <w:r w:rsidR="00894A6C">
        <w:rPr>
          <w:rFonts w:ascii="Times New Roman" w:hAnsi="Times New Roman" w:cs="Times New Roman"/>
          <w:sz w:val="24"/>
          <w:szCs w:val="24"/>
        </w:rPr>
        <w:t xml:space="preserve">also has a </w:t>
      </w:r>
      <w:proofErr w:type="spellStart"/>
      <w:r w:rsidR="00894A6C">
        <w:rPr>
          <w:rFonts w:ascii="Times New Roman" w:hAnsi="Times New Roman" w:cs="Times New Roman"/>
          <w:sz w:val="24"/>
          <w:szCs w:val="24"/>
        </w:rPr>
        <w:t>page</w:t>
      </w:r>
      <w:r w:rsidRPr="00E9532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9532A">
        <w:rPr>
          <w:rFonts w:ascii="Times New Roman" w:hAnsi="Times New Roman" w:cs="Times New Roman"/>
          <w:sz w:val="24"/>
          <w:szCs w:val="24"/>
        </w:rPr>
        <w:t xml:space="preserve"> display feature which is an indication of the page rank. It ranges from 0 (lowest) to 10 (highest). Google is yet to disclose more about this </w:t>
      </w:r>
      <w:r w:rsidRPr="00894A6C">
        <w:rPr>
          <w:rFonts w:ascii="Times New Roman" w:hAnsi="Times New Roman" w:cs="Times New Roman"/>
          <w:i/>
          <w:sz w:val="24"/>
          <w:szCs w:val="24"/>
        </w:rPr>
        <w:t>toolbar feature</w:t>
      </w:r>
      <w:r w:rsidRPr="00E9532A">
        <w:rPr>
          <w:rFonts w:ascii="Times New Roman" w:hAnsi="Times New Roman" w:cs="Times New Roman"/>
          <w:sz w:val="24"/>
          <w:szCs w:val="24"/>
        </w:rPr>
        <w:t xml:space="preserve"> but it is possibly based on a logarithmic score. </w:t>
      </w:r>
      <w:bookmarkStart w:id="0" w:name="_GoBack"/>
      <w:bookmarkEnd w:id="0"/>
    </w:p>
    <w:p w:rsidR="0032584B" w:rsidRPr="00093EA0" w:rsidRDefault="0032584B" w:rsidP="0091770C">
      <w:pPr>
        <w:pStyle w:val="Heading1"/>
        <w:rPr>
          <w:rFonts w:ascii="Times New Roman" w:hAnsi="Times New Roman" w:cs="Times New Roman"/>
        </w:rPr>
      </w:pPr>
      <w:r w:rsidRPr="00093EA0">
        <w:rPr>
          <w:rFonts w:ascii="Times New Roman" w:hAnsi="Times New Roman" w:cs="Times New Roman"/>
        </w:rPr>
        <w:lastRenderedPageBreak/>
        <w:t>Eigenvalue problem solution:</w:t>
      </w:r>
    </w:p>
    <w:p w:rsidR="0032584B" w:rsidRPr="00093EA0" w:rsidRDefault="0032584B" w:rsidP="0032584B">
      <w:pPr>
        <w:rPr>
          <w:rFonts w:ascii="Times New Roman" w:hAnsi="Times New Roman" w:cs="Times New Roman"/>
        </w:rPr>
      </w:pPr>
      <w:r w:rsidRPr="00093EA0">
        <w:rPr>
          <w:rFonts w:ascii="Times New Roman" w:hAnsi="Times New Roman" w:cs="Times New Roman"/>
        </w:rPr>
        <w:t xml:space="preserve">Eigenvalue and the corresponding eigenvectors are calculated for the G matrix which is written in the form of </w:t>
      </w:r>
    </w:p>
    <w:p w:rsidR="0032584B" w:rsidRPr="00093EA0" w:rsidRDefault="0032584B" w:rsidP="0032584B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</w:rPr>
          <m:t>G=V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Ʌ</m:t>
        </m:r>
      </m:oMath>
      <w:r w:rsidRPr="00093EA0">
        <w:rPr>
          <w:rFonts w:ascii="Times New Roman" w:hAnsi="Times New Roman" w:cs="Times New Roman"/>
          <w:sz w:val="24"/>
          <w:szCs w:val="24"/>
        </w:rPr>
        <w:t>V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C44B3B" w:rsidRPr="00093EA0" w:rsidRDefault="0032584B" w:rsidP="0032584B">
      <w:pPr>
        <w:rPr>
          <w:rFonts w:ascii="Times New Roman" w:hAnsi="Times New Roman" w:cs="Times New Roman"/>
        </w:rPr>
      </w:pPr>
      <w:r w:rsidRPr="00093EA0">
        <w:rPr>
          <w:rFonts w:ascii="Times New Roman" w:hAnsi="Times New Roman" w:cs="Times New Roman"/>
        </w:rPr>
        <w:t xml:space="preserve">Where,  </w:t>
      </w:r>
    </w:p>
    <w:p w:rsidR="00C44B3B" w:rsidRPr="00093EA0" w:rsidRDefault="0032584B" w:rsidP="00C44B3B">
      <w:pPr>
        <w:jc w:val="center"/>
        <w:rPr>
          <w:rFonts w:ascii="Times New Roman" w:hAnsi="Times New Roman" w:cs="Times New Roman"/>
        </w:rPr>
      </w:pPr>
      <w:r w:rsidRPr="00093EA0">
        <w:rPr>
          <w:rFonts w:ascii="Times New Roman" w:hAnsi="Times New Roman" w:cs="Times New Roman"/>
          <w:sz w:val="24"/>
          <w:szCs w:val="24"/>
        </w:rPr>
        <w:t xml:space="preserve">Ʌ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C44B3B" w:rsidRPr="00093EA0" w:rsidRDefault="00C44B3B" w:rsidP="00C44B3B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093EA0">
        <w:rPr>
          <w:rFonts w:ascii="Times New Roman" w:hAnsi="Times New Roman" w:cs="Times New Roman"/>
          <w:sz w:val="24"/>
          <w:szCs w:val="24"/>
        </w:rPr>
        <w:t>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gramEnd"/>
      <w:r w:rsidRPr="00093EA0">
        <w:rPr>
          <w:rFonts w:ascii="Times New Roman" w:hAnsi="Times New Roman" w:cs="Times New Roman"/>
          <w:sz w:val="24"/>
          <w:szCs w:val="24"/>
        </w:rPr>
        <w:t xml:space="preserve"> = Gπ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k-1</w:t>
      </w:r>
    </w:p>
    <w:p w:rsidR="00C44B3B" w:rsidRPr="00093EA0" w:rsidRDefault="00C44B3B" w:rsidP="00C44B3B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093EA0">
        <w:rPr>
          <w:rFonts w:ascii="Times New Roman" w:hAnsi="Times New Roman" w:cs="Times New Roman"/>
          <w:sz w:val="24"/>
          <w:szCs w:val="24"/>
        </w:rPr>
        <w:t>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gramEnd"/>
      <w:r w:rsidRPr="000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EA0">
        <w:rPr>
          <w:rFonts w:ascii="Times New Roman" w:hAnsi="Times New Roman" w:cs="Times New Roman"/>
          <w:sz w:val="24"/>
          <w:szCs w:val="24"/>
        </w:rPr>
        <w:t>G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093EA0">
        <w:rPr>
          <w:rFonts w:ascii="Times New Roman" w:hAnsi="Times New Roman" w:cs="Times New Roman"/>
          <w:sz w:val="24"/>
          <w:szCs w:val="24"/>
        </w:rPr>
        <w:t>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C44B3B" w:rsidRPr="00093EA0" w:rsidRDefault="00C44B3B" w:rsidP="00C44B3B">
      <w:pPr>
        <w:jc w:val="center"/>
        <w:rPr>
          <w:rFonts w:ascii="Times New Roman" w:hAnsi="Times New Roman" w:cs="Times New Roman"/>
          <w:vertAlign w:val="superscript"/>
        </w:rPr>
      </w:pPr>
      <w:proofErr w:type="gramStart"/>
      <w:r w:rsidRPr="00093EA0">
        <w:rPr>
          <w:rFonts w:ascii="Times New Roman" w:hAnsi="Times New Roman" w:cs="Times New Roman"/>
          <w:sz w:val="24"/>
          <w:szCs w:val="24"/>
        </w:rPr>
        <w:t>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gramEnd"/>
      <w:r w:rsidRPr="00093EA0">
        <w:rPr>
          <w:rFonts w:ascii="Times New Roman" w:hAnsi="Times New Roman" w:cs="Times New Roman"/>
          <w:sz w:val="24"/>
          <w:szCs w:val="24"/>
        </w:rPr>
        <w:t xml:space="preserve"> = VɅ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93EA0">
        <w:rPr>
          <w:rFonts w:ascii="Times New Roman" w:hAnsi="Times New Roman" w:cs="Times New Roman"/>
          <w:sz w:val="24"/>
          <w:szCs w:val="24"/>
        </w:rPr>
        <w:t>V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93EA0">
        <w:rPr>
          <w:rFonts w:ascii="Times New Roman" w:hAnsi="Times New Roman" w:cs="Times New Roman"/>
          <w:sz w:val="24"/>
          <w:szCs w:val="24"/>
        </w:rPr>
        <w:t>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C44B3B" w:rsidRPr="00093EA0" w:rsidRDefault="009E04E2" w:rsidP="00C44B3B">
      <w:pPr>
        <w:rPr>
          <w:rFonts w:ascii="Times New Roman" w:hAnsi="Times New Roman" w:cs="Times New Roman"/>
          <w:sz w:val="24"/>
          <w:szCs w:val="24"/>
        </w:rPr>
      </w:pPr>
      <w:r w:rsidRPr="00093EA0">
        <w:rPr>
          <w:rFonts w:ascii="Times New Roman" w:hAnsi="Times New Roman" w:cs="Times New Roman"/>
          <w:sz w:val="24"/>
          <w:szCs w:val="24"/>
        </w:rPr>
        <w:t>Because</w:t>
      </w:r>
      <w:r w:rsidR="00C44B3B" w:rsidRPr="00093EA0">
        <w:rPr>
          <w:rFonts w:ascii="Times New Roman" w:hAnsi="Times New Roman" w:cs="Times New Roman"/>
          <w:sz w:val="24"/>
          <w:szCs w:val="24"/>
        </w:rPr>
        <w:t xml:space="preserve"> of the λ&lt; 1, for very high value of k, system has only one eigenvalue- ignoring other values which </w:t>
      </w:r>
      <w:r w:rsidRPr="00093EA0">
        <w:rPr>
          <w:rFonts w:ascii="Times New Roman" w:hAnsi="Times New Roman" w:cs="Times New Roman"/>
          <w:sz w:val="24"/>
          <w:szCs w:val="24"/>
        </w:rPr>
        <w:t>tends to</w:t>
      </w:r>
      <w:r w:rsidR="00C44B3B" w:rsidRPr="00093EA0">
        <w:rPr>
          <w:rFonts w:ascii="Times New Roman" w:hAnsi="Times New Roman" w:cs="Times New Roman"/>
          <w:sz w:val="24"/>
          <w:szCs w:val="24"/>
        </w:rPr>
        <w:t xml:space="preserve"> 0. </w:t>
      </w:r>
    </w:p>
    <w:p w:rsidR="00C44B3B" w:rsidRPr="00093EA0" w:rsidRDefault="00A96401" w:rsidP="00A96401">
      <w:pPr>
        <w:rPr>
          <w:rFonts w:ascii="Times New Roman" w:hAnsi="Times New Roman" w:cs="Times New Roman"/>
          <w:sz w:val="24"/>
          <w:szCs w:val="24"/>
        </w:rPr>
      </w:pPr>
      <w:r w:rsidRPr="00093EA0">
        <w:rPr>
          <w:rFonts w:ascii="Times New Roman" w:hAnsi="Times New Roman" w:cs="Times New Roman"/>
          <w:sz w:val="24"/>
          <w:szCs w:val="24"/>
        </w:rPr>
        <w:t>Let the matrix be:</w:t>
      </w:r>
    </w:p>
    <w:p w:rsidR="005A391D" w:rsidRPr="00093EA0" w:rsidRDefault="005A391D" w:rsidP="005A39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</w:p>
    <w:p w:rsidR="005A391D" w:rsidRPr="00093EA0" w:rsidRDefault="005A391D" w:rsidP="00A96401">
      <w:pPr>
        <w:rPr>
          <w:rFonts w:ascii="Times New Roman" w:hAnsi="Times New Roman" w:cs="Times New Roman"/>
          <w:sz w:val="24"/>
          <w:szCs w:val="24"/>
        </w:rPr>
      </w:pPr>
    </w:p>
    <w:p w:rsidR="00A96401" w:rsidRPr="00093EA0" w:rsidRDefault="00687901" w:rsidP="00806AF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806AF4" w:rsidRPr="00093EA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0.33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0.33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0.33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0.33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C1BF0" w:rsidRPr="00093EA0" w:rsidRDefault="00DC1BF0" w:rsidP="00DC1BF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eastAsiaTheme="minorEastAsia" w:hAnsi="Times New Roman" w:cs="Times New Roman"/>
          <w:sz w:val="24"/>
          <w:szCs w:val="24"/>
        </w:rPr>
        <w:t xml:space="preserve">This is a Markov matrix and </w:t>
      </w:r>
      <w:r w:rsidR="00A410FF">
        <w:rPr>
          <w:rFonts w:ascii="Times New Roman" w:hAnsi="Times New Roman" w:cs="Times New Roman"/>
          <w:sz w:val="24"/>
          <w:szCs w:val="24"/>
        </w:rPr>
        <w:t>λ = 1.</w:t>
      </w:r>
    </w:p>
    <w:p w:rsidR="00D21F03" w:rsidRPr="00093EA0" w:rsidRDefault="00EE531B">
      <w:pPr>
        <w:rPr>
          <w:rFonts w:ascii="Times New Roman" w:hAnsi="Times New Roman" w:cs="Times New Roman"/>
          <w:sz w:val="24"/>
          <w:szCs w:val="24"/>
        </w:rPr>
      </w:pPr>
      <w:r w:rsidRPr="00093EA0">
        <w:rPr>
          <w:rFonts w:ascii="Times New Roman" w:hAnsi="Times New Roman" w:cs="Times New Roman"/>
          <w:sz w:val="24"/>
          <w:szCs w:val="24"/>
        </w:rPr>
        <w:t xml:space="preserve">Let the vector </w:t>
      </w:r>
      <w:r w:rsidR="00D21F03" w:rsidRPr="00093EA0">
        <w:rPr>
          <w:rFonts w:ascii="Times New Roman" w:hAnsi="Times New Roman" w:cs="Times New Roman"/>
          <w:sz w:val="24"/>
          <w:szCs w:val="24"/>
        </w:rPr>
        <w:t>π</w:t>
      </w:r>
      <w:r w:rsidR="00D21F03" w:rsidRPr="00093EA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21F03" w:rsidRPr="00093EA0">
        <w:rPr>
          <w:rFonts w:ascii="Times New Roman" w:hAnsi="Times New Roman" w:cs="Times New Roman"/>
          <w:sz w:val="24"/>
          <w:szCs w:val="24"/>
        </w:rPr>
        <w:t xml:space="preserve"> </w:t>
      </w:r>
      <w:r w:rsidR="00B42F02">
        <w:rPr>
          <w:rFonts w:ascii="Times New Roman" w:hAnsi="Times New Roman" w:cs="Times New Roman"/>
          <w:sz w:val="24"/>
          <w:szCs w:val="24"/>
        </w:rPr>
        <w:tab/>
      </w:r>
      <w:r w:rsidR="00D21F03" w:rsidRPr="00093EA0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</m:t>
                  </m:r>
                </m:e>
              </m:mr>
            </m:m>
          </m:e>
        </m:d>
      </m:oMath>
      <w:r w:rsidR="00D21F03" w:rsidRPr="00093EA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21F03" w:rsidRPr="00093EA0">
        <w:rPr>
          <w:rFonts w:ascii="Times New Roman" w:eastAsiaTheme="minorEastAsia" w:hAnsi="Times New Roman" w:cs="Times New Roman"/>
          <w:sz w:val="24"/>
          <w:szCs w:val="24"/>
        </w:rPr>
        <w:tab/>
      </w:r>
      <w:r w:rsidR="00D21F03" w:rsidRPr="00093EA0">
        <w:rPr>
          <w:rFonts w:ascii="Times New Roman" w:eastAsiaTheme="minorEastAsia" w:hAnsi="Times New Roman" w:cs="Times New Roman"/>
          <w:sz w:val="24"/>
          <w:szCs w:val="24"/>
        </w:rPr>
        <w:tab/>
        <w:t>all values as 1/5 = 0.2</w:t>
      </w:r>
    </w:p>
    <w:p w:rsidR="00C44B3B" w:rsidRPr="00093EA0" w:rsidRDefault="00EE53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hAnsi="Times New Roman" w:cs="Times New Roman"/>
          <w:sz w:val="24"/>
          <w:szCs w:val="24"/>
        </w:rPr>
        <w:lastRenderedPageBreak/>
        <w:t>π</w:t>
      </w:r>
      <w:r w:rsidR="00D21F03" w:rsidRPr="00093EA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93EA0">
        <w:rPr>
          <w:rFonts w:ascii="Times New Roman" w:hAnsi="Times New Roman" w:cs="Times New Roman"/>
          <w:sz w:val="24"/>
          <w:szCs w:val="24"/>
        </w:rPr>
        <w:t xml:space="preserve"> </w:t>
      </w:r>
      <w:r w:rsidR="00B42F02">
        <w:rPr>
          <w:rFonts w:ascii="Times New Roman" w:hAnsi="Times New Roman" w:cs="Times New Roman"/>
          <w:sz w:val="24"/>
          <w:szCs w:val="24"/>
        </w:rPr>
        <w:tab/>
      </w:r>
      <w:r w:rsidR="00B42F02">
        <w:rPr>
          <w:rFonts w:ascii="Times New Roman" w:hAnsi="Times New Roman" w:cs="Times New Roman"/>
          <w:sz w:val="24"/>
          <w:szCs w:val="24"/>
        </w:rPr>
        <w:tab/>
      </w:r>
      <w:r w:rsidR="00B42F02">
        <w:rPr>
          <w:rFonts w:ascii="Times New Roman" w:hAnsi="Times New Roman" w:cs="Times New Roman"/>
          <w:sz w:val="24"/>
          <w:szCs w:val="24"/>
        </w:rPr>
        <w:tab/>
      </w:r>
      <w:r w:rsidRPr="00093EA0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0.33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0.07</m:t>
                  </m:r>
                </m:e>
              </m:mr>
            </m:m>
          </m:e>
        </m:d>
      </m:oMath>
    </w:p>
    <w:p w:rsidR="00660AC3" w:rsidRPr="00093EA0" w:rsidRDefault="00660A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hAnsi="Times New Roman" w:cs="Times New Roman"/>
          <w:sz w:val="24"/>
          <w:szCs w:val="24"/>
        </w:rPr>
        <w:t>π</w:t>
      </w:r>
      <w:r w:rsidR="00861002" w:rsidRPr="00093EA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93EA0">
        <w:rPr>
          <w:rFonts w:ascii="Times New Roman" w:hAnsi="Times New Roman" w:cs="Times New Roman"/>
          <w:sz w:val="24"/>
          <w:szCs w:val="24"/>
        </w:rPr>
        <w:t xml:space="preserve"> = </w:t>
      </w:r>
      <w:r w:rsidR="00687901">
        <w:rPr>
          <w:rFonts w:ascii="Times New Roman" w:hAnsi="Times New Roman" w:cs="Times New Roman"/>
          <w:sz w:val="24"/>
          <w:szCs w:val="24"/>
        </w:rPr>
        <w:t>H</w:t>
      </w:r>
      <w:r w:rsidRPr="00093EA0">
        <w:rPr>
          <w:rFonts w:ascii="Times New Roman" w:hAnsi="Times New Roman" w:cs="Times New Roman"/>
          <w:sz w:val="24"/>
          <w:szCs w:val="24"/>
        </w:rPr>
        <w:t>π</w:t>
      </w:r>
      <w:r w:rsidR="00861002" w:rsidRPr="00093EA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2F0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42F0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93EA0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0.44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0.19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</w:p>
    <w:p w:rsidR="00861002" w:rsidRPr="00093EA0" w:rsidRDefault="008610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61002" w:rsidRPr="00093EA0" w:rsidRDefault="008610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83E01" w:rsidRPr="00093EA0" w:rsidRDefault="00183E01" w:rsidP="00183E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hAnsi="Times New Roman" w:cs="Times New Roman"/>
          <w:sz w:val="24"/>
          <w:szCs w:val="24"/>
        </w:rPr>
        <w:t>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093EA0">
        <w:rPr>
          <w:rFonts w:ascii="Times New Roman" w:hAnsi="Times New Roman" w:cs="Times New Roman"/>
          <w:sz w:val="24"/>
          <w:szCs w:val="24"/>
        </w:rPr>
        <w:t xml:space="preserve"> = </w:t>
      </w:r>
      <w:r w:rsidR="00687901">
        <w:rPr>
          <w:rFonts w:ascii="Times New Roman" w:hAnsi="Times New Roman" w:cs="Times New Roman"/>
          <w:sz w:val="24"/>
          <w:szCs w:val="24"/>
        </w:rPr>
        <w:t>H</w:t>
      </w:r>
      <w:r w:rsidRPr="00093EA0">
        <w:rPr>
          <w:rFonts w:ascii="Times New Roman" w:hAnsi="Times New Roman" w:cs="Times New Roman"/>
          <w:sz w:val="24"/>
          <w:szCs w:val="24"/>
        </w:rPr>
        <w:t>π</w:t>
      </w:r>
      <w:r w:rsidRPr="00093EA0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B42F0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42F0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93EA0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0.38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0.07</m:t>
                  </m:r>
                </m:e>
              </m:mr>
            </m:m>
          </m:e>
        </m:d>
      </m:oMath>
    </w:p>
    <w:p w:rsidR="00183E01" w:rsidRPr="00093EA0" w:rsidRDefault="00A72487" w:rsidP="00183E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3EA0">
        <w:rPr>
          <w:rFonts w:ascii="Times New Roman" w:eastAsiaTheme="minorEastAsia" w:hAnsi="Times New Roman" w:cs="Times New Roman"/>
          <w:sz w:val="24"/>
          <w:szCs w:val="24"/>
        </w:rPr>
        <w:t xml:space="preserve">This satisfies the criteria (computed using </w:t>
      </w:r>
      <w:proofErr w:type="spellStart"/>
      <w:r w:rsidRPr="00093EA0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Pr="00093EA0">
        <w:rPr>
          <w:rFonts w:ascii="Times New Roman" w:eastAsiaTheme="minorEastAsia" w:hAnsi="Times New Roman" w:cs="Times New Roman"/>
          <w:sz w:val="24"/>
          <w:szCs w:val="24"/>
        </w:rPr>
        <w:t>) and hence represents the PageRank of 5 webpages.</w:t>
      </w:r>
      <w:r w:rsidR="00183E01" w:rsidRPr="00093E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1770C" w:rsidRDefault="00093EA0">
      <w:pPr>
        <w:rPr>
          <w:rFonts w:ascii="Times New Roman" w:hAnsi="Times New Roman" w:cs="Times New Roman"/>
          <w:sz w:val="24"/>
          <w:shd w:val="clear" w:color="auto" w:fill="FFFFFF"/>
        </w:rPr>
      </w:pPr>
      <w:r w:rsidRPr="00093EA0">
        <w:rPr>
          <w:rFonts w:ascii="Times New Roman" w:hAnsi="Times New Roman" w:cs="Times New Roman"/>
          <w:sz w:val="24"/>
          <w:shd w:val="clear" w:color="auto" w:fill="FFFFFF"/>
        </w:rPr>
        <w:t xml:space="preserve">It is easily checked </w:t>
      </w:r>
      <w:proofErr w:type="gramStart"/>
      <w:r w:rsidRPr="00093EA0">
        <w:rPr>
          <w:rFonts w:ascii="Times New Roman" w:hAnsi="Times New Roman" w:cs="Times New Roman"/>
          <w:sz w:val="24"/>
          <w:shd w:val="clear" w:color="auto" w:fill="FFFFFF"/>
        </w:rPr>
        <w:t>that </w:t>
      </w:r>
      <w:proofErr w:type="gramEnd"/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A9EB2E" wp14:editId="4DB03A3F">
            <wp:extent cx="561975" cy="114300"/>
            <wp:effectExtent l="0" t="0" r="9525" b="0"/>
            <wp:docPr id="15" name="Picture 15" descr="P\pi= 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\pi= \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. If we consider the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C26024" wp14:editId="52EEF5B5">
            <wp:extent cx="57150" cy="114300"/>
            <wp:effectExtent l="0" t="0" r="0" b="0"/>
            <wp:docPr id="14" name="Picture 14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-</w:t>
      </w:r>
      <w:proofErr w:type="spellStart"/>
      <w:r w:rsidRPr="00093EA0">
        <w:rPr>
          <w:rFonts w:ascii="Times New Roman" w:hAnsi="Times New Roman" w:cs="Times New Roman"/>
          <w:sz w:val="24"/>
          <w:shd w:val="clear" w:color="auto" w:fill="FFFFFF"/>
        </w:rPr>
        <w:t>th</w:t>
      </w:r>
      <w:proofErr w:type="spellEnd"/>
      <w:r w:rsidRPr="00093EA0">
        <w:rPr>
          <w:rFonts w:ascii="Times New Roman" w:hAnsi="Times New Roman" w:cs="Times New Roman"/>
          <w:sz w:val="24"/>
          <w:shd w:val="clear" w:color="auto" w:fill="FFFFFF"/>
        </w:rPr>
        <w:t xml:space="preserve"> coordinate of the vector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4E649C" wp14:editId="62766A05">
            <wp:extent cx="152400" cy="142875"/>
            <wp:effectExtent l="0" t="0" r="0" b="9525"/>
            <wp:docPr id="13" name="Picture 13" descr="\pi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pi^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 as the probability of being on page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5BA7F1" wp14:editId="7B46D0D8">
            <wp:extent cx="57150" cy="114300"/>
            <wp:effectExtent l="0" t="0" r="0" b="0"/>
            <wp:docPr id="12" name="Picture 1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 xml:space="preserve"> at a given </w:t>
      </w:r>
      <w:proofErr w:type="gramStart"/>
      <w:r w:rsidRPr="00093EA0">
        <w:rPr>
          <w:rFonts w:ascii="Times New Roman" w:hAnsi="Times New Roman" w:cs="Times New Roman"/>
          <w:sz w:val="24"/>
          <w:shd w:val="clear" w:color="auto" w:fill="FFFFFF"/>
        </w:rPr>
        <w:t>time </w:t>
      </w:r>
      <w:proofErr w:type="gramEnd"/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F17136" wp14:editId="0290ED27">
            <wp:extent cx="104775" cy="76200"/>
            <wp:effectExtent l="0" t="0" r="9525" b="0"/>
            <wp:docPr id="11" name="Picture 1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, and hence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84E54C" wp14:editId="3D5D4324">
            <wp:extent cx="152400" cy="142875"/>
            <wp:effectExtent l="0" t="0" r="0" b="9525"/>
            <wp:docPr id="10" name="Picture 10" descr="\pi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pi^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 as the probability distribution of pages at time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C57C4F" wp14:editId="183E998D">
            <wp:extent cx="104775" cy="76200"/>
            <wp:effectExtent l="0" t="0" r="9525" b="0"/>
            <wp:docPr id="9" name="Picture 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, then it is also the probability distribution at time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C30E4A" wp14:editId="720811BC">
            <wp:extent cx="381000" cy="123825"/>
            <wp:effectExtent l="0" t="0" r="0" b="9525"/>
            <wp:docPr id="8" name="Picture 8" descr="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+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. For this reason, the vector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D84FDE" wp14:editId="747CC5CC">
            <wp:extent cx="104775" cy="76200"/>
            <wp:effectExtent l="0" t="0" r="9525" b="0"/>
            <wp:docPr id="7" name="Picture 7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 is called the </w:t>
      </w:r>
      <w:r w:rsidRPr="00093EA0">
        <w:rPr>
          <w:rFonts w:ascii="Times New Roman" w:hAnsi="Times New Roman" w:cs="Times New Roman"/>
          <w:i/>
          <w:iCs/>
          <w:sz w:val="24"/>
          <w:bdr w:val="none" w:sz="0" w:space="0" w:color="auto" w:frame="1"/>
          <w:shd w:val="clear" w:color="auto" w:fill="FFFFFF"/>
        </w:rPr>
        <w:t>stationary distribution</w:t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 xml:space="preserve">. This stationary distribution allows </w:t>
      </w:r>
      <w:proofErr w:type="gramStart"/>
      <w:r w:rsidRPr="00093EA0">
        <w:rPr>
          <w:rFonts w:ascii="Times New Roman" w:hAnsi="Times New Roman" w:cs="Times New Roman"/>
          <w:sz w:val="24"/>
          <w:shd w:val="clear" w:color="auto" w:fill="FFFFFF"/>
        </w:rPr>
        <w:t>to order</w:t>
      </w:r>
      <w:proofErr w:type="gramEnd"/>
      <w:r w:rsidRPr="00093EA0">
        <w:rPr>
          <w:rFonts w:ascii="Times New Roman" w:hAnsi="Times New Roman" w:cs="Times New Roman"/>
          <w:sz w:val="24"/>
          <w:shd w:val="clear" w:color="auto" w:fill="FFFFFF"/>
        </w:rPr>
        <w:t xml:space="preserve"> the pages. In our example, we order the pages </w:t>
      </w:r>
      <w:proofErr w:type="gramStart"/>
      <w:r w:rsidRPr="00093EA0">
        <w:rPr>
          <w:rFonts w:ascii="Times New Roman" w:hAnsi="Times New Roman" w:cs="Times New Roman"/>
          <w:sz w:val="24"/>
          <w:shd w:val="clear" w:color="auto" w:fill="FFFFFF"/>
        </w:rPr>
        <w:t>as </w:t>
      </w:r>
      <w:proofErr w:type="gramEnd"/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2C0DD9" wp14:editId="081C3FB0">
            <wp:extent cx="133350" cy="114300"/>
            <wp:effectExtent l="0" t="0" r="0" b="0"/>
            <wp:docPr id="6" name="Picture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,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176571" wp14:editId="4F9B7684">
            <wp:extent cx="123825" cy="114300"/>
            <wp:effectExtent l="0" t="0" r="9525" b="0"/>
            <wp:docPr id="5" name="Picture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,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87B23D" wp14:editId="40CD7A4B">
            <wp:extent cx="133350" cy="114300"/>
            <wp:effectExtent l="0" t="0" r="0" b="0"/>
            <wp:docPr id="4" name="Picture 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,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91479B" wp14:editId="0F751014">
            <wp:extent cx="133350" cy="114300"/>
            <wp:effectExtent l="0" t="0" r="0" b="0"/>
            <wp:docPr id="3" name="Picture 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,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8C22AD" wp14:editId="7F1B1D16">
            <wp:extent cx="142875" cy="114300"/>
            <wp:effectExtent l="0" t="0" r="9525" b="0"/>
            <wp:docPr id="2" name="Picture 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, and we declare </w:t>
      </w:r>
      <w:r w:rsidRPr="00093E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786CAC" wp14:editId="49EDEC6F">
            <wp:extent cx="133350" cy="114300"/>
            <wp:effectExtent l="0" t="0" r="0" b="0"/>
            <wp:docPr id="1" name="Picture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A0">
        <w:rPr>
          <w:rFonts w:ascii="Times New Roman" w:hAnsi="Times New Roman" w:cs="Times New Roman"/>
          <w:sz w:val="24"/>
          <w:shd w:val="clear" w:color="auto" w:fill="FFFFFF"/>
        </w:rPr>
        <w:t> the most important page.</w:t>
      </w:r>
    </w:p>
    <w:p w:rsidR="00183E01" w:rsidRPr="00FA13BB" w:rsidRDefault="0091770C" w:rsidP="00FA13BB">
      <w:pPr>
        <w:pStyle w:val="Title"/>
        <w:rPr>
          <w:rFonts w:asciiTheme="minorHAnsi" w:hAnsiTheme="minorHAnsi" w:cstheme="minorBidi"/>
          <w:sz w:val="2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94A6C" w:rsidRDefault="00894A6C" w:rsidP="00894A6C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MATlab</w:t>
      </w:r>
      <w:proofErr w:type="spellEnd"/>
      <w:r>
        <w:rPr>
          <w:shd w:val="clear" w:color="auto" w:fill="FFFFFF"/>
        </w:rPr>
        <w:t xml:space="preserve"> Code to Compute the PageRank.</w:t>
      </w:r>
      <w:proofErr w:type="gramEnd"/>
    </w:p>
    <w:p w:rsidR="00894A6C" w:rsidRPr="00130F86" w:rsidRDefault="00130F86" w:rsidP="00130F86">
      <w:pPr>
        <w:pStyle w:val="Heading1"/>
        <w:rPr>
          <w:shd w:val="clear" w:color="auto" w:fill="FFFFFF"/>
        </w:rPr>
      </w:pPr>
      <w:r w:rsidRPr="00130F86">
        <w:rPr>
          <w:noProof/>
          <w:shd w:val="clear" w:color="auto" w:fill="FFFFFF"/>
        </w:rPr>
        <mc:AlternateContent>
          <mc:Choice Requires="wps">
            <w:drawing>
              <wp:inline distT="0" distB="0" distL="0" distR="0">
                <wp:extent cx="5305425" cy="3698240"/>
                <wp:effectExtent l="38100" t="38100" r="47625" b="34925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'Enter the number of webpages: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1:N)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 = 1:N)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proofErr w:type="gramEnd"/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j,i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= input(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'Enter the values 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column: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H(:,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= A(:,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)/(sum(A(:,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)));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1,i) = 1/N;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%Solving Dangling Node Fix: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1:N, 1:N) = 1/N; 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'Enter the damping factor value: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 = a*A + (1-a)*T;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'Enter the number of iterations: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v2 = G*v;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 = v2;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+ 1;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'PageRank for the matrix is: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2553" w:rsidRDefault="00402553" w:rsidP="00130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</w:p>
                          <w:p w:rsidR="00402553" w:rsidRDefault="00402553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7.75pt;height:2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aglwIAACgFAAAOAAAAZHJzL2Uyb0RvYy54bWysVF1v2yAUfZ+0/4B4T/0Rx02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" filled="f" strokecolor="#622423" strokeweight="6pt">
                <v:stroke linestyle="thickThin"/>
                <v:textbox style="mso-fit-shape-to-text:t" inset="10.8pt,7.2pt,10.8pt,7.2pt">
                  <w:txbxContent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'Enter the number of webpages: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1:N)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 = 1:N)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proofErr w:type="gramEnd"/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j,i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= input(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 xml:space="preserve">'Enter the values 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 xml:space="preserve"> column: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H(:,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= A(:,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)/(sum(A(:,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)));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1,i) = 1/N;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%Solving Dangling Node Fix: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1:N, 1:N) = 1/N; 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'Enter the damping factor value: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 = a*A + (1-a)*T;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'Enter the number of iterations: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v2 = G*v;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 = v2;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+ 1;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'PageRank for the matrix is: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2553" w:rsidRDefault="00402553" w:rsidP="00130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</w:t>
                      </w:r>
                      <w:proofErr w:type="gramEnd"/>
                    </w:p>
                    <w:p w:rsidR="00402553" w:rsidRDefault="00402553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30F86" w:rsidRDefault="00130F86">
      <w:pPr>
        <w:rPr>
          <w:rFonts w:ascii="CMMI12" w:hAnsi="CMMI12" w:cs="CMMI12"/>
          <w:sz w:val="24"/>
          <w:szCs w:val="24"/>
        </w:rPr>
      </w:pPr>
    </w:p>
    <w:p w:rsidR="00B42F02" w:rsidRDefault="00B42F02">
      <w:pPr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br w:type="page"/>
      </w:r>
    </w:p>
    <w:p w:rsidR="00B42F02" w:rsidRDefault="00B42F02" w:rsidP="00B42F02">
      <w:pPr>
        <w:pStyle w:val="Heading1"/>
      </w:pPr>
      <w:r>
        <w:lastRenderedPageBreak/>
        <w:t>Problem 2:</w:t>
      </w:r>
    </w:p>
    <w:p w:rsidR="00567AE5" w:rsidRP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AE5">
        <w:rPr>
          <w:rFonts w:ascii="Times New Roman" w:hAnsi="Times New Roman" w:cs="Times New Roman"/>
          <w:sz w:val="24"/>
          <w:szCs w:val="24"/>
        </w:rPr>
        <w:t xml:space="preserve">In a town called Computer Vision Village, the local newspaper The Computer </w:t>
      </w:r>
      <w:proofErr w:type="spellStart"/>
      <w:r w:rsidRPr="00567AE5">
        <w:rPr>
          <w:rFonts w:ascii="Times New Roman" w:hAnsi="Times New Roman" w:cs="Times New Roman"/>
          <w:sz w:val="24"/>
          <w:szCs w:val="24"/>
        </w:rPr>
        <w:t>Visionist</w:t>
      </w:r>
      <w:proofErr w:type="spellEnd"/>
      <w:r w:rsidRPr="00567AE5">
        <w:rPr>
          <w:rFonts w:ascii="Times New Roman" w:hAnsi="Times New Roman" w:cs="Times New Roman"/>
          <w:sz w:val="24"/>
          <w:szCs w:val="24"/>
        </w:rPr>
        <w:t xml:space="preserve"> has determined that a citizen who purchases a copy of their paper one day has 70% chance of buying the following day’s edition. They have also determined that a person who does not purchase a copy of The Computer </w:t>
      </w:r>
      <w:proofErr w:type="spellStart"/>
      <w:r w:rsidRPr="00567AE5">
        <w:rPr>
          <w:rFonts w:ascii="Times New Roman" w:hAnsi="Times New Roman" w:cs="Times New Roman"/>
          <w:sz w:val="24"/>
          <w:szCs w:val="24"/>
        </w:rPr>
        <w:t>Visionist</w:t>
      </w:r>
      <w:proofErr w:type="spellEnd"/>
      <w:r w:rsidRPr="00567AE5">
        <w:rPr>
          <w:rFonts w:ascii="Times New Roman" w:hAnsi="Times New Roman" w:cs="Times New Roman"/>
          <w:sz w:val="24"/>
          <w:szCs w:val="24"/>
        </w:rPr>
        <w:t xml:space="preserve"> one day has 20% chance of purchasing it the next day. Records show that of the 1000 citizens of Computer Vision Village, exactly 750 purchased a copy of the newspaper on Day 0. To determine the appropriate amount of papers to press each day, the owner of The Computer </w:t>
      </w:r>
      <w:proofErr w:type="spellStart"/>
      <w:r w:rsidRPr="00567AE5">
        <w:rPr>
          <w:rFonts w:ascii="Times New Roman" w:hAnsi="Times New Roman" w:cs="Times New Roman"/>
          <w:sz w:val="24"/>
          <w:szCs w:val="24"/>
        </w:rPr>
        <w:t>Visionist</w:t>
      </w:r>
      <w:proofErr w:type="spellEnd"/>
      <w:r w:rsidRPr="00567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7AE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67AE5">
        <w:rPr>
          <w:rFonts w:ascii="Times New Roman" w:hAnsi="Times New Roman" w:cs="Times New Roman"/>
          <w:sz w:val="24"/>
          <w:szCs w:val="24"/>
        </w:rPr>
        <w:t xml:space="preserve"> Marr Rosenfeld, is interested the following types of questions:</w:t>
      </w:r>
    </w:p>
    <w:p w:rsidR="00567AE5" w:rsidRPr="00567AE5" w:rsidRDefault="00567AE5" w:rsidP="00567A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AE5">
        <w:rPr>
          <w:rFonts w:ascii="Times New Roman" w:hAnsi="Times New Roman" w:cs="Times New Roman"/>
          <w:sz w:val="24"/>
          <w:szCs w:val="24"/>
        </w:rPr>
        <w:t>If a person purchased a paper today, how likely is he to purchase a paper on Day 2? Day 3? Day n?</w:t>
      </w:r>
    </w:p>
    <w:p w:rsidR="00567AE5" w:rsidRPr="00567AE5" w:rsidRDefault="00567AE5" w:rsidP="00567A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AE5">
        <w:rPr>
          <w:rFonts w:ascii="Times New Roman" w:hAnsi="Times New Roman" w:cs="Times New Roman"/>
          <w:sz w:val="24"/>
          <w:szCs w:val="24"/>
        </w:rPr>
        <w:t xml:space="preserve">What sales figures can The Computer </w:t>
      </w:r>
      <w:proofErr w:type="spellStart"/>
      <w:r w:rsidRPr="00567AE5">
        <w:rPr>
          <w:rFonts w:ascii="Times New Roman" w:hAnsi="Times New Roman" w:cs="Times New Roman"/>
          <w:sz w:val="24"/>
          <w:szCs w:val="24"/>
        </w:rPr>
        <w:t>Visionist</w:t>
      </w:r>
      <w:proofErr w:type="spellEnd"/>
      <w:r w:rsidRPr="00567AE5">
        <w:rPr>
          <w:rFonts w:ascii="Times New Roman" w:hAnsi="Times New Roman" w:cs="Times New Roman"/>
          <w:sz w:val="24"/>
          <w:szCs w:val="24"/>
        </w:rPr>
        <w:t xml:space="preserve"> expect on Day 2? Day 3? Day n?</w:t>
      </w:r>
    </w:p>
    <w:p w:rsidR="00D97E81" w:rsidRDefault="00567AE5" w:rsidP="00567A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AE5">
        <w:rPr>
          <w:rFonts w:ascii="Times New Roman" w:hAnsi="Times New Roman" w:cs="Times New Roman"/>
          <w:sz w:val="24"/>
          <w:szCs w:val="24"/>
        </w:rPr>
        <w:t>Will the sales figures fluctuate a great deal from day to day, or are they likely to become stable eventually?</w:t>
      </w: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430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7430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Pr="0040255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the group who buys the paper</w:t>
      </w: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Pr="004025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the group who do not buys the paper. </w:t>
      </w: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problem can be represented in the Markov matrix as:</w:t>
      </w: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375A9"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0.7g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.2g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67AE5" w:rsidRP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375A9"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= 0.3g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.8g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03F1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375A9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</w:p>
    <w:p w:rsidR="00567AE5" w:rsidRDefault="00567AE5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 </w:t>
      </w:r>
      <w:r w:rsidR="00D375A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</m:t>
                  </m:r>
                </m:e>
              </m:mr>
            </m:m>
          </m:e>
        </m:d>
      </m:oMath>
    </w:p>
    <w:p w:rsidR="00003F1B" w:rsidRDefault="00003F1B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375A9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Pr="00003F1B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g01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g02</m:t>
                  </m:r>
                </m:e>
              </m:mr>
            </m:m>
          </m:e>
        </m:d>
      </m:oMath>
    </w:p>
    <w:p w:rsidR="00EF1304" w:rsidRDefault="00EF1304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EF1304" w:rsidRDefault="00EF1304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5A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= MG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</w:p>
    <w:p w:rsidR="002D182D" w:rsidRDefault="002D182D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="00D375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= MG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</w:p>
    <w:p w:rsidR="002D182D" w:rsidRDefault="002D182D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182D" w:rsidRDefault="002D182D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182D" w:rsidRDefault="002D182D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5A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= MG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</w:p>
    <w:p w:rsidR="002D182D" w:rsidRDefault="002D182D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82D" w:rsidRDefault="00C41DA8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calculate the value of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have to use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diagonalization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matrix which is computed using the eigenvalues and eigenvector calculation. </w:t>
      </w:r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Eigenvalues and Eigenvectors of this matrix are: </w:t>
      </w:r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λ </w:t>
      </w:r>
      <w:r w:rsidR="00D375A9"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 xml:space="preserve">= 1 </w:t>
      </w:r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lastRenderedPageBreak/>
        <w:t>v</w:t>
      </w:r>
      <w:r>
        <w:rPr>
          <w:rFonts w:ascii="CMMI12" w:hAnsi="CMMI12" w:cs="CMMI12"/>
          <w:sz w:val="24"/>
          <w:szCs w:val="24"/>
          <w:vertAlign w:val="subscript"/>
        </w:rPr>
        <w:t>1</w:t>
      </w:r>
      <w:r>
        <w:rPr>
          <w:rFonts w:ascii="CMMI12" w:hAnsi="CMMI12" w:cs="CMMI12"/>
          <w:sz w:val="24"/>
          <w:szCs w:val="24"/>
        </w:rPr>
        <w:t xml:space="preserve"> </w:t>
      </w:r>
      <w:r w:rsidR="00D375A9"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-0.83</m:t>
                  </m:r>
                </m:e>
              </m:mr>
            </m:m>
          </m:e>
        </m:d>
      </m:oMath>
      <w:r>
        <w:rPr>
          <w:rFonts w:ascii="CMMI12" w:hAnsi="CMMI12" w:cs="CMMI12"/>
          <w:sz w:val="24"/>
          <w:szCs w:val="24"/>
        </w:rPr>
        <w:t xml:space="preserve"> </w:t>
      </w:r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And</w:t>
      </w:r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λ </w:t>
      </w:r>
      <w:r w:rsidR="00D375A9"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>= 0.5</w:t>
      </w:r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v</w:t>
      </w:r>
      <w:r>
        <w:rPr>
          <w:rFonts w:ascii="CMMI12" w:hAnsi="CMMI12" w:cs="CMMI12"/>
          <w:sz w:val="24"/>
          <w:szCs w:val="24"/>
          <w:vertAlign w:val="subscript"/>
        </w:rPr>
        <w:t>2</w:t>
      </w:r>
      <w:r>
        <w:rPr>
          <w:rFonts w:ascii="CMMI12" w:hAnsi="CMMI12" w:cs="CMMI12"/>
          <w:sz w:val="24"/>
          <w:szCs w:val="24"/>
        </w:rPr>
        <w:t xml:space="preserve"> </w:t>
      </w:r>
      <w:r w:rsidR="00D375A9"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-0.71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0.71</m:t>
                  </m:r>
                </m:e>
              </m:mr>
            </m:m>
          </m:e>
        </m:d>
      </m:oMath>
    </w:p>
    <w:p w:rsidR="00C41DA8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D375A9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Hence</w:t>
      </w:r>
      <w:r w:rsidR="00D375A9">
        <w:rPr>
          <w:rFonts w:ascii="CMMI12" w:hAnsi="CMMI12" w:cs="CMMI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</w:t>
      </w:r>
    </w:p>
    <w:p w:rsidR="002518C5" w:rsidRDefault="00C41DA8" w:rsidP="00567AE5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V </w:t>
      </w:r>
      <w:r w:rsidR="00D375A9"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-0.83</m:t>
                  </m:r>
                </m:e>
              </m:mr>
            </m:m>
          </m:e>
        </m:d>
      </m:oMath>
    </w:p>
    <w:p w:rsidR="002518C5" w:rsidRDefault="002518C5" w:rsidP="00567AE5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:rsidR="00C41DA8" w:rsidRDefault="002518C5" w:rsidP="00D375A9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w:r>
        <w:rPr>
          <w:rFonts w:ascii="CMMI12" w:eastAsiaTheme="minorEastAsia" w:hAnsi="CMMI12" w:cs="CMMI12"/>
          <w:sz w:val="24"/>
          <w:szCs w:val="24"/>
        </w:rPr>
        <w:t>V</w:t>
      </w:r>
      <w:r>
        <w:rPr>
          <w:rFonts w:ascii="CMMI12" w:eastAsiaTheme="minorEastAsia" w:hAnsi="CMMI12" w:cs="CMMI12"/>
          <w:sz w:val="24"/>
          <w:szCs w:val="24"/>
          <w:vertAlign w:val="superscript"/>
        </w:rPr>
        <w:t>-1</w:t>
      </w:r>
      <w:r w:rsidR="00D375A9">
        <w:rPr>
          <w:rFonts w:ascii="CMMI12" w:eastAsiaTheme="minorEastAsia" w:hAnsi="CMMI12" w:cs="CMMI12"/>
          <w:sz w:val="24"/>
          <w:szCs w:val="24"/>
          <w:vertAlign w:val="superscript"/>
        </w:rPr>
        <w:tab/>
      </w:r>
      <w:r>
        <w:rPr>
          <w:rFonts w:ascii="CMMI12" w:eastAsiaTheme="minorEastAsia" w:hAnsi="CMMI12" w:cs="CMMI12"/>
          <w:sz w:val="24"/>
          <w:szCs w:val="24"/>
          <w:vertAlign w:val="superscript"/>
        </w:rPr>
        <w:t xml:space="preserve"> </w:t>
      </w:r>
      <w:r>
        <w:rPr>
          <w:rFonts w:ascii="CMMI12" w:eastAsiaTheme="minorEastAsia" w:hAnsi="CMMI12" w:cs="CMMI12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-0.72</m:t>
                  </m:r>
                </m:e>
              </m:mr>
            </m:m>
          </m:e>
        </m:d>
      </m:oMath>
    </w:p>
    <w:p w:rsidR="00D375A9" w:rsidRPr="00D375A9" w:rsidRDefault="00D375A9" w:rsidP="00D375A9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:rsidR="00C41DA8" w:rsidRDefault="00C41DA8" w:rsidP="00C41DA8">
      <w:pPr>
        <w:rPr>
          <w:rFonts w:ascii="CMMI12" w:eastAsiaTheme="minorEastAsia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Ʌ </w:t>
      </w:r>
      <w:r w:rsidR="00D375A9"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518C5" w:rsidRDefault="002518C5" w:rsidP="002518C5">
      <w:pPr>
        <w:rPr>
          <w:rFonts w:ascii="CMMI12" w:hAnsi="CMMI12" w:cs="CMMI12"/>
          <w:sz w:val="24"/>
          <w:szCs w:val="24"/>
          <w:vertAlign w:val="superscript"/>
        </w:rPr>
      </w:pPr>
      <w:r>
        <w:rPr>
          <w:rFonts w:ascii="CMMI12" w:hAnsi="CMMI12" w:cs="CMMI12"/>
          <w:sz w:val="24"/>
          <w:szCs w:val="24"/>
        </w:rPr>
        <w:t>M</w:t>
      </w:r>
      <w:r w:rsidR="009D738A">
        <w:rPr>
          <w:rFonts w:ascii="CMMI12" w:hAnsi="CMMI12" w:cs="CMMI12"/>
          <w:sz w:val="24"/>
          <w:szCs w:val="24"/>
          <w:vertAlign w:val="superscript"/>
        </w:rPr>
        <w:t>k</w:t>
      </w:r>
      <w:r>
        <w:rPr>
          <w:rFonts w:ascii="CMMI12" w:hAnsi="CMMI12" w:cs="CMMI12"/>
          <w:sz w:val="24"/>
          <w:szCs w:val="24"/>
        </w:rPr>
        <w:t xml:space="preserve"> </w:t>
      </w:r>
      <w:r w:rsidR="00D375A9"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 xml:space="preserve">= </w:t>
      </w:r>
      <w:proofErr w:type="spellStart"/>
      <w:r>
        <w:rPr>
          <w:rFonts w:ascii="CMMI12" w:hAnsi="CMMI12" w:cs="CMMI12"/>
          <w:sz w:val="24"/>
          <w:szCs w:val="24"/>
        </w:rPr>
        <w:t>VɅ</w:t>
      </w:r>
      <w:r w:rsidR="009D738A">
        <w:rPr>
          <w:rFonts w:ascii="CMMI12" w:hAnsi="CMMI12" w:cs="CMMI12"/>
          <w:sz w:val="24"/>
          <w:szCs w:val="24"/>
          <w:vertAlign w:val="superscript"/>
        </w:rPr>
        <w:t>k</w:t>
      </w:r>
      <w:proofErr w:type="spellEnd"/>
      <w:r w:rsidR="009D738A">
        <w:rPr>
          <w:rFonts w:ascii="CMMI12" w:hAnsi="CMMI12" w:cs="CMM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MI12" w:hAnsi="CMMI12" w:cs="CMMI12"/>
          <w:sz w:val="24"/>
          <w:szCs w:val="24"/>
          <w:vertAlign w:val="superscript"/>
        </w:rPr>
        <w:t xml:space="preserve">-1 </w:t>
      </w:r>
    </w:p>
    <w:p w:rsidR="00D375A9" w:rsidRPr="00D375A9" w:rsidRDefault="00D375A9" w:rsidP="002518C5">
      <w:r>
        <w:rPr>
          <w:rFonts w:ascii="CMMI12" w:hAnsi="CMMI12" w:cs="CMMI12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0.6*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+ 0.4</m:t>
                  </m:r>
                </m:e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-0.4*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+ 0.4</m:t>
                  </m:r>
                </m:e>
              </m:mr>
              <m:m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-0.6*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+ 0.6</m:t>
                  </m:r>
                </m:e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0.4*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+ 0.6</m:t>
                  </m:r>
                </m:e>
              </m:mr>
            </m:m>
          </m:e>
        </m:d>
      </m:oMath>
    </w:p>
    <w:p w:rsidR="00C41DA8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p>
            </m:sSup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0.6</m:t>
                  </m:r>
                </m:e>
              </m:mr>
            </m:m>
          </m:e>
        </m:d>
      </m:oMath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Likelihood of purchasing on day 2, i.e. k =2</w:t>
      </w:r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0.70</m:t>
                  </m:r>
                </m:e>
              </m:mr>
            </m:m>
          </m:e>
        </m:d>
      </m:oMath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Sales on day 2, </w:t>
      </w:r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250</m:t>
                  </m:r>
                </m:e>
              </m:mr>
            </m:m>
          </m:e>
        </m:d>
      </m:oMath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512</m:t>
                  </m:r>
                </m:e>
              </m:mr>
            </m:m>
          </m:e>
        </m:d>
      </m:oMath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Likelihood of purchasing on day 2, i.e. k =3</w:t>
      </w:r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0.65</m:t>
                  </m:r>
                </m:e>
              </m:mr>
            </m:m>
          </m:e>
        </m:d>
      </m:oMath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Sales on day 2, </w:t>
      </w:r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0.65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250</m:t>
                  </m:r>
                </m:e>
              </m:mr>
            </m:m>
          </m:e>
        </m:d>
      </m:oMath>
    </w:p>
    <w:p w:rsidR="00402553" w:rsidRDefault="00402553" w:rsidP="004025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556</m:t>
                  </m:r>
                </m:e>
              </m:mr>
            </m:m>
          </m:e>
        </m:d>
      </m:oMath>
    </w:p>
    <w:p w:rsidR="005F3264" w:rsidRDefault="005F3264" w:rsidP="005F32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of purchasing on day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, i.e. k =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5F3264" w:rsidRPr="005F3264" w:rsidRDefault="005F3264" w:rsidP="005F326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CMMI12" w:hAnsi="CMMI12" w:cs="CMMI12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0.6*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+ 0.4</m:t>
                  </m:r>
                </m:e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-0.4*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+ 0.4</m:t>
                  </m:r>
                </m:e>
              </m:mr>
              <m:m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-0.6*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+ 0.6</m:t>
                  </m:r>
                </m:e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0.4*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+ 0.6</m:t>
                  </m:r>
                </m:e>
              </m:mr>
            </m:m>
          </m:e>
        </m:d>
      </m:oMath>
    </w:p>
    <w:p w:rsidR="005F3264" w:rsidRDefault="005F3264" w:rsidP="005F32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Sales on day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5F3264" w:rsidRPr="005F3264" w:rsidRDefault="005F3264" w:rsidP="005F32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350*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-350*</m:t>
                  </m:r>
                  <m:d>
                    <m:d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+600</m:t>
                  </m:r>
                </m:e>
              </m:mr>
            </m:m>
          </m:e>
        </m:d>
      </m:oMath>
    </w:p>
    <w:p w:rsidR="005F3264" w:rsidRDefault="005F3264" w:rsidP="005F326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2553" w:rsidRPr="00402553" w:rsidRDefault="007E7C07" w:rsidP="0040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k </w:t>
      </w:r>
      <w:r w:rsidRPr="007E7C0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sales are likely to become stable as we can see from the above equation and they tends to 400 people buying the magazine and rest not purchasing it. </w:t>
      </w:r>
      <w:r w:rsidR="00155090">
        <w:rPr>
          <w:rFonts w:ascii="Times New Roman" w:eastAsiaTheme="minorEastAsia" w:hAnsi="Times New Roman" w:cs="Times New Roman"/>
          <w:sz w:val="28"/>
          <w:szCs w:val="24"/>
        </w:rPr>
        <w:t xml:space="preserve">With very large value of k, eigenvalue will become almost negligible and eventually have no effect on the stability of the system. Thereby the system reaches to stability.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sectPr w:rsidR="00402553" w:rsidRPr="0040255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968" w:rsidRDefault="00BE2968" w:rsidP="00B42F02">
      <w:pPr>
        <w:spacing w:after="0" w:line="240" w:lineRule="auto"/>
      </w:pPr>
      <w:r>
        <w:separator/>
      </w:r>
    </w:p>
  </w:endnote>
  <w:endnote w:type="continuationSeparator" w:id="0">
    <w:p w:rsidR="00BE2968" w:rsidRDefault="00BE2968" w:rsidP="00B4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77249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42F02" w:rsidRDefault="00B42F0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524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  <w:p w:rsidR="00B42F02" w:rsidRDefault="00B42F02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:rsidR="00B42F02" w:rsidRDefault="00B42F02" w:rsidP="00B42F02">
    <w:pPr>
      <w:pStyle w:val="Footer"/>
      <w:jc w:val="right"/>
    </w:pPr>
    <w:proofErr w:type="spellStart"/>
    <w:r>
      <w:t>Mohit</w:t>
    </w:r>
    <w:proofErr w:type="spellEnd"/>
    <w:r>
      <w:t xml:space="preserve"> </w:t>
    </w:r>
    <w:proofErr w:type="spellStart"/>
    <w:r>
      <w:t>Vaishnav</w:t>
    </w:r>
    <w:proofErr w:type="spellEnd"/>
  </w:p>
  <w:p w:rsidR="00B42F02" w:rsidRDefault="00B42F02" w:rsidP="00B42F02">
    <w:pPr>
      <w:pStyle w:val="Footer"/>
      <w:jc w:val="right"/>
    </w:pPr>
    <w:r>
      <w:t>Assignment 2</w:t>
    </w:r>
  </w:p>
  <w:p w:rsidR="00B42F02" w:rsidRDefault="00B42F02" w:rsidP="00B42F02">
    <w:pPr>
      <w:pStyle w:val="Footer"/>
      <w:jc w:val="right"/>
    </w:pPr>
    <w:r>
      <w:t>Applied Mathematics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968" w:rsidRDefault="00BE2968" w:rsidP="00B42F02">
      <w:pPr>
        <w:spacing w:after="0" w:line="240" w:lineRule="auto"/>
      </w:pPr>
      <w:r>
        <w:separator/>
      </w:r>
    </w:p>
  </w:footnote>
  <w:footnote w:type="continuationSeparator" w:id="0">
    <w:p w:rsidR="00BE2968" w:rsidRDefault="00BE2968" w:rsidP="00B4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F3DEB"/>
    <w:multiLevelType w:val="hybridMultilevel"/>
    <w:tmpl w:val="58226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81"/>
    <w:rsid w:val="00003F1B"/>
    <w:rsid w:val="000173FA"/>
    <w:rsid w:val="00093EA0"/>
    <w:rsid w:val="00130F86"/>
    <w:rsid w:val="00155090"/>
    <w:rsid w:val="00183E01"/>
    <w:rsid w:val="001965F0"/>
    <w:rsid w:val="002518C5"/>
    <w:rsid w:val="002D182D"/>
    <w:rsid w:val="002F2B83"/>
    <w:rsid w:val="0032584B"/>
    <w:rsid w:val="0035341E"/>
    <w:rsid w:val="00356DAC"/>
    <w:rsid w:val="00402553"/>
    <w:rsid w:val="004138B8"/>
    <w:rsid w:val="00474F0E"/>
    <w:rsid w:val="004A45DD"/>
    <w:rsid w:val="00567AE5"/>
    <w:rsid w:val="005A391D"/>
    <w:rsid w:val="005F3264"/>
    <w:rsid w:val="00660AC3"/>
    <w:rsid w:val="00687901"/>
    <w:rsid w:val="006943DD"/>
    <w:rsid w:val="007D7430"/>
    <w:rsid w:val="007E7C07"/>
    <w:rsid w:val="00806AF4"/>
    <w:rsid w:val="0085470B"/>
    <w:rsid w:val="00861002"/>
    <w:rsid w:val="00894A6C"/>
    <w:rsid w:val="009010CE"/>
    <w:rsid w:val="00914A84"/>
    <w:rsid w:val="0091607B"/>
    <w:rsid w:val="0091770C"/>
    <w:rsid w:val="009C03F6"/>
    <w:rsid w:val="009D738A"/>
    <w:rsid w:val="009E04E2"/>
    <w:rsid w:val="00A410FF"/>
    <w:rsid w:val="00A72487"/>
    <w:rsid w:val="00A96401"/>
    <w:rsid w:val="00B41BA6"/>
    <w:rsid w:val="00B42F02"/>
    <w:rsid w:val="00BE2968"/>
    <w:rsid w:val="00BF08A7"/>
    <w:rsid w:val="00C27B8D"/>
    <w:rsid w:val="00C41DA8"/>
    <w:rsid w:val="00C44B3B"/>
    <w:rsid w:val="00C60EA4"/>
    <w:rsid w:val="00CB0A34"/>
    <w:rsid w:val="00CF6411"/>
    <w:rsid w:val="00D21F03"/>
    <w:rsid w:val="00D375A9"/>
    <w:rsid w:val="00D97E81"/>
    <w:rsid w:val="00DC1BF0"/>
    <w:rsid w:val="00DE671C"/>
    <w:rsid w:val="00E9532A"/>
    <w:rsid w:val="00ED4524"/>
    <w:rsid w:val="00EE531B"/>
    <w:rsid w:val="00EF1304"/>
    <w:rsid w:val="00FA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25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02"/>
  </w:style>
  <w:style w:type="paragraph" w:styleId="Footer">
    <w:name w:val="footer"/>
    <w:basedOn w:val="Normal"/>
    <w:link w:val="FooterChar"/>
    <w:uiPriority w:val="99"/>
    <w:unhideWhenUsed/>
    <w:rsid w:val="00B4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02"/>
  </w:style>
  <w:style w:type="paragraph" w:styleId="Title">
    <w:name w:val="Title"/>
    <w:basedOn w:val="Normal"/>
    <w:next w:val="Normal"/>
    <w:link w:val="TitleChar"/>
    <w:uiPriority w:val="10"/>
    <w:qFormat/>
    <w:rsid w:val="00FA1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74F0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25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02"/>
  </w:style>
  <w:style w:type="paragraph" w:styleId="Footer">
    <w:name w:val="footer"/>
    <w:basedOn w:val="Normal"/>
    <w:link w:val="FooterChar"/>
    <w:uiPriority w:val="99"/>
    <w:unhideWhenUsed/>
    <w:rsid w:val="00B4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02"/>
  </w:style>
  <w:style w:type="paragraph" w:styleId="Title">
    <w:name w:val="Title"/>
    <w:basedOn w:val="Normal"/>
    <w:next w:val="Normal"/>
    <w:link w:val="TitleChar"/>
    <w:uiPriority w:val="10"/>
    <w:qFormat/>
    <w:rsid w:val="00FA1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74F0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07"/>
    <w:rsid w:val="0060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6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6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mohit.vaishnav@gmail.com</dc:creator>
  <cp:lastModifiedBy>mohit.vaishnav@gmail.com</cp:lastModifiedBy>
  <cp:revision>48</cp:revision>
  <cp:lastPrinted>2017-10-15T22:05:00Z</cp:lastPrinted>
  <dcterms:created xsi:type="dcterms:W3CDTF">2017-10-15T17:54:00Z</dcterms:created>
  <dcterms:modified xsi:type="dcterms:W3CDTF">2017-10-15T22:06:00Z</dcterms:modified>
</cp:coreProperties>
</file>