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I am currently in week 26, which is my third week of project implementation. There were some pending topics including using traditional pagination, README using markdown language, Completing my job section, implementing listing of all applicants, and validation to prevent xss and SQL injection attacks. Also, the reviewer advised adding logging to handle exceptions. First I focused on fixing these issues and completing pending topics. Due to the pending task, I took a one-week extension to complete everything. This week's tasks include a create community, joining the community, community messaging including attachments, viewing community activities, and audio and video calls. First I focused on learning web sockets and how to use it for creating an effective chat system. I built a chat system using a web socket and it is capable of sharing attachments also. Then I learned the basics of webRTC which is very useful in peer-to-peer communication. I built the interview platform using this open-source technology. This phase helped me to learn new things including webRTC and web sockets.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