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Day 1 – DSGT + Maths Full Exhaustive Notes with Subtopics and Examples (Kolman Book)</w:t>
      </w:r>
    </w:p>
    <w:p>
      <w:r>
        <w:pict>
          <v:rect style="width:0;height:1.5pt" o:hralign="center" o:hrstd="t" o:hr="t"/>
        </w:pict>
      </w:r>
    </w:p>
    <w:bookmarkStart w:id="27" w:name="propositional-logic"/>
    <w:p>
      <w:pPr>
        <w:pStyle w:val="Heading1"/>
      </w:pPr>
      <w:r>
        <w:t xml:space="preserve">1. Propositional Logic</w:t>
      </w:r>
    </w:p>
    <w:bookmarkStart w:id="20" w:name="definition"/>
    <w:p>
      <w:pPr>
        <w:pStyle w:val="Heading2"/>
      </w:pPr>
      <w:r>
        <w:t xml:space="preserve">1.1 Definition</w:t>
      </w:r>
    </w:p>
    <w:p>
      <w:pPr>
        <w:pStyle w:val="FirstParagraph"/>
      </w:pPr>
      <w:r>
        <w:t xml:space="preserve">Propositional logic studies statements (propositions) which are either True (T) or False (F). A proposition is a declarative sentence with a definite truth value.</w:t>
      </w:r>
    </w:p>
    <w:bookmarkEnd w:id="20"/>
    <w:bookmarkStart w:id="21" w:name="examples-kolman"/>
    <w:p>
      <w:pPr>
        <w:pStyle w:val="Heading2"/>
      </w:pPr>
      <w:r>
        <w:t xml:space="preserve">1.2 Examples (Kolman)</w:t>
      </w:r>
    </w:p>
    <w:p>
      <w:pPr>
        <w:pStyle w:val="Compact"/>
        <w:numPr>
          <w:ilvl w:val="0"/>
          <w:numId w:val="1001"/>
        </w:numPr>
      </w:pPr>
      <w:r>
        <w:t xml:space="preserve">“2 + 2 = 4”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1"/>
        </w:numPr>
      </w:pPr>
      <w:r>
        <w:t xml:space="preserve">“5 is an even number”</w:t>
      </w:r>
      <w:r>
        <w:t xml:space="preserve"> </w:t>
      </w:r>
      <w:r>
        <w:t xml:space="preserve">→ False</w:t>
      </w:r>
    </w:p>
    <w:p>
      <w:pPr>
        <w:pStyle w:val="Compact"/>
        <w:numPr>
          <w:ilvl w:val="0"/>
          <w:numId w:val="1001"/>
        </w:numPr>
      </w:pPr>
      <w:r>
        <w:t xml:space="preserve">“x + 3 &gt; 7”</w:t>
      </w:r>
      <w:r>
        <w:t xml:space="preserve"> </w:t>
      </w:r>
      <w:r>
        <w:t xml:space="preserve">→ Not a proposition</w:t>
      </w:r>
    </w:p>
    <w:bookmarkEnd w:id="21"/>
    <w:bookmarkStart w:id="22" w:name="logical-connectives"/>
    <w:p>
      <w:pPr>
        <w:pStyle w:val="Heading2"/>
      </w:pPr>
      <w:r>
        <w:t xml:space="preserve">1.3 Logical Connectives</w:t>
      </w:r>
    </w:p>
    <w:p>
      <w:pPr>
        <w:pStyle w:val="Compact"/>
        <w:numPr>
          <w:ilvl w:val="0"/>
          <w:numId w:val="1002"/>
        </w:numPr>
      </w:pPr>
      <w:r>
        <w:t xml:space="preserve">NOT (¬p) – negation of p</w:t>
      </w:r>
    </w:p>
    <w:p>
      <w:pPr>
        <w:pStyle w:val="Compact"/>
        <w:numPr>
          <w:ilvl w:val="0"/>
          <w:numId w:val="1002"/>
        </w:numPr>
      </w:pPr>
      <w:r>
        <w:t xml:space="preserve">AND (p ∧ q) – True only if both p and q are True</w:t>
      </w:r>
    </w:p>
    <w:p>
      <w:pPr>
        <w:pStyle w:val="Compact"/>
        <w:numPr>
          <w:ilvl w:val="0"/>
          <w:numId w:val="1002"/>
        </w:numPr>
      </w:pPr>
      <w:r>
        <w:t xml:space="preserve">OR (p ∨ q) – True if at least one of p or q is True</w:t>
      </w:r>
    </w:p>
    <w:p>
      <w:pPr>
        <w:pStyle w:val="Compact"/>
        <w:numPr>
          <w:ilvl w:val="0"/>
          <w:numId w:val="1002"/>
        </w:numPr>
      </w:pPr>
      <w:r>
        <w:t xml:space="preserve">IMPLIES (p → q) – False only if p=True and q=False</w:t>
      </w:r>
    </w:p>
    <w:p>
      <w:pPr>
        <w:pStyle w:val="Compact"/>
        <w:numPr>
          <w:ilvl w:val="0"/>
          <w:numId w:val="1002"/>
        </w:numPr>
      </w:pPr>
      <w:r>
        <w:t xml:space="preserve">IFF (p ↔ q) – True if p and q have the same truth value</w:t>
      </w:r>
    </w:p>
    <w:bookmarkEnd w:id="22"/>
    <w:bookmarkStart w:id="23" w:name="truth-tables"/>
    <w:p>
      <w:pPr>
        <w:pStyle w:val="Heading2"/>
      </w:pPr>
      <w:r>
        <w:t xml:space="preserve">1.4 Truth Tables</w:t>
      </w:r>
    </w:p>
    <w:p>
      <w:pPr>
        <w:pStyle w:val="Compact"/>
        <w:numPr>
          <w:ilvl w:val="0"/>
          <w:numId w:val="1003"/>
        </w:numPr>
      </w:pPr>
      <w:r>
        <w:t xml:space="preserve">Example p → q:</w:t>
      </w:r>
      <w:r>
        <w:t xml:space="preserve"> </w:t>
      </w:r>
      <w:r>
        <w:t xml:space="preserve">| p | q | p → q |</w:t>
      </w:r>
      <w:r>
        <w:t xml:space="preserve"> </w:t>
      </w:r>
      <w:r>
        <w:t xml:space="preserve">|—|—|——-|</w:t>
      </w:r>
      <w:r>
        <w:t xml:space="preserve"> </w:t>
      </w:r>
      <w:r>
        <w:t xml:space="preserve">| T | T | T |</w:t>
      </w:r>
      <w:r>
        <w:t xml:space="preserve"> </w:t>
      </w:r>
      <w:r>
        <w:t xml:space="preserve">| T | F | F |</w:t>
      </w:r>
      <w:r>
        <w:t xml:space="preserve"> </w:t>
      </w:r>
      <w:r>
        <w:t xml:space="preserve">| F | T | T |</w:t>
      </w:r>
      <w:r>
        <w:t xml:space="preserve"> </w:t>
      </w:r>
      <w:r>
        <w:t xml:space="preserve">| F | F | T |</w:t>
      </w:r>
    </w:p>
    <w:bookmarkEnd w:id="23"/>
    <w:bookmarkStart w:id="24" w:name="laws-of-logic"/>
    <w:p>
      <w:pPr>
        <w:pStyle w:val="Heading2"/>
      </w:pPr>
      <w:r>
        <w:t xml:space="preserve">1.5 Laws of Logic</w:t>
      </w:r>
    </w:p>
    <w:p>
      <w:pPr>
        <w:pStyle w:val="Compact"/>
        <w:numPr>
          <w:ilvl w:val="0"/>
          <w:numId w:val="1004"/>
        </w:numPr>
      </w:pPr>
      <w:r>
        <w:t xml:space="preserve">Idempotent, Domination, Identity, Double Negation, DeMorgan’s, Implication</w:t>
      </w:r>
    </w:p>
    <w:bookmarkEnd w:id="24"/>
    <w:bookmarkStart w:id="25" w:name="normal-forms"/>
    <w:p>
      <w:pPr>
        <w:pStyle w:val="Heading2"/>
      </w:pPr>
      <w:r>
        <w:t xml:space="preserve">1.6 Normal Forms</w:t>
      </w:r>
    </w:p>
    <w:p>
      <w:pPr>
        <w:pStyle w:val="Compact"/>
        <w:numPr>
          <w:ilvl w:val="0"/>
          <w:numId w:val="1005"/>
        </w:numPr>
      </w:pPr>
      <w:r>
        <w:t xml:space="preserve">CNF: AND of ORs</w:t>
      </w:r>
    </w:p>
    <w:p>
      <w:pPr>
        <w:pStyle w:val="Compact"/>
        <w:numPr>
          <w:ilvl w:val="0"/>
          <w:numId w:val="1005"/>
        </w:numPr>
      </w:pPr>
      <w:r>
        <w:t xml:space="preserve">DNF: OR of ANDs</w:t>
      </w:r>
    </w:p>
    <w:p>
      <w:pPr>
        <w:pStyle w:val="Compact"/>
        <w:numPr>
          <w:ilvl w:val="0"/>
          <w:numId w:val="1005"/>
        </w:numPr>
      </w:pPr>
      <w:r>
        <w:t xml:space="preserve">Example: (p → q) ∧ r = (¬p ∨ q) ∧ r (CNF)</w:t>
      </w:r>
    </w:p>
    <w:bookmarkEnd w:id="25"/>
    <w:bookmarkStart w:id="26" w:name="examples-stepwise-kolman"/>
    <w:p>
      <w:pPr>
        <w:pStyle w:val="Heading2"/>
      </w:pPr>
      <w:r>
        <w:t xml:space="preserve">1.7 Examples Stepwise (Kolman)</w:t>
      </w:r>
    </w:p>
    <w:p>
      <w:pPr>
        <w:pStyle w:val="Compact"/>
        <w:numPr>
          <w:ilvl w:val="0"/>
          <w:numId w:val="1006"/>
        </w:numPr>
      </w:pPr>
      <w:r>
        <w:t xml:space="preserve">Simplify ¬(p ∧ q) → ¬p ∨ ¬q</w:t>
      </w:r>
    </w:p>
    <w:p>
      <w:pPr>
        <w:pStyle w:val="Compact"/>
        <w:numPr>
          <w:ilvl w:val="0"/>
          <w:numId w:val="1006"/>
        </w:numPr>
      </w:pPr>
      <w:r>
        <w:t xml:space="preserve">Simplify (p → q) ∧ ¬r → (¬p ∨ q) ∧ ¬r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redicate-logic"/>
    <w:p>
      <w:pPr>
        <w:pStyle w:val="Heading1"/>
      </w:pPr>
      <w:r>
        <w:t xml:space="preserve">2. Predicate Logic</w:t>
      </w:r>
    </w:p>
    <w:bookmarkStart w:id="28" w:name="definition-1"/>
    <w:p>
      <w:pPr>
        <w:pStyle w:val="Heading2"/>
      </w:pPr>
      <w:r>
        <w:t xml:space="preserve">2.1 Definition</w:t>
      </w:r>
    </w:p>
    <w:p>
      <w:pPr>
        <w:pStyle w:val="FirstParagraph"/>
      </w:pPr>
      <w:r>
        <w:t xml:space="preserve">Extends propositional logic using variables and quantifiers.</w:t>
      </w:r>
    </w:p>
    <w:bookmarkEnd w:id="28"/>
    <w:bookmarkStart w:id="29" w:name="quantifiers"/>
    <w:p>
      <w:pPr>
        <w:pStyle w:val="Heading2"/>
      </w:pPr>
      <w:r>
        <w:t xml:space="preserve">2.2 Quantifiers</w:t>
      </w:r>
    </w:p>
    <w:p>
      <w:pPr>
        <w:pStyle w:val="Compact"/>
        <w:numPr>
          <w:ilvl w:val="0"/>
          <w:numId w:val="1007"/>
        </w:numPr>
      </w:pPr>
      <w:r>
        <w:t xml:space="preserve">∀x (for all x)</w:t>
      </w:r>
    </w:p>
    <w:p>
      <w:pPr>
        <w:pStyle w:val="Compact"/>
        <w:numPr>
          <w:ilvl w:val="0"/>
          <w:numId w:val="1007"/>
        </w:numPr>
      </w:pPr>
      <w:r>
        <w:t xml:space="preserve">∃x (there exists x)</w:t>
      </w:r>
    </w:p>
    <w:bookmarkEnd w:id="29"/>
    <w:bookmarkStart w:id="30" w:name="examples-kolman-1"/>
    <w:p>
      <w:pPr>
        <w:pStyle w:val="Heading2"/>
      </w:pPr>
      <w:r>
        <w:t xml:space="preserve">2.3 Examples (Kolman)</w:t>
      </w:r>
    </w:p>
    <w:p>
      <w:pPr>
        <w:pStyle w:val="Compact"/>
        <w:numPr>
          <w:ilvl w:val="0"/>
          <w:numId w:val="1008"/>
        </w:numPr>
      </w:pPr>
      <w:r>
        <w:t xml:space="preserve">All students are intelligent: ∀x (S(x) → I(x))</w:t>
      </w:r>
    </w:p>
    <w:p>
      <w:pPr>
        <w:pStyle w:val="Compact"/>
        <w:numPr>
          <w:ilvl w:val="0"/>
          <w:numId w:val="1008"/>
        </w:numPr>
      </w:pPr>
      <w:r>
        <w:t xml:space="preserve">There exists a prime number less than 5: ∃x (P(x) ∧ x &lt; 5)</w:t>
      </w:r>
    </w:p>
    <w:bookmarkEnd w:id="30"/>
    <w:bookmarkStart w:id="31" w:name="negation-example"/>
    <w:p>
      <w:pPr>
        <w:pStyle w:val="Heading2"/>
      </w:pPr>
      <w:r>
        <w:t xml:space="preserve">2.4 Negation Example</w:t>
      </w:r>
    </w:p>
    <w:p>
      <w:pPr>
        <w:pStyle w:val="Compact"/>
        <w:numPr>
          <w:ilvl w:val="0"/>
          <w:numId w:val="1009"/>
        </w:numPr>
      </w:pPr>
      <w:r>
        <w:t xml:space="preserve">¬∀x (P(x) → Q(x)) ≡ ∃x (P(x) ∧ ¬Q(x))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thematical-induction"/>
    <w:p>
      <w:pPr>
        <w:pStyle w:val="Heading1"/>
      </w:pPr>
      <w:r>
        <w:t xml:space="preserve">3. Mathematical Induction</w:t>
      </w:r>
    </w:p>
    <w:bookmarkStart w:id="33" w:name="steps"/>
    <w:p>
      <w:pPr>
        <w:pStyle w:val="Heading2"/>
      </w:pPr>
      <w:r>
        <w:t xml:space="preserve">3.1 Steps</w:t>
      </w:r>
    </w:p>
    <w:p>
      <w:pPr>
        <w:pStyle w:val="Compact"/>
        <w:numPr>
          <w:ilvl w:val="0"/>
          <w:numId w:val="1010"/>
        </w:numPr>
      </w:pPr>
      <w:r>
        <w:t xml:space="preserve">Base Case</w:t>
      </w:r>
    </w:p>
    <w:p>
      <w:pPr>
        <w:pStyle w:val="Compact"/>
        <w:numPr>
          <w:ilvl w:val="0"/>
          <w:numId w:val="1010"/>
        </w:numPr>
      </w:pPr>
      <w:r>
        <w:t xml:space="preserve">Inductive Hypothesis</w:t>
      </w:r>
    </w:p>
    <w:p>
      <w:pPr>
        <w:pStyle w:val="Compact"/>
        <w:numPr>
          <w:ilvl w:val="0"/>
          <w:numId w:val="1010"/>
        </w:numPr>
      </w:pPr>
      <w:r>
        <w:t xml:space="preserve">Inductive Step</w:t>
      </w:r>
    </w:p>
    <w:bookmarkEnd w:id="33"/>
    <w:bookmarkStart w:id="34" w:name="kolman-examples"/>
    <w:p>
      <w:pPr>
        <w:pStyle w:val="Heading2"/>
      </w:pPr>
      <w:r>
        <w:t xml:space="preserve">3.2 Kolman Examples</w:t>
      </w:r>
    </w:p>
    <w:p>
      <w:pPr>
        <w:pStyle w:val="Compact"/>
        <w:numPr>
          <w:ilvl w:val="0"/>
          <w:numId w:val="1011"/>
        </w:numPr>
      </w:pPr>
      <w:r>
        <w:t xml:space="preserve">1 + 2 + … + n = n(n+1)/2</w:t>
      </w:r>
    </w:p>
    <w:p>
      <w:pPr>
        <w:pStyle w:val="Compact"/>
        <w:numPr>
          <w:ilvl w:val="0"/>
          <w:numId w:val="1011"/>
        </w:numPr>
      </w:pPr>
      <w:r>
        <w:t xml:space="preserve">Sum of first n odd numbers = n²</w:t>
      </w:r>
    </w:p>
    <w:bookmarkEnd w:id="34"/>
    <w:bookmarkStart w:id="35" w:name="stepwise-solution-example"/>
    <w:p>
      <w:pPr>
        <w:pStyle w:val="Heading2"/>
      </w:pPr>
      <w:r>
        <w:t xml:space="preserve">3.3 Stepwise Solution Example</w:t>
      </w:r>
    </w:p>
    <w:p>
      <w:pPr>
        <w:pStyle w:val="Compact"/>
        <w:numPr>
          <w:ilvl w:val="0"/>
          <w:numId w:val="1012"/>
        </w:numPr>
      </w:pPr>
      <w:r>
        <w:t xml:space="preserve">Base case n=1 ✅</w:t>
      </w:r>
    </w:p>
    <w:p>
      <w:pPr>
        <w:pStyle w:val="Compact"/>
        <w:numPr>
          <w:ilvl w:val="0"/>
          <w:numId w:val="1012"/>
        </w:numPr>
      </w:pPr>
      <w:r>
        <w:t xml:space="preserve">Hypothesis n=k ✅</w:t>
      </w:r>
    </w:p>
    <w:p>
      <w:pPr>
        <w:pStyle w:val="Compact"/>
        <w:numPr>
          <w:ilvl w:val="0"/>
          <w:numId w:val="1012"/>
        </w:numPr>
      </w:pPr>
      <w:r>
        <w:t xml:space="preserve">Step n=k+1 ✅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ets"/>
    <w:p>
      <w:pPr>
        <w:pStyle w:val="Heading1"/>
      </w:pPr>
      <w:r>
        <w:t xml:space="preserve">4. Sets</w:t>
      </w:r>
    </w:p>
    <w:bookmarkStart w:id="37" w:name="definition-2"/>
    <w:p>
      <w:pPr>
        <w:pStyle w:val="Heading2"/>
      </w:pPr>
      <w:r>
        <w:t xml:space="preserve">4.1 Definition</w:t>
      </w:r>
    </w:p>
    <w:p>
      <w:pPr>
        <w:pStyle w:val="FirstParagraph"/>
      </w:pPr>
      <w:r>
        <w:t xml:space="preserve">A set is a collection of distinct elements.</w:t>
      </w:r>
    </w:p>
    <w:bookmarkEnd w:id="37"/>
    <w:bookmarkStart w:id="38" w:name="operations"/>
    <w:p>
      <w:pPr>
        <w:pStyle w:val="Heading2"/>
      </w:pPr>
      <w:r>
        <w:t xml:space="preserve">4.2 Operations</w:t>
      </w:r>
    </w:p>
    <w:p>
      <w:pPr>
        <w:pStyle w:val="Compact"/>
        <w:numPr>
          <w:ilvl w:val="0"/>
          <w:numId w:val="1013"/>
        </w:numPr>
      </w:pPr>
      <w:r>
        <w:t xml:space="preserve">Union (A ∪ B)</w:t>
      </w:r>
    </w:p>
    <w:p>
      <w:pPr>
        <w:pStyle w:val="Compact"/>
        <w:numPr>
          <w:ilvl w:val="0"/>
          <w:numId w:val="1013"/>
        </w:numPr>
      </w:pPr>
      <w:r>
        <w:t xml:space="preserve">Intersection (A ∩ B)</w:t>
      </w:r>
    </w:p>
    <w:p>
      <w:pPr>
        <w:pStyle w:val="Compact"/>
        <w:numPr>
          <w:ilvl w:val="0"/>
          <w:numId w:val="1013"/>
        </w:numPr>
      </w:pPr>
      <w:r>
        <w:t xml:space="preserve">Difference (A – B)</w:t>
      </w:r>
    </w:p>
    <w:p>
      <w:pPr>
        <w:pStyle w:val="Compact"/>
        <w:numPr>
          <w:ilvl w:val="0"/>
          <w:numId w:val="1013"/>
        </w:numPr>
      </w:pPr>
      <w:r>
        <w:t xml:space="preserve">Complement (Ā)</w:t>
      </w:r>
    </w:p>
    <w:bookmarkEnd w:id="38"/>
    <w:bookmarkStart w:id="39" w:name="kolman-examples-1"/>
    <w:p>
      <w:pPr>
        <w:pStyle w:val="Heading2"/>
      </w:pPr>
      <w:r>
        <w:t xml:space="preserve">4.3 Kolman Examples</w:t>
      </w:r>
    </w:p>
    <w:p>
      <w:pPr>
        <w:pStyle w:val="Compact"/>
        <w:numPr>
          <w:ilvl w:val="0"/>
          <w:numId w:val="1014"/>
        </w:numPr>
      </w:pPr>
      <w:r>
        <w:t xml:space="preserve">A={1,2,3}, B={2,3,4}</w:t>
      </w:r>
    </w:p>
    <w:p>
      <w:pPr>
        <w:pStyle w:val="Compact"/>
        <w:numPr>
          <w:ilvl w:val="0"/>
          <w:numId w:val="1014"/>
        </w:numPr>
      </w:pPr>
      <w:r>
        <w:t xml:space="preserve">A ∪ B = {1,2,3,4}</w:t>
      </w:r>
    </w:p>
    <w:p>
      <w:pPr>
        <w:pStyle w:val="Compact"/>
        <w:numPr>
          <w:ilvl w:val="0"/>
          <w:numId w:val="1014"/>
        </w:numPr>
      </w:pPr>
      <w:r>
        <w:t xml:space="preserve">A ∩ B = {2,3}</w:t>
      </w:r>
    </w:p>
    <w:p>
      <w:pPr>
        <w:pStyle w:val="Compact"/>
        <w:numPr>
          <w:ilvl w:val="0"/>
          <w:numId w:val="1014"/>
        </w:numPr>
      </w:pPr>
      <w:r>
        <w:t xml:space="preserve">A – B = {1}</w:t>
      </w:r>
    </w:p>
    <w:p>
      <w:pPr>
        <w:pStyle w:val="Compact"/>
        <w:numPr>
          <w:ilvl w:val="0"/>
          <w:numId w:val="1014"/>
        </w:numPr>
      </w:pPr>
      <w:r>
        <w:t xml:space="preserve">Proof: (A ∪ B) – C = (A – C) ∪ (B – C)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relations"/>
    <w:p>
      <w:pPr>
        <w:pStyle w:val="Heading1"/>
      </w:pPr>
      <w:r>
        <w:t xml:space="preserve">5. Relations</w:t>
      </w:r>
    </w:p>
    <w:bookmarkStart w:id="41" w:name="definition-3"/>
    <w:p>
      <w:pPr>
        <w:pStyle w:val="Heading2"/>
      </w:pPr>
      <w:r>
        <w:t xml:space="preserve">5.1 Definition</w:t>
      </w:r>
    </w:p>
    <w:p>
      <w:pPr>
        <w:pStyle w:val="FirstParagraph"/>
      </w:pPr>
      <w:r>
        <w:t xml:space="preserve">A relation R from set A to B is a subset of A×B.</w:t>
      </w:r>
    </w:p>
    <w:bookmarkEnd w:id="41"/>
    <w:bookmarkStart w:id="42" w:name="properties"/>
    <w:p>
      <w:pPr>
        <w:pStyle w:val="Heading2"/>
      </w:pPr>
      <w:r>
        <w:t xml:space="preserve">5.2 Properties</w:t>
      </w:r>
    </w:p>
    <w:p>
      <w:pPr>
        <w:pStyle w:val="Compact"/>
        <w:numPr>
          <w:ilvl w:val="0"/>
          <w:numId w:val="1015"/>
        </w:numPr>
      </w:pPr>
      <w:r>
        <w:t xml:space="preserve">Reflexive, Symmetric, Transitive, Antisymmetric</w:t>
      </w:r>
    </w:p>
    <w:bookmarkEnd w:id="42"/>
    <w:bookmarkStart w:id="43" w:name="kolman-examples-2"/>
    <w:p>
      <w:pPr>
        <w:pStyle w:val="Heading2"/>
      </w:pPr>
      <w:r>
        <w:t xml:space="preserve">5.3 Kolman Examples</w:t>
      </w:r>
    </w:p>
    <w:p>
      <w:pPr>
        <w:pStyle w:val="Compact"/>
        <w:numPr>
          <w:ilvl w:val="0"/>
          <w:numId w:val="1016"/>
        </w:numPr>
      </w:pPr>
      <w:r>
        <w:t xml:space="preserve">R = {(1,1),(2,2),(1,2)} on A={1,2}</w:t>
      </w:r>
    </w:p>
    <w:p>
      <w:pPr>
        <w:pStyle w:val="Compact"/>
        <w:numPr>
          <w:ilvl w:val="0"/>
          <w:numId w:val="1016"/>
        </w:numPr>
      </w:pPr>
      <w:r>
        <w:t xml:space="preserve">Reflexive: Yes, Symmetric: No, Transitive: Yes</w:t>
      </w:r>
    </w:p>
    <w:bookmarkEnd w:id="43"/>
    <w:bookmarkStart w:id="44" w:name="warshalls-algorithm-example"/>
    <w:p>
      <w:pPr>
        <w:pStyle w:val="Heading2"/>
      </w:pPr>
      <w:r>
        <w:t xml:space="preserve">5.4 Warshall’s Algorithm Example</w:t>
      </w:r>
    </w:p>
    <w:p>
      <w:pPr>
        <w:pStyle w:val="Compact"/>
        <w:numPr>
          <w:ilvl w:val="0"/>
          <w:numId w:val="1017"/>
        </w:numPr>
      </w:pPr>
      <w:r>
        <w:t xml:space="preserve">R = {(1,2),(2,3)} → closure = {(1,2),(2,3),(1,3)}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functions"/>
    <w:p>
      <w:pPr>
        <w:pStyle w:val="Heading1"/>
      </w:pPr>
      <w:r>
        <w:t xml:space="preserve">6. Functions</w:t>
      </w:r>
    </w:p>
    <w:bookmarkStart w:id="46" w:name="definition-4"/>
    <w:p>
      <w:pPr>
        <w:pStyle w:val="Heading2"/>
      </w:pPr>
      <w:r>
        <w:t xml:space="preserve">6.1 Definition</w:t>
      </w:r>
    </w:p>
    <w:p>
      <w:pPr>
        <w:pStyle w:val="FirstParagraph"/>
      </w:pPr>
      <w:r>
        <w:t xml:space="preserve">A function f: A → B assigns exactly one element of B to each element of A.</w:t>
      </w:r>
    </w:p>
    <w:bookmarkEnd w:id="46"/>
    <w:bookmarkStart w:id="47" w:name="types"/>
    <w:p>
      <w:pPr>
        <w:pStyle w:val="Heading2"/>
      </w:pPr>
      <w:r>
        <w:t xml:space="preserve">6.2 Types</w:t>
      </w:r>
    </w:p>
    <w:p>
      <w:pPr>
        <w:pStyle w:val="Compact"/>
        <w:numPr>
          <w:ilvl w:val="0"/>
          <w:numId w:val="1018"/>
        </w:numPr>
      </w:pPr>
      <w:r>
        <w:t xml:space="preserve">Injective, Surjective, Bijective</w:t>
      </w:r>
    </w:p>
    <w:bookmarkEnd w:id="47"/>
    <w:bookmarkStart w:id="48" w:name="kolman-examples-3"/>
    <w:p>
      <w:pPr>
        <w:pStyle w:val="Heading2"/>
      </w:pPr>
      <w:r>
        <w:t xml:space="preserve">6.3 Kolman Examples</w:t>
      </w:r>
    </w:p>
    <w:p>
      <w:pPr>
        <w:pStyle w:val="Compact"/>
        <w:numPr>
          <w:ilvl w:val="0"/>
          <w:numId w:val="1019"/>
        </w:numPr>
      </w:pPr>
      <w:r>
        <w:t xml:space="preserve">f(x)=2x+1, g(x)=x² → (f∘g)(x)=2x²+1</w:t>
      </w:r>
    </w:p>
    <w:p>
      <w:pPr>
        <w:pStyle w:val="Compact"/>
        <w:numPr>
          <w:ilvl w:val="0"/>
          <w:numId w:val="1019"/>
        </w:numPr>
      </w:pPr>
      <w:r>
        <w:t xml:space="preserve">f(x)=x² R→R → Not injective, not surjective</w:t>
      </w:r>
    </w:p>
    <w:p>
      <w:pPr>
        <w:pStyle w:val="Compact"/>
        <w:numPr>
          <w:ilvl w:val="0"/>
          <w:numId w:val="1019"/>
        </w:numPr>
      </w:pPr>
      <w:r>
        <w:t xml:space="preserve">f(x)=3x–5 → f⁻¹(x)=(x+5)/3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laplace-transform"/>
    <w:p>
      <w:pPr>
        <w:pStyle w:val="Heading1"/>
      </w:pPr>
      <w:r>
        <w:t xml:space="preserve">7. Laplace Transform</w:t>
      </w:r>
    </w:p>
    <w:bookmarkStart w:id="50" w:name="definition-5"/>
    <w:p>
      <w:pPr>
        <w:pStyle w:val="Heading2"/>
      </w:pPr>
      <w:r>
        <w:t xml:space="preserve">7.1 Definition</w:t>
      </w:r>
    </w:p>
    <w:p>
      <w:pPr>
        <w:pStyle w:val="FirstParagraph"/>
      </w:pPr>
      <w:r>
        <w:t xml:space="preserve">L{f(t)} = ∫₀∞ e^(-st) f(t) dt</w:t>
      </w:r>
    </w:p>
    <w:bookmarkEnd w:id="50"/>
    <w:bookmarkStart w:id="51" w:name="kolman-formulas"/>
    <w:p>
      <w:pPr>
        <w:pStyle w:val="Heading2"/>
      </w:pPr>
      <w:r>
        <w:t xml:space="preserve">7.2 Kolman Formulas</w:t>
      </w:r>
    </w:p>
    <w:p>
      <w:pPr>
        <w:pStyle w:val="Compact"/>
        <w:numPr>
          <w:ilvl w:val="0"/>
          <w:numId w:val="1020"/>
        </w:numPr>
      </w:pPr>
      <w:r>
        <w:t xml:space="preserve">L{1} = 1/s</w:t>
      </w:r>
    </w:p>
    <w:p>
      <w:pPr>
        <w:pStyle w:val="Compact"/>
        <w:numPr>
          <w:ilvl w:val="0"/>
          <w:numId w:val="1020"/>
        </w:numPr>
      </w:pPr>
      <w:r>
        <w:t xml:space="preserve">L{t^n} = n!/s^(n+1)</w:t>
      </w:r>
    </w:p>
    <w:p>
      <w:pPr>
        <w:pStyle w:val="Compact"/>
        <w:numPr>
          <w:ilvl w:val="0"/>
          <w:numId w:val="1020"/>
        </w:numPr>
      </w:pPr>
      <w:r>
        <w:t xml:space="preserve">L{e^(at)} = 1/(s - a)</w:t>
      </w:r>
    </w:p>
    <w:p>
      <w:pPr>
        <w:pStyle w:val="Compact"/>
        <w:numPr>
          <w:ilvl w:val="0"/>
          <w:numId w:val="1020"/>
        </w:numPr>
      </w:pPr>
      <w:r>
        <w:t xml:space="preserve">L{sin(at)} = a/(s² + a²)</w:t>
      </w:r>
    </w:p>
    <w:p>
      <w:pPr>
        <w:pStyle w:val="Compact"/>
        <w:numPr>
          <w:ilvl w:val="0"/>
          <w:numId w:val="1020"/>
        </w:numPr>
      </w:pPr>
      <w:r>
        <w:t xml:space="preserve">L{cos(at)} = s/(s² + a²)</w:t>
      </w:r>
    </w:p>
    <w:bookmarkEnd w:id="51"/>
    <w:bookmarkStart w:id="52" w:name="solved-examples"/>
    <w:p>
      <w:pPr>
        <w:pStyle w:val="Heading2"/>
      </w:pPr>
      <w:r>
        <w:t xml:space="preserve">7.3 Solved Examples</w:t>
      </w:r>
    </w:p>
    <w:p>
      <w:pPr>
        <w:pStyle w:val="Compact"/>
        <w:numPr>
          <w:ilvl w:val="0"/>
          <w:numId w:val="1021"/>
        </w:numPr>
      </w:pPr>
      <w:r>
        <w:t xml:space="preserve">L{t³} = 6/s⁴</w:t>
      </w:r>
    </w:p>
    <w:p>
      <w:pPr>
        <w:pStyle w:val="Compact"/>
        <w:numPr>
          <w:ilvl w:val="0"/>
          <w:numId w:val="1021"/>
        </w:numPr>
      </w:pPr>
      <w:r>
        <w:t xml:space="preserve">L{sin(5t)} = 5/(s²+25)</w:t>
      </w:r>
    </w:p>
    <w:p>
      <w:pPr>
        <w:pStyle w:val="Compact"/>
        <w:numPr>
          <w:ilvl w:val="0"/>
          <w:numId w:val="1021"/>
        </w:numPr>
      </w:pPr>
      <w:r>
        <w:t xml:space="preserve">L{e^(2t)cos(4t)} = (s–2)/((s–2)²+16)</w:t>
      </w:r>
    </w:p>
    <w:p>
      <w:pPr>
        <w:pStyle w:val="Compact"/>
        <w:numPr>
          <w:ilvl w:val="0"/>
          <w:numId w:val="1021"/>
        </w:numPr>
      </w:pPr>
      <w:r>
        <w:t xml:space="preserve">L{t e^(–t)} = 1/(s+1)²</w:t>
      </w:r>
    </w:p>
    <w:p>
      <w:pPr>
        <w:pStyle w:val="Compact"/>
        <w:numPr>
          <w:ilvl w:val="0"/>
          <w:numId w:val="1021"/>
        </w:numPr>
      </w:pPr>
      <w:r>
        <w:t xml:space="preserve">L{cos(2t)+sin(2t)} = (s+2)/(s²+4)</w:t>
      </w:r>
    </w:p>
    <w:p>
      <w:pPr>
        <w:pStyle w:val="Compact"/>
        <w:numPr>
          <w:ilvl w:val="0"/>
          <w:numId w:val="1021"/>
        </w:numPr>
      </w:pPr>
      <w:r>
        <w:t xml:space="preserve">L{t² sin(3t)} = 6*3/(s²+9)³</w:t>
      </w:r>
    </w:p>
    <w:p>
      <w:pPr>
        <w:pStyle w:val="Compact"/>
        <w:numPr>
          <w:ilvl w:val="0"/>
          <w:numId w:val="1021"/>
        </w:numPr>
      </w:pPr>
      <w:r>
        <w:t xml:space="preserve">L{e^(–2t) cos(4t)} = (s+2)/((s+2)²+16)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2025-08-27T05:28:01Z</dcterms:created>
  <dcterms:modified xsi:type="dcterms:W3CDTF">2025-08-27T05:28:01Z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