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D3C" w:rsidRDefault="00C577B0">
      <w:pPr>
        <w:rPr>
          <w:rFonts w:ascii="Arial" w:hAnsi="Arial" w:cs="Arial"/>
          <w:b/>
          <w:sz w:val="20"/>
        </w:rPr>
      </w:pPr>
      <w:r>
        <w:rPr>
          <w:rFonts w:ascii="Arial" w:hAnsi="Arial" w:cs="Arial"/>
        </w:rPr>
        <w:tab/>
      </w:r>
      <w:r>
        <w:rPr>
          <w:rFonts w:ascii="Arial" w:hAnsi="Arial" w:cs="Arial"/>
        </w:rPr>
        <w:tab/>
      </w:r>
      <w:r w:rsidRPr="00C577B0">
        <w:rPr>
          <w:rFonts w:ascii="Arial" w:hAnsi="Arial" w:cs="Arial"/>
          <w:sz w:val="20"/>
        </w:rPr>
        <w:tab/>
      </w:r>
      <w:r>
        <w:rPr>
          <w:rFonts w:ascii="Arial" w:hAnsi="Arial" w:cs="Arial"/>
          <w:sz w:val="20"/>
        </w:rPr>
        <w:t xml:space="preserve">   </w:t>
      </w:r>
      <w:r w:rsidRPr="00C577B0">
        <w:rPr>
          <w:rFonts w:ascii="Arial" w:hAnsi="Arial" w:cs="Arial"/>
          <w:b/>
          <w:sz w:val="20"/>
        </w:rPr>
        <w:t>MACHINE LEARNING FOR DATA SCIENCE</w:t>
      </w:r>
    </w:p>
    <w:p w:rsidR="00782173" w:rsidRPr="00B91291" w:rsidRDefault="00782173">
      <w:pPr>
        <w:rPr>
          <w:rFonts w:ascii="Arial" w:hAnsi="Arial" w:cs="Arial"/>
          <w:b/>
          <w:sz w:val="20"/>
        </w:rPr>
      </w:pPr>
      <w:bookmarkStart w:id="0" w:name="_GoBack"/>
      <w:bookmarkEnd w:id="0"/>
      <w:r w:rsidRPr="00B91291">
        <w:rPr>
          <w:rFonts w:ascii="Arial" w:hAnsi="Arial" w:cs="Arial"/>
          <w:b/>
          <w:sz w:val="20"/>
        </w:rPr>
        <w:t>Instructions:</w:t>
      </w:r>
    </w:p>
    <w:p w:rsidR="00782173" w:rsidRPr="00B91291" w:rsidRDefault="00782173">
      <w:pPr>
        <w:rPr>
          <w:rFonts w:ascii="Arial" w:hAnsi="Arial" w:cs="Arial"/>
          <w:b/>
          <w:sz w:val="20"/>
        </w:rPr>
      </w:pPr>
      <w:r w:rsidRPr="00B91291">
        <w:rPr>
          <w:rFonts w:ascii="Arial" w:hAnsi="Arial" w:cs="Arial"/>
          <w:b/>
          <w:sz w:val="20"/>
        </w:rPr>
        <w:t>Use the EM clustering to group the similar slump, flow and compressive strength values from the amount of ingredients. Present your explorations using appropriate model building and visualizations</w:t>
      </w:r>
    </w:p>
    <w:p w:rsidR="00BE205B" w:rsidRDefault="00782173">
      <w:pPr>
        <w:rPr>
          <w:rFonts w:ascii="Arial" w:hAnsi="Arial" w:cs="Arial"/>
          <w:b/>
          <w:sz w:val="20"/>
        </w:rPr>
      </w:pPr>
      <w:r w:rsidRPr="00782173">
        <w:rPr>
          <w:rFonts w:ascii="Arial" w:hAnsi="Arial" w:cs="Arial"/>
          <w:b/>
          <w:sz w:val="20"/>
        </w:rPr>
        <w:t>Solution:</w:t>
      </w:r>
    </w:p>
    <w:p w:rsidR="00C13296" w:rsidRDefault="00E53963">
      <w:pPr>
        <w:rPr>
          <w:rFonts w:ascii="Arial" w:hAnsi="Arial" w:cs="Arial"/>
          <w:sz w:val="20"/>
        </w:rPr>
      </w:pPr>
      <w:r w:rsidRPr="00E53963">
        <w:rPr>
          <w:rFonts w:ascii="Arial" w:hAnsi="Arial" w:cs="Arial"/>
          <w:sz w:val="20"/>
        </w:rPr>
        <w:t xml:space="preserve">EM </w:t>
      </w:r>
      <w:r>
        <w:rPr>
          <w:rFonts w:ascii="Arial" w:hAnsi="Arial" w:cs="Arial"/>
          <w:sz w:val="20"/>
        </w:rPr>
        <w:t>clustering is one of the unsupervised clustering algorithms.</w:t>
      </w:r>
      <w:r w:rsidRPr="00E53963">
        <w:rPr>
          <w:color w:val="000000"/>
          <w:sz w:val="21"/>
          <w:szCs w:val="21"/>
          <w:shd w:val="clear" w:color="auto" w:fill="FFFFFF"/>
        </w:rPr>
        <w:t xml:space="preserve"> </w:t>
      </w:r>
      <w:r w:rsidRPr="00AD424E">
        <w:rPr>
          <w:rFonts w:ascii="Arial" w:hAnsi="Arial" w:cs="Arial"/>
          <w:sz w:val="20"/>
        </w:rPr>
        <w:t>It finds cluster</w:t>
      </w:r>
      <w:r w:rsidR="00AD424E" w:rsidRPr="00AD424E">
        <w:rPr>
          <w:rFonts w:ascii="Arial" w:hAnsi="Arial" w:cs="Arial"/>
          <w:sz w:val="20"/>
        </w:rPr>
        <w:t xml:space="preserve">s by first assigning each point, </w:t>
      </w:r>
      <w:r w:rsidRPr="00AD424E">
        <w:rPr>
          <w:rFonts w:ascii="Arial" w:hAnsi="Arial" w:cs="Arial"/>
          <w:sz w:val="20"/>
        </w:rPr>
        <w:t>a p</w:t>
      </w:r>
      <w:r w:rsidR="00AD424E" w:rsidRPr="00AD424E">
        <w:rPr>
          <w:rFonts w:ascii="Arial" w:hAnsi="Arial" w:cs="Arial"/>
          <w:sz w:val="20"/>
        </w:rPr>
        <w:t>robability of belonging to eac</w:t>
      </w:r>
      <w:r w:rsidRPr="00AD424E">
        <w:rPr>
          <w:rFonts w:ascii="Arial" w:hAnsi="Arial" w:cs="Arial"/>
          <w:sz w:val="20"/>
        </w:rPr>
        <w:t xml:space="preserve">h cluster and then re-estimating the probability distribution for each cluster. This process continues until the error has converged at which time the points are all assigned to a given cluster with some degree of uncertainty. </w:t>
      </w:r>
      <w:r w:rsidR="00AD424E" w:rsidRPr="00AD424E">
        <w:rPr>
          <w:rFonts w:ascii="Arial" w:hAnsi="Arial" w:cs="Arial"/>
          <w:sz w:val="20"/>
        </w:rPr>
        <w:t>This is the iterative process for various counts of clusters.</w:t>
      </w:r>
      <w:r w:rsidRPr="00AD424E">
        <w:rPr>
          <w:rFonts w:ascii="Arial" w:hAnsi="Arial" w:cs="Arial"/>
          <w:sz w:val="20"/>
        </w:rPr>
        <w:t xml:space="preserve"> The quality of each model is a</w:t>
      </w:r>
      <w:r w:rsidR="00AD424E" w:rsidRPr="00AD424E">
        <w:rPr>
          <w:rFonts w:ascii="Arial" w:hAnsi="Arial" w:cs="Arial"/>
          <w:sz w:val="20"/>
        </w:rPr>
        <w:t xml:space="preserve">ccessed by </w:t>
      </w:r>
      <w:r w:rsidR="00B82A97">
        <w:rPr>
          <w:rFonts w:ascii="Arial" w:hAnsi="Arial" w:cs="Arial"/>
          <w:sz w:val="20"/>
        </w:rPr>
        <w:t xml:space="preserve">lower </w:t>
      </w:r>
      <w:r w:rsidR="00AD424E" w:rsidRPr="00AD424E">
        <w:rPr>
          <w:rFonts w:ascii="Arial" w:hAnsi="Arial" w:cs="Arial"/>
          <w:sz w:val="20"/>
        </w:rPr>
        <w:t>BIC</w:t>
      </w:r>
      <w:r w:rsidR="00B82A97">
        <w:rPr>
          <w:rFonts w:ascii="Arial" w:hAnsi="Arial" w:cs="Arial"/>
          <w:sz w:val="20"/>
        </w:rPr>
        <w:t xml:space="preserve"> value</w:t>
      </w:r>
      <w:r w:rsidR="00AD424E" w:rsidRPr="00AD424E">
        <w:rPr>
          <w:rFonts w:ascii="Arial" w:hAnsi="Arial" w:cs="Arial"/>
          <w:sz w:val="20"/>
        </w:rPr>
        <w:t xml:space="preserve"> (Bayesian Information Criteria) </w:t>
      </w:r>
      <w:r w:rsidRPr="00AD424E">
        <w:rPr>
          <w:rFonts w:ascii="Arial" w:hAnsi="Arial" w:cs="Arial"/>
          <w:sz w:val="20"/>
        </w:rPr>
        <w:t xml:space="preserve">and the model with the number of clusters that maximizes the </w:t>
      </w:r>
      <w:r w:rsidR="00AD424E" w:rsidRPr="00AD424E">
        <w:rPr>
          <w:rFonts w:ascii="Arial" w:hAnsi="Arial" w:cs="Arial"/>
          <w:sz w:val="20"/>
        </w:rPr>
        <w:t>quality of the model.</w:t>
      </w:r>
    </w:p>
    <w:p w:rsidR="004B7A55" w:rsidRDefault="008F7A3F">
      <w:pPr>
        <w:rPr>
          <w:rFonts w:ascii="Arial" w:hAnsi="Arial" w:cs="Arial"/>
          <w:sz w:val="20"/>
        </w:rPr>
      </w:pPr>
      <w:r>
        <w:rPr>
          <w:rFonts w:ascii="Arial" w:hAnsi="Arial" w:cs="Arial"/>
          <w:sz w:val="20"/>
        </w:rPr>
        <w:t>In our problem, we are</w:t>
      </w:r>
      <w:r w:rsidR="008002D8">
        <w:rPr>
          <w:rFonts w:ascii="Arial" w:hAnsi="Arial" w:cs="Arial"/>
          <w:sz w:val="20"/>
        </w:rPr>
        <w:t xml:space="preserve"> group</w:t>
      </w:r>
      <w:r>
        <w:rPr>
          <w:rFonts w:ascii="Arial" w:hAnsi="Arial" w:cs="Arial"/>
          <w:sz w:val="20"/>
        </w:rPr>
        <w:t>ing</w:t>
      </w:r>
      <w:r w:rsidR="008002D8">
        <w:rPr>
          <w:rFonts w:ascii="Arial" w:hAnsi="Arial" w:cs="Arial"/>
          <w:sz w:val="20"/>
        </w:rPr>
        <w:t xml:space="preserve"> the data based on slump, </w:t>
      </w:r>
      <w:r>
        <w:rPr>
          <w:rFonts w:ascii="Arial" w:hAnsi="Arial" w:cs="Arial"/>
          <w:sz w:val="20"/>
        </w:rPr>
        <w:t>flow and compressive strength variabl</w:t>
      </w:r>
      <w:r w:rsidR="004B7A55">
        <w:rPr>
          <w:rFonts w:ascii="Arial" w:hAnsi="Arial" w:cs="Arial"/>
          <w:sz w:val="20"/>
        </w:rPr>
        <w:t xml:space="preserve">es with their other ingredients </w:t>
      </w:r>
      <w:r w:rsidR="003F17BB">
        <w:rPr>
          <w:rFonts w:ascii="Arial" w:hAnsi="Arial" w:cs="Arial"/>
          <w:sz w:val="20"/>
        </w:rPr>
        <w:t>for</w:t>
      </w:r>
      <w:r w:rsidR="004B7A55">
        <w:rPr>
          <w:rFonts w:ascii="Arial" w:hAnsi="Arial" w:cs="Arial"/>
          <w:sz w:val="20"/>
        </w:rPr>
        <w:t xml:space="preserve"> building their respective models.</w:t>
      </w:r>
    </w:p>
    <w:p w:rsidR="00B91291" w:rsidRDefault="00B91291">
      <w:pPr>
        <w:rPr>
          <w:rFonts w:ascii="Arial" w:hAnsi="Arial" w:cs="Arial"/>
          <w:b/>
          <w:sz w:val="20"/>
        </w:rPr>
      </w:pPr>
      <w:r w:rsidRPr="00B91291">
        <w:rPr>
          <w:rFonts w:ascii="Arial" w:hAnsi="Arial" w:cs="Arial"/>
          <w:b/>
          <w:sz w:val="20"/>
        </w:rPr>
        <w:t>Steps to be followed:</w:t>
      </w:r>
    </w:p>
    <w:p w:rsidR="00930229" w:rsidRDefault="00B91291">
      <w:pPr>
        <w:rPr>
          <w:rFonts w:ascii="Arial" w:hAnsi="Arial" w:cs="Arial"/>
          <w:sz w:val="20"/>
        </w:rPr>
      </w:pPr>
      <w:r>
        <w:rPr>
          <w:rFonts w:ascii="Arial" w:hAnsi="Arial" w:cs="Arial"/>
          <w:sz w:val="20"/>
        </w:rPr>
        <w:t>1. Loading</w:t>
      </w:r>
      <w:r w:rsidR="003F17BB">
        <w:rPr>
          <w:rFonts w:ascii="Arial" w:hAnsi="Arial" w:cs="Arial"/>
          <w:sz w:val="20"/>
        </w:rPr>
        <w:t xml:space="preserve"> the dataset into the workspace and l</w:t>
      </w:r>
      <w:r w:rsidR="00930229">
        <w:rPr>
          <w:rFonts w:ascii="Arial" w:hAnsi="Arial" w:cs="Arial"/>
          <w:sz w:val="20"/>
        </w:rPr>
        <w:t>ook at the summary and the structure of the data.</w:t>
      </w:r>
    </w:p>
    <w:p w:rsidR="00B91291" w:rsidRDefault="00C13296">
      <w:pPr>
        <w:rPr>
          <w:rFonts w:ascii="Arial" w:hAnsi="Arial" w:cs="Arial"/>
          <w:sz w:val="20"/>
        </w:rPr>
      </w:pPr>
      <w:r>
        <w:rPr>
          <w:rFonts w:ascii="Arial" w:hAnsi="Arial" w:cs="Arial"/>
          <w:sz w:val="20"/>
        </w:rPr>
        <w:t>2</w:t>
      </w:r>
      <w:r w:rsidR="00B91291">
        <w:rPr>
          <w:rFonts w:ascii="Arial" w:hAnsi="Arial" w:cs="Arial"/>
          <w:sz w:val="20"/>
        </w:rPr>
        <w:t>. Now we can segregate the data based on the three specified variables such as SLUMP, FLOW and COMPRESSIVE STRENGTH</w:t>
      </w:r>
    </w:p>
    <w:p w:rsidR="00B91291" w:rsidRDefault="000856A6">
      <w:pPr>
        <w:rPr>
          <w:rFonts w:ascii="Arial" w:hAnsi="Arial" w:cs="Arial"/>
          <w:sz w:val="20"/>
        </w:rPr>
      </w:pPr>
      <w:r>
        <w:rPr>
          <w:noProof/>
        </w:rPr>
        <w:drawing>
          <wp:inline distT="0" distB="0" distL="0" distR="0">
            <wp:extent cx="5208422"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2315" cy="1337674"/>
                    </a:xfrm>
                    <a:prstGeom prst="rect">
                      <a:avLst/>
                    </a:prstGeom>
                    <a:noFill/>
                    <a:ln>
                      <a:noFill/>
                    </a:ln>
                  </pic:spPr>
                </pic:pic>
              </a:graphicData>
            </a:graphic>
          </wp:inline>
        </w:drawing>
      </w:r>
    </w:p>
    <w:p w:rsidR="000856A6" w:rsidRDefault="00C13296">
      <w:pPr>
        <w:rPr>
          <w:rFonts w:ascii="Arial" w:hAnsi="Arial" w:cs="Arial"/>
          <w:sz w:val="20"/>
        </w:rPr>
      </w:pPr>
      <w:r>
        <w:rPr>
          <w:rFonts w:ascii="Arial" w:hAnsi="Arial" w:cs="Arial"/>
          <w:sz w:val="20"/>
        </w:rPr>
        <w:t>3</w:t>
      </w:r>
      <w:r w:rsidR="000856A6">
        <w:rPr>
          <w:rFonts w:ascii="Arial" w:hAnsi="Arial" w:cs="Arial"/>
          <w:sz w:val="20"/>
        </w:rPr>
        <w:t>. Now as the dataset is segregated into three modules, let us apply the EM clustering algorithm on each module to estimate their appropriate model.</w:t>
      </w:r>
    </w:p>
    <w:p w:rsidR="00924ADA" w:rsidRPr="00695EFE" w:rsidRDefault="00B82A97">
      <w:pPr>
        <w:rPr>
          <w:rFonts w:ascii="Arial" w:hAnsi="Arial" w:cs="Arial"/>
          <w:sz w:val="20"/>
          <w:u w:val="single"/>
        </w:rPr>
      </w:pPr>
      <w:r w:rsidRPr="00695EFE">
        <w:rPr>
          <w:rFonts w:ascii="Arial" w:hAnsi="Arial" w:cs="Arial"/>
          <w:sz w:val="20"/>
          <w:u w:val="single"/>
        </w:rPr>
        <w:t>Model for the slump based dataset:</w:t>
      </w:r>
    </w:p>
    <w:p w:rsidR="00B82A97" w:rsidRDefault="00B82A97">
      <w:pPr>
        <w:rPr>
          <w:rFonts w:ascii="Arial" w:hAnsi="Arial" w:cs="Arial"/>
          <w:sz w:val="20"/>
        </w:rPr>
      </w:pPr>
      <w:r>
        <w:rPr>
          <w:noProof/>
        </w:rPr>
        <w:drawing>
          <wp:inline distT="0" distB="0" distL="0" distR="0">
            <wp:extent cx="3108960" cy="59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8925" cy="612930"/>
                    </a:xfrm>
                    <a:prstGeom prst="rect">
                      <a:avLst/>
                    </a:prstGeom>
                    <a:noFill/>
                    <a:ln>
                      <a:noFill/>
                    </a:ln>
                  </pic:spPr>
                </pic:pic>
              </a:graphicData>
            </a:graphic>
          </wp:inline>
        </w:drawing>
      </w:r>
    </w:p>
    <w:p w:rsidR="0059489F" w:rsidRDefault="00B82A97">
      <w:pPr>
        <w:rPr>
          <w:rFonts w:ascii="Arial" w:hAnsi="Arial" w:cs="Arial"/>
          <w:sz w:val="20"/>
        </w:rPr>
      </w:pPr>
      <w:r>
        <w:rPr>
          <w:rFonts w:ascii="Arial" w:hAnsi="Arial" w:cs="Arial"/>
          <w:sz w:val="20"/>
        </w:rPr>
        <w:t>And its output is as below represents the BIC value of -7396.707</w:t>
      </w:r>
      <w:r w:rsidR="00695EFE">
        <w:rPr>
          <w:rFonts w:ascii="Arial" w:hAnsi="Arial" w:cs="Arial"/>
          <w:sz w:val="20"/>
        </w:rPr>
        <w:t xml:space="preserve"> and it has formed 2 cluster components with their probability of 0.32 and 0.68 </w:t>
      </w:r>
      <w:r w:rsidR="0059489F">
        <w:rPr>
          <w:rFonts w:ascii="Arial" w:hAnsi="Arial" w:cs="Arial"/>
          <w:sz w:val="20"/>
        </w:rPr>
        <w:t>r</w:t>
      </w:r>
      <w:r w:rsidR="00695EFE">
        <w:rPr>
          <w:rFonts w:ascii="Arial" w:hAnsi="Arial" w:cs="Arial"/>
          <w:sz w:val="20"/>
        </w:rPr>
        <w:t>espectively.</w:t>
      </w:r>
    </w:p>
    <w:p w:rsidR="00B82A97" w:rsidRDefault="00B82A97">
      <w:pPr>
        <w:rPr>
          <w:rFonts w:ascii="Arial" w:hAnsi="Arial" w:cs="Arial"/>
          <w:sz w:val="20"/>
        </w:rPr>
      </w:pPr>
      <w:r>
        <w:rPr>
          <w:noProof/>
        </w:rPr>
        <w:drawing>
          <wp:inline distT="0" distB="0" distL="0" distR="0" wp14:anchorId="24AA92A7" wp14:editId="37309014">
            <wp:extent cx="4365420" cy="100218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1300" cy="1095361"/>
                    </a:xfrm>
                    <a:prstGeom prst="rect">
                      <a:avLst/>
                    </a:prstGeom>
                  </pic:spPr>
                </pic:pic>
              </a:graphicData>
            </a:graphic>
          </wp:inline>
        </w:drawing>
      </w:r>
    </w:p>
    <w:p w:rsidR="002A24A5" w:rsidRDefault="002A24A5">
      <w:pPr>
        <w:rPr>
          <w:rFonts w:ascii="Arial" w:hAnsi="Arial" w:cs="Arial"/>
          <w:sz w:val="20"/>
        </w:rPr>
      </w:pPr>
      <w:r>
        <w:rPr>
          <w:rFonts w:ascii="Arial" w:hAnsi="Arial" w:cs="Arial"/>
          <w:sz w:val="20"/>
        </w:rPr>
        <w:lastRenderedPageBreak/>
        <w:t>The visualization of the model components such as BIC,</w:t>
      </w:r>
      <w:r w:rsidR="00704942" w:rsidRPr="00704942">
        <w:rPr>
          <w:rFonts w:ascii="Arial" w:hAnsi="Arial" w:cs="Arial"/>
          <w:sz w:val="20"/>
        </w:rPr>
        <w:t xml:space="preserve"> </w:t>
      </w:r>
      <w:r w:rsidR="00704942">
        <w:rPr>
          <w:rFonts w:ascii="Arial" w:hAnsi="Arial" w:cs="Arial"/>
          <w:sz w:val="20"/>
        </w:rPr>
        <w:t>classification,</w:t>
      </w:r>
      <w:r>
        <w:rPr>
          <w:rFonts w:ascii="Arial" w:hAnsi="Arial" w:cs="Arial"/>
          <w:sz w:val="20"/>
        </w:rPr>
        <w:t xml:space="preserve"> density is shown below</w:t>
      </w:r>
    </w:p>
    <w:p w:rsidR="002A24A5" w:rsidRDefault="002A24A5">
      <w:pPr>
        <w:rPr>
          <w:rFonts w:ascii="Arial" w:hAnsi="Arial" w:cs="Arial"/>
          <w:sz w:val="20"/>
        </w:rPr>
        <w:sectPr w:rsidR="002A24A5">
          <w:pgSz w:w="12240" w:h="15840"/>
          <w:pgMar w:top="1440" w:right="1440" w:bottom="1440" w:left="1440" w:header="720" w:footer="720" w:gutter="0"/>
          <w:cols w:space="720"/>
          <w:docGrid w:linePitch="360"/>
        </w:sectPr>
      </w:pPr>
    </w:p>
    <w:p w:rsidR="002A24A5" w:rsidRDefault="002A24A5">
      <w:pPr>
        <w:rPr>
          <w:rFonts w:ascii="Arial" w:hAnsi="Arial" w:cs="Arial"/>
          <w:sz w:val="20"/>
        </w:rPr>
      </w:pPr>
      <w:r>
        <w:rPr>
          <w:noProof/>
        </w:rPr>
        <w:drawing>
          <wp:inline distT="0" distB="0" distL="0" distR="0">
            <wp:extent cx="2756241" cy="1726387"/>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766" cy="1771187"/>
                    </a:xfrm>
                    <a:prstGeom prst="rect">
                      <a:avLst/>
                    </a:prstGeom>
                    <a:noFill/>
                    <a:ln>
                      <a:noFill/>
                    </a:ln>
                  </pic:spPr>
                </pic:pic>
              </a:graphicData>
            </a:graphic>
          </wp:inline>
        </w:drawing>
      </w:r>
    </w:p>
    <w:p w:rsidR="002A24A5" w:rsidRDefault="002A24A5">
      <w:pPr>
        <w:rPr>
          <w:rFonts w:ascii="Arial" w:hAnsi="Arial" w:cs="Arial"/>
          <w:sz w:val="20"/>
        </w:rPr>
      </w:pPr>
      <w:r>
        <w:rPr>
          <w:noProof/>
        </w:rPr>
        <w:drawing>
          <wp:inline distT="0" distB="0" distL="0" distR="0">
            <wp:extent cx="3069716" cy="174833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8181" cy="1804412"/>
                    </a:xfrm>
                    <a:prstGeom prst="rect">
                      <a:avLst/>
                    </a:prstGeom>
                    <a:noFill/>
                    <a:ln>
                      <a:noFill/>
                    </a:ln>
                  </pic:spPr>
                </pic:pic>
              </a:graphicData>
            </a:graphic>
          </wp:inline>
        </w:drawing>
      </w:r>
    </w:p>
    <w:p w:rsidR="002A24A5" w:rsidRDefault="002A24A5">
      <w:pPr>
        <w:rPr>
          <w:rFonts w:ascii="Arial" w:hAnsi="Arial" w:cs="Arial"/>
          <w:sz w:val="20"/>
        </w:rPr>
      </w:pPr>
      <w:r>
        <w:rPr>
          <w:noProof/>
        </w:rPr>
        <w:drawing>
          <wp:inline distT="0" distB="0" distL="0" distR="0">
            <wp:extent cx="3568065" cy="3343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197" cy="3452791"/>
                    </a:xfrm>
                    <a:prstGeom prst="rect">
                      <a:avLst/>
                    </a:prstGeom>
                    <a:noFill/>
                    <a:ln>
                      <a:noFill/>
                    </a:ln>
                  </pic:spPr>
                </pic:pic>
              </a:graphicData>
            </a:graphic>
          </wp:inline>
        </w:drawing>
      </w:r>
    </w:p>
    <w:p w:rsidR="002A24A5" w:rsidRDefault="002A24A5" w:rsidP="00695EFE">
      <w:pPr>
        <w:rPr>
          <w:rFonts w:ascii="Arial" w:hAnsi="Arial" w:cs="Arial"/>
          <w:sz w:val="20"/>
          <w:u w:val="single"/>
        </w:rPr>
        <w:sectPr w:rsidR="002A24A5" w:rsidSect="002A24A5">
          <w:type w:val="continuous"/>
          <w:pgSz w:w="12240" w:h="15840"/>
          <w:pgMar w:top="1440" w:right="1440" w:bottom="1440" w:left="1440" w:header="720" w:footer="720" w:gutter="0"/>
          <w:cols w:num="2" w:space="720"/>
          <w:docGrid w:linePitch="360"/>
        </w:sectPr>
      </w:pPr>
    </w:p>
    <w:p w:rsidR="00695EFE" w:rsidRDefault="00695EFE" w:rsidP="00695EFE">
      <w:pPr>
        <w:rPr>
          <w:rFonts w:ascii="Arial" w:hAnsi="Arial" w:cs="Arial"/>
          <w:sz w:val="20"/>
          <w:u w:val="single"/>
        </w:rPr>
      </w:pPr>
      <w:r>
        <w:rPr>
          <w:rFonts w:ascii="Arial" w:hAnsi="Arial" w:cs="Arial"/>
          <w:sz w:val="20"/>
          <w:u w:val="single"/>
        </w:rPr>
        <w:t>Model for the FLOW</w:t>
      </w:r>
      <w:r w:rsidRPr="00695EFE">
        <w:rPr>
          <w:rFonts w:ascii="Arial" w:hAnsi="Arial" w:cs="Arial"/>
          <w:sz w:val="20"/>
          <w:u w:val="single"/>
        </w:rPr>
        <w:t xml:space="preserve"> based dataset:</w:t>
      </w:r>
    </w:p>
    <w:p w:rsidR="002748A0" w:rsidRDefault="002748A0" w:rsidP="00695EFE">
      <w:pPr>
        <w:rPr>
          <w:rFonts w:ascii="Arial" w:hAnsi="Arial" w:cs="Arial"/>
          <w:sz w:val="20"/>
          <w:u w:val="single"/>
        </w:rPr>
      </w:pPr>
      <w:r>
        <w:rPr>
          <w:noProof/>
        </w:rPr>
        <w:drawing>
          <wp:inline distT="0" distB="0" distL="0" distR="0" wp14:anchorId="77A207C3" wp14:editId="0E625ED8">
            <wp:extent cx="3348990" cy="81930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960" cy="836664"/>
                    </a:xfrm>
                    <a:prstGeom prst="rect">
                      <a:avLst/>
                    </a:prstGeom>
                  </pic:spPr>
                </pic:pic>
              </a:graphicData>
            </a:graphic>
          </wp:inline>
        </w:drawing>
      </w:r>
    </w:p>
    <w:p w:rsidR="002748A0" w:rsidRPr="00AD7684" w:rsidRDefault="002748A0" w:rsidP="00695EFE">
      <w:pPr>
        <w:rPr>
          <w:rFonts w:ascii="Arial" w:hAnsi="Arial" w:cs="Arial"/>
          <w:sz w:val="20"/>
        </w:rPr>
      </w:pPr>
      <w:r>
        <w:rPr>
          <w:rFonts w:ascii="Arial" w:hAnsi="Arial" w:cs="Arial"/>
          <w:sz w:val="20"/>
        </w:rPr>
        <w:t xml:space="preserve">The output of this model fit shows that the data has been split into 8 cluster components with the BIC value of -7301.964 and their corresponding probabilities. </w:t>
      </w:r>
    </w:p>
    <w:p w:rsidR="002748A0" w:rsidRDefault="002748A0" w:rsidP="00695EFE">
      <w:pPr>
        <w:rPr>
          <w:rFonts w:ascii="Arial" w:hAnsi="Arial" w:cs="Arial"/>
          <w:sz w:val="20"/>
          <w:u w:val="single"/>
        </w:rPr>
      </w:pPr>
      <w:r>
        <w:rPr>
          <w:noProof/>
        </w:rPr>
        <w:drawing>
          <wp:inline distT="0" distB="0" distL="0" distR="0">
            <wp:extent cx="5063037" cy="1345996"/>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373" cy="1408028"/>
                    </a:xfrm>
                    <a:prstGeom prst="rect">
                      <a:avLst/>
                    </a:prstGeom>
                    <a:noFill/>
                    <a:ln>
                      <a:noFill/>
                    </a:ln>
                  </pic:spPr>
                </pic:pic>
              </a:graphicData>
            </a:graphic>
          </wp:inline>
        </w:drawing>
      </w:r>
    </w:p>
    <w:p w:rsidR="002748A0" w:rsidRPr="002748A0" w:rsidRDefault="002748A0" w:rsidP="00695EFE">
      <w:pPr>
        <w:rPr>
          <w:rFonts w:ascii="Arial" w:hAnsi="Arial" w:cs="Arial"/>
          <w:sz w:val="20"/>
        </w:rPr>
      </w:pPr>
      <w:r w:rsidRPr="002748A0">
        <w:rPr>
          <w:rFonts w:ascii="Arial" w:hAnsi="Arial" w:cs="Arial"/>
          <w:sz w:val="20"/>
        </w:rPr>
        <w:t>The visualizations of the second model based on the flow grouped clusters for the model components like BIC, Classification and density</w:t>
      </w:r>
      <w:r>
        <w:rPr>
          <w:rFonts w:ascii="Arial" w:hAnsi="Arial" w:cs="Arial"/>
          <w:sz w:val="20"/>
        </w:rPr>
        <w:t xml:space="preserve"> is</w:t>
      </w:r>
      <w:r w:rsidRPr="002748A0">
        <w:rPr>
          <w:rFonts w:ascii="Arial" w:hAnsi="Arial" w:cs="Arial"/>
          <w:sz w:val="20"/>
        </w:rPr>
        <w:t xml:space="preserve"> as shown below</w:t>
      </w:r>
    </w:p>
    <w:p w:rsidR="009D1944" w:rsidRDefault="009D1944" w:rsidP="00695EFE">
      <w:pPr>
        <w:rPr>
          <w:rFonts w:ascii="Arial" w:hAnsi="Arial" w:cs="Arial"/>
          <w:sz w:val="20"/>
          <w:u w:val="single"/>
        </w:rPr>
        <w:sectPr w:rsidR="009D1944" w:rsidSect="002A24A5">
          <w:type w:val="continuous"/>
          <w:pgSz w:w="12240" w:h="15840"/>
          <w:pgMar w:top="1440" w:right="1440" w:bottom="1440" w:left="1440" w:header="720" w:footer="720" w:gutter="0"/>
          <w:cols w:space="720"/>
          <w:docGrid w:linePitch="360"/>
        </w:sectPr>
      </w:pPr>
    </w:p>
    <w:p w:rsidR="002748A0" w:rsidRDefault="002748A0" w:rsidP="00695EFE">
      <w:pPr>
        <w:rPr>
          <w:rFonts w:ascii="Arial" w:hAnsi="Arial" w:cs="Arial"/>
          <w:sz w:val="20"/>
          <w:u w:val="single"/>
        </w:rPr>
      </w:pPr>
      <w:r>
        <w:rPr>
          <w:noProof/>
        </w:rPr>
        <w:lastRenderedPageBreak/>
        <w:drawing>
          <wp:inline distT="0" distB="0" distL="0" distR="0">
            <wp:extent cx="3042348" cy="1689811"/>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9180" cy="1726932"/>
                    </a:xfrm>
                    <a:prstGeom prst="rect">
                      <a:avLst/>
                    </a:prstGeom>
                    <a:noFill/>
                    <a:ln>
                      <a:noFill/>
                    </a:ln>
                  </pic:spPr>
                </pic:pic>
              </a:graphicData>
            </a:graphic>
          </wp:inline>
        </w:drawing>
      </w:r>
    </w:p>
    <w:p w:rsidR="002748A0" w:rsidRDefault="002748A0" w:rsidP="00695EFE">
      <w:pPr>
        <w:rPr>
          <w:rFonts w:ascii="Arial" w:hAnsi="Arial" w:cs="Arial"/>
          <w:sz w:val="20"/>
          <w:u w:val="single"/>
        </w:rPr>
      </w:pPr>
      <w:r>
        <w:rPr>
          <w:noProof/>
        </w:rPr>
        <w:drawing>
          <wp:inline distT="0" distB="0" distL="0" distR="0">
            <wp:extent cx="3018432" cy="167518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246" cy="1763320"/>
                    </a:xfrm>
                    <a:prstGeom prst="rect">
                      <a:avLst/>
                    </a:prstGeom>
                    <a:noFill/>
                    <a:ln>
                      <a:noFill/>
                    </a:ln>
                  </pic:spPr>
                </pic:pic>
              </a:graphicData>
            </a:graphic>
          </wp:inline>
        </w:drawing>
      </w:r>
    </w:p>
    <w:p w:rsidR="009D1944" w:rsidRDefault="009D1944" w:rsidP="00695EFE">
      <w:pPr>
        <w:rPr>
          <w:rFonts w:ascii="Arial" w:hAnsi="Arial" w:cs="Arial"/>
          <w:sz w:val="20"/>
          <w:u w:val="single"/>
        </w:rPr>
        <w:sectPr w:rsidR="009D1944" w:rsidSect="009D1944">
          <w:type w:val="continuous"/>
          <w:pgSz w:w="12240" w:h="15840"/>
          <w:pgMar w:top="1440" w:right="1440" w:bottom="1440" w:left="1440" w:header="720" w:footer="720" w:gutter="0"/>
          <w:cols w:num="2" w:space="720"/>
          <w:docGrid w:linePitch="360"/>
        </w:sectPr>
      </w:pPr>
      <w:r>
        <w:rPr>
          <w:noProof/>
        </w:rPr>
        <w:drawing>
          <wp:inline distT="0" distB="0" distL="0" distR="0">
            <wp:extent cx="3611720" cy="3386937"/>
            <wp:effectExtent l="0" t="0" r="825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3888" cy="3482747"/>
                    </a:xfrm>
                    <a:prstGeom prst="rect">
                      <a:avLst/>
                    </a:prstGeom>
                    <a:noFill/>
                    <a:ln>
                      <a:noFill/>
                    </a:ln>
                  </pic:spPr>
                </pic:pic>
              </a:graphicData>
            </a:graphic>
          </wp:inline>
        </w:drawing>
      </w:r>
    </w:p>
    <w:p w:rsidR="002748A0" w:rsidRDefault="002748A0" w:rsidP="002748A0">
      <w:pPr>
        <w:rPr>
          <w:rFonts w:ascii="Arial" w:hAnsi="Arial" w:cs="Arial"/>
          <w:sz w:val="20"/>
          <w:u w:val="single"/>
        </w:rPr>
      </w:pPr>
      <w:r>
        <w:rPr>
          <w:rFonts w:ascii="Arial" w:hAnsi="Arial" w:cs="Arial"/>
          <w:sz w:val="20"/>
          <w:u w:val="single"/>
        </w:rPr>
        <w:t>Model for the Compressive Strength</w:t>
      </w:r>
      <w:r w:rsidRPr="00695EFE">
        <w:rPr>
          <w:rFonts w:ascii="Arial" w:hAnsi="Arial" w:cs="Arial"/>
          <w:sz w:val="20"/>
          <w:u w:val="single"/>
        </w:rPr>
        <w:t xml:space="preserve"> based dataset:</w:t>
      </w:r>
    </w:p>
    <w:p w:rsidR="008F7A3F" w:rsidRDefault="005867B5">
      <w:pPr>
        <w:rPr>
          <w:rFonts w:ascii="Arial" w:hAnsi="Arial" w:cs="Arial"/>
          <w:sz w:val="20"/>
        </w:rPr>
      </w:pPr>
      <w:r>
        <w:rPr>
          <w:noProof/>
        </w:rPr>
        <w:drawing>
          <wp:inline distT="0" distB="0" distL="0" distR="0">
            <wp:extent cx="3042920" cy="738505"/>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8162" cy="747058"/>
                    </a:xfrm>
                    <a:prstGeom prst="rect">
                      <a:avLst/>
                    </a:prstGeom>
                    <a:noFill/>
                    <a:ln>
                      <a:noFill/>
                    </a:ln>
                  </pic:spPr>
                </pic:pic>
              </a:graphicData>
            </a:graphic>
          </wp:inline>
        </w:drawing>
      </w:r>
    </w:p>
    <w:p w:rsidR="005867B5" w:rsidRDefault="005867B5">
      <w:pPr>
        <w:rPr>
          <w:rFonts w:ascii="Arial" w:hAnsi="Arial" w:cs="Arial"/>
          <w:sz w:val="20"/>
        </w:rPr>
      </w:pPr>
      <w:r>
        <w:rPr>
          <w:rFonts w:ascii="Arial" w:hAnsi="Arial" w:cs="Arial"/>
          <w:sz w:val="20"/>
        </w:rPr>
        <w:t xml:space="preserve">Below output of this model based on the data grouped under compressive strength shows that the data has been split into 7 cluster components with the BIC value of -7029.567 and their corresponding probabilities. </w:t>
      </w:r>
    </w:p>
    <w:p w:rsidR="005867B5" w:rsidRDefault="005867B5">
      <w:pPr>
        <w:rPr>
          <w:rFonts w:ascii="Arial" w:hAnsi="Arial" w:cs="Arial"/>
          <w:sz w:val="20"/>
        </w:rPr>
      </w:pPr>
      <w:r>
        <w:rPr>
          <w:noProof/>
        </w:rPr>
        <w:drawing>
          <wp:inline distT="0" distB="0" distL="0" distR="0">
            <wp:extent cx="5213774" cy="1880007"/>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951" cy="1923701"/>
                    </a:xfrm>
                    <a:prstGeom prst="rect">
                      <a:avLst/>
                    </a:prstGeom>
                    <a:noFill/>
                    <a:ln>
                      <a:noFill/>
                    </a:ln>
                  </pic:spPr>
                </pic:pic>
              </a:graphicData>
            </a:graphic>
          </wp:inline>
        </w:drawing>
      </w:r>
    </w:p>
    <w:p w:rsidR="00FA2B28" w:rsidRDefault="00FA2B28">
      <w:pPr>
        <w:rPr>
          <w:rFonts w:ascii="Arial" w:hAnsi="Arial" w:cs="Arial"/>
          <w:sz w:val="20"/>
        </w:rPr>
      </w:pPr>
      <w:r>
        <w:rPr>
          <w:rFonts w:ascii="Arial" w:hAnsi="Arial" w:cs="Arial"/>
          <w:sz w:val="20"/>
        </w:rPr>
        <w:t>Visualizations of the model with their components:</w:t>
      </w:r>
    </w:p>
    <w:p w:rsidR="00FA2B28" w:rsidRDefault="00FA2B28">
      <w:pPr>
        <w:rPr>
          <w:rFonts w:ascii="Arial" w:hAnsi="Arial" w:cs="Arial"/>
          <w:sz w:val="20"/>
        </w:rPr>
        <w:sectPr w:rsidR="00FA2B28" w:rsidSect="002A24A5">
          <w:type w:val="continuous"/>
          <w:pgSz w:w="12240" w:h="15840"/>
          <w:pgMar w:top="1440" w:right="1440" w:bottom="1440" w:left="1440" w:header="720" w:footer="720" w:gutter="0"/>
          <w:cols w:space="720"/>
          <w:docGrid w:linePitch="360"/>
        </w:sectPr>
      </w:pPr>
    </w:p>
    <w:p w:rsidR="00FA2B28" w:rsidRDefault="00FA2B28">
      <w:pPr>
        <w:rPr>
          <w:rFonts w:ascii="Arial" w:hAnsi="Arial" w:cs="Arial"/>
          <w:sz w:val="20"/>
        </w:rPr>
      </w:pPr>
      <w:r>
        <w:rPr>
          <w:noProof/>
        </w:rPr>
        <w:lastRenderedPageBreak/>
        <w:drawing>
          <wp:inline distT="0" distB="0" distL="0" distR="0">
            <wp:extent cx="3064510" cy="165323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2486" cy="1689906"/>
                    </a:xfrm>
                    <a:prstGeom prst="rect">
                      <a:avLst/>
                    </a:prstGeom>
                    <a:noFill/>
                    <a:ln>
                      <a:noFill/>
                    </a:ln>
                  </pic:spPr>
                </pic:pic>
              </a:graphicData>
            </a:graphic>
          </wp:inline>
        </w:drawing>
      </w:r>
    </w:p>
    <w:p w:rsidR="00FA2B28" w:rsidRDefault="00FA2B28">
      <w:pPr>
        <w:rPr>
          <w:rFonts w:ascii="Arial" w:hAnsi="Arial" w:cs="Arial"/>
          <w:sz w:val="20"/>
        </w:rPr>
      </w:pPr>
      <w:r>
        <w:rPr>
          <w:noProof/>
        </w:rPr>
        <w:drawing>
          <wp:inline distT="0" distB="0" distL="0" distR="0">
            <wp:extent cx="2961005" cy="16971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2270" cy="1749436"/>
                    </a:xfrm>
                    <a:prstGeom prst="rect">
                      <a:avLst/>
                    </a:prstGeom>
                    <a:noFill/>
                    <a:ln>
                      <a:noFill/>
                    </a:ln>
                  </pic:spPr>
                </pic:pic>
              </a:graphicData>
            </a:graphic>
          </wp:inline>
        </w:drawing>
      </w:r>
    </w:p>
    <w:p w:rsidR="00FA2B28" w:rsidRDefault="00FA2B28">
      <w:pPr>
        <w:rPr>
          <w:rFonts w:ascii="Arial" w:hAnsi="Arial" w:cs="Arial"/>
          <w:sz w:val="20"/>
        </w:rPr>
        <w:sectPr w:rsidR="00FA2B28" w:rsidSect="00FA2B28">
          <w:type w:val="continuous"/>
          <w:pgSz w:w="12240" w:h="15840"/>
          <w:pgMar w:top="1440" w:right="1440" w:bottom="1440" w:left="1440" w:header="720" w:footer="720" w:gutter="0"/>
          <w:cols w:num="2" w:space="720"/>
          <w:docGrid w:linePitch="360"/>
        </w:sectPr>
      </w:pPr>
      <w:r>
        <w:rPr>
          <w:noProof/>
        </w:rPr>
        <w:drawing>
          <wp:inline distT="0" distB="0" distL="0" distR="0">
            <wp:extent cx="3583305" cy="346699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5479" cy="3527154"/>
                    </a:xfrm>
                    <a:prstGeom prst="rect">
                      <a:avLst/>
                    </a:prstGeom>
                    <a:noFill/>
                    <a:ln>
                      <a:noFill/>
                    </a:ln>
                  </pic:spPr>
                </pic:pic>
              </a:graphicData>
            </a:graphic>
          </wp:inline>
        </w:drawing>
      </w:r>
    </w:p>
    <w:p w:rsidR="00FA2B28" w:rsidRDefault="00FA2B28">
      <w:pPr>
        <w:rPr>
          <w:rFonts w:ascii="Arial" w:hAnsi="Arial" w:cs="Arial"/>
          <w:sz w:val="20"/>
        </w:rPr>
      </w:pPr>
      <w:r>
        <w:rPr>
          <w:rFonts w:ascii="Arial" w:hAnsi="Arial" w:cs="Arial"/>
          <w:sz w:val="20"/>
        </w:rPr>
        <w:t>Considering three models BIC value, the data which are grouped with the Slump variable has the lesser BIC value. Always the lower the BIC, the better the quality of the model is.</w:t>
      </w:r>
    </w:p>
    <w:p w:rsidR="00FA2B28" w:rsidRDefault="00FA2B28">
      <w:pPr>
        <w:rPr>
          <w:rFonts w:ascii="Arial" w:hAnsi="Arial" w:cs="Arial"/>
          <w:sz w:val="20"/>
        </w:rPr>
      </w:pPr>
      <w:r>
        <w:rPr>
          <w:rFonts w:ascii="Arial" w:hAnsi="Arial" w:cs="Arial"/>
          <w:sz w:val="20"/>
        </w:rPr>
        <w:t xml:space="preserve">And the Uncertainty of the model can also be computed </w:t>
      </w:r>
      <w:r w:rsidR="00930229">
        <w:rPr>
          <w:rFonts w:ascii="Arial" w:hAnsi="Arial" w:cs="Arial"/>
          <w:sz w:val="20"/>
        </w:rPr>
        <w:t xml:space="preserve">using the </w:t>
      </w:r>
      <w:r w:rsidR="00930229" w:rsidRPr="00930229">
        <w:rPr>
          <w:rFonts w:ascii="Arial" w:hAnsi="Arial" w:cs="Arial"/>
          <w:sz w:val="20"/>
        </w:rPr>
        <w:t>BIC for EM initialized by model-based hierarchical clustering for parame</w:t>
      </w:r>
      <w:r w:rsidR="00930229">
        <w:rPr>
          <w:rFonts w:ascii="Arial" w:hAnsi="Arial" w:cs="Arial"/>
          <w:sz w:val="20"/>
        </w:rPr>
        <w:t>terized Gaussian mixture models for all three models.</w:t>
      </w:r>
    </w:p>
    <w:p w:rsidR="00965307" w:rsidRDefault="00517F39">
      <w:pPr>
        <w:rPr>
          <w:rFonts w:ascii="Arial" w:hAnsi="Arial" w:cs="Arial"/>
          <w:sz w:val="20"/>
        </w:rPr>
      </w:pPr>
      <w:r>
        <w:rPr>
          <w:noProof/>
        </w:rPr>
        <w:drawing>
          <wp:inline distT="0" distB="0" distL="0" distR="0" wp14:anchorId="452165A1" wp14:editId="34AB7FC6">
            <wp:extent cx="3810635" cy="1141171"/>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554" cy="1155222"/>
                    </a:xfrm>
                    <a:prstGeom prst="rect">
                      <a:avLst/>
                    </a:prstGeom>
                  </pic:spPr>
                </pic:pic>
              </a:graphicData>
            </a:graphic>
          </wp:inline>
        </w:drawing>
      </w:r>
    </w:p>
    <w:p w:rsidR="00517F39" w:rsidRDefault="00517F39">
      <w:pPr>
        <w:rPr>
          <w:rFonts w:ascii="Arial" w:hAnsi="Arial" w:cs="Arial"/>
          <w:sz w:val="20"/>
        </w:rPr>
      </w:pPr>
      <w:r>
        <w:rPr>
          <w:rFonts w:ascii="Arial" w:hAnsi="Arial" w:cs="Arial"/>
          <w:sz w:val="20"/>
        </w:rPr>
        <w:t>Their summary of the models shows us the different BIC values of the various models created.</w:t>
      </w:r>
    </w:p>
    <w:p w:rsidR="00517F39" w:rsidRDefault="00517F39">
      <w:pPr>
        <w:rPr>
          <w:rFonts w:ascii="Arial" w:hAnsi="Arial" w:cs="Arial"/>
          <w:sz w:val="20"/>
        </w:rPr>
        <w:sectPr w:rsidR="00517F39" w:rsidSect="002A24A5">
          <w:type w:val="continuous"/>
          <w:pgSz w:w="12240" w:h="15840"/>
          <w:pgMar w:top="1440" w:right="1440" w:bottom="1440" w:left="1440" w:header="720" w:footer="720" w:gutter="0"/>
          <w:cols w:space="720"/>
          <w:docGrid w:linePitch="360"/>
        </w:sectPr>
      </w:pPr>
    </w:p>
    <w:p w:rsidR="00517F39" w:rsidRDefault="00517F39">
      <w:pPr>
        <w:rPr>
          <w:rFonts w:ascii="Arial" w:hAnsi="Arial" w:cs="Arial"/>
          <w:sz w:val="20"/>
        </w:rPr>
      </w:pPr>
      <w:r>
        <w:rPr>
          <w:noProof/>
        </w:rPr>
        <w:drawing>
          <wp:inline distT="0" distB="0" distL="0" distR="0" wp14:anchorId="29CB386C" wp14:editId="47AC84FE">
            <wp:extent cx="2479853" cy="760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9853" cy="760730"/>
                    </a:xfrm>
                    <a:prstGeom prst="rect">
                      <a:avLst/>
                    </a:prstGeom>
                  </pic:spPr>
                </pic:pic>
              </a:graphicData>
            </a:graphic>
          </wp:inline>
        </w:drawing>
      </w:r>
    </w:p>
    <w:p w:rsidR="00517F39" w:rsidRDefault="00517F39">
      <w:pPr>
        <w:rPr>
          <w:rFonts w:ascii="Arial" w:hAnsi="Arial" w:cs="Arial"/>
          <w:sz w:val="20"/>
        </w:rPr>
      </w:pPr>
      <w:r>
        <w:rPr>
          <w:noProof/>
        </w:rPr>
        <w:drawing>
          <wp:inline distT="0" distB="0" distL="0" distR="0">
            <wp:extent cx="2728570" cy="70159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1338" cy="769164"/>
                    </a:xfrm>
                    <a:prstGeom prst="rect">
                      <a:avLst/>
                    </a:prstGeom>
                    <a:noFill/>
                    <a:ln>
                      <a:noFill/>
                    </a:ln>
                  </pic:spPr>
                </pic:pic>
              </a:graphicData>
            </a:graphic>
          </wp:inline>
        </w:drawing>
      </w:r>
    </w:p>
    <w:p w:rsidR="00517F39" w:rsidRDefault="00517F39">
      <w:pPr>
        <w:rPr>
          <w:rFonts w:ascii="Arial" w:hAnsi="Arial" w:cs="Arial"/>
          <w:sz w:val="20"/>
        </w:rPr>
      </w:pPr>
      <w:r>
        <w:rPr>
          <w:noProof/>
        </w:rPr>
        <w:drawing>
          <wp:inline distT="0" distB="0" distL="0" distR="0">
            <wp:extent cx="3167482" cy="533362"/>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1059" cy="594584"/>
                    </a:xfrm>
                    <a:prstGeom prst="rect">
                      <a:avLst/>
                    </a:prstGeom>
                    <a:noFill/>
                    <a:ln>
                      <a:noFill/>
                    </a:ln>
                  </pic:spPr>
                </pic:pic>
              </a:graphicData>
            </a:graphic>
          </wp:inline>
        </w:drawing>
      </w:r>
    </w:p>
    <w:p w:rsidR="00930229" w:rsidRDefault="00517F39">
      <w:pPr>
        <w:rPr>
          <w:rFonts w:ascii="Arial" w:hAnsi="Arial" w:cs="Arial"/>
          <w:sz w:val="20"/>
        </w:rPr>
      </w:pPr>
      <w:r>
        <w:rPr>
          <w:noProof/>
        </w:rPr>
        <w:drawing>
          <wp:inline distT="0" distB="0" distL="0" distR="0">
            <wp:extent cx="1863348" cy="67299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9826" cy="715068"/>
                    </a:xfrm>
                    <a:prstGeom prst="rect">
                      <a:avLst/>
                    </a:prstGeom>
                    <a:noFill/>
                    <a:ln>
                      <a:noFill/>
                    </a:ln>
                  </pic:spPr>
                </pic:pic>
              </a:graphicData>
            </a:graphic>
          </wp:inline>
        </w:drawing>
      </w:r>
    </w:p>
    <w:p w:rsidR="00517F39" w:rsidRDefault="00517F39">
      <w:pPr>
        <w:rPr>
          <w:rFonts w:ascii="Arial" w:hAnsi="Arial" w:cs="Arial"/>
          <w:sz w:val="20"/>
        </w:rPr>
      </w:pPr>
      <w:r>
        <w:rPr>
          <w:noProof/>
        </w:rPr>
        <w:drawing>
          <wp:inline distT="0" distB="0" distL="0" distR="0">
            <wp:extent cx="1870710" cy="680313"/>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8882" cy="726925"/>
                    </a:xfrm>
                    <a:prstGeom prst="rect">
                      <a:avLst/>
                    </a:prstGeom>
                    <a:noFill/>
                    <a:ln>
                      <a:noFill/>
                    </a:ln>
                  </pic:spPr>
                </pic:pic>
              </a:graphicData>
            </a:graphic>
          </wp:inline>
        </w:drawing>
      </w:r>
    </w:p>
    <w:p w:rsidR="00517F39" w:rsidRPr="00AD424E" w:rsidRDefault="00517F39">
      <w:pPr>
        <w:rPr>
          <w:rFonts w:ascii="Arial" w:hAnsi="Arial" w:cs="Arial"/>
          <w:sz w:val="20"/>
        </w:rPr>
      </w:pPr>
      <w:r>
        <w:rPr>
          <w:noProof/>
        </w:rPr>
        <w:drawing>
          <wp:inline distT="0" distB="0" distL="0" distR="0">
            <wp:extent cx="1916430" cy="69469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311" cy="803757"/>
                    </a:xfrm>
                    <a:prstGeom prst="rect">
                      <a:avLst/>
                    </a:prstGeom>
                    <a:noFill/>
                    <a:ln>
                      <a:noFill/>
                    </a:ln>
                  </pic:spPr>
                </pic:pic>
              </a:graphicData>
            </a:graphic>
          </wp:inline>
        </w:drawing>
      </w:r>
    </w:p>
    <w:sectPr w:rsidR="00517F39" w:rsidRPr="00AD424E" w:rsidSect="00517F3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82"/>
    <w:rsid w:val="000856A6"/>
    <w:rsid w:val="002458D5"/>
    <w:rsid w:val="00253F11"/>
    <w:rsid w:val="002748A0"/>
    <w:rsid w:val="002A24A5"/>
    <w:rsid w:val="003F17BB"/>
    <w:rsid w:val="004630BE"/>
    <w:rsid w:val="00463D24"/>
    <w:rsid w:val="004B7A55"/>
    <w:rsid w:val="00517F39"/>
    <w:rsid w:val="005867B5"/>
    <w:rsid w:val="0059489F"/>
    <w:rsid w:val="005C4A95"/>
    <w:rsid w:val="00695EFE"/>
    <w:rsid w:val="00704942"/>
    <w:rsid w:val="00782173"/>
    <w:rsid w:val="008002D8"/>
    <w:rsid w:val="00877D3C"/>
    <w:rsid w:val="008F7A3F"/>
    <w:rsid w:val="00924ADA"/>
    <w:rsid w:val="00930229"/>
    <w:rsid w:val="00965307"/>
    <w:rsid w:val="009D1944"/>
    <w:rsid w:val="00AD424E"/>
    <w:rsid w:val="00AD7684"/>
    <w:rsid w:val="00B82A97"/>
    <w:rsid w:val="00B91291"/>
    <w:rsid w:val="00BE205B"/>
    <w:rsid w:val="00C13296"/>
    <w:rsid w:val="00C577B0"/>
    <w:rsid w:val="00C75C14"/>
    <w:rsid w:val="00C85D51"/>
    <w:rsid w:val="00CA1F97"/>
    <w:rsid w:val="00D35BDB"/>
    <w:rsid w:val="00D74161"/>
    <w:rsid w:val="00DB6282"/>
    <w:rsid w:val="00DD6789"/>
    <w:rsid w:val="00E53963"/>
    <w:rsid w:val="00FA2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A3E7"/>
  <w15:chartTrackingRefBased/>
  <w15:docId w15:val="{345EDF2E-1060-4494-A500-61F1DCAD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39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Das</dc:creator>
  <cp:keywords/>
  <dc:description/>
  <cp:lastModifiedBy>Chandan Das</cp:lastModifiedBy>
  <cp:revision>33</cp:revision>
  <dcterms:created xsi:type="dcterms:W3CDTF">2017-11-12T23:57:00Z</dcterms:created>
  <dcterms:modified xsi:type="dcterms:W3CDTF">2018-02-19T20:44:00Z</dcterms:modified>
</cp:coreProperties>
</file>