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How signature work for legal docs in service now</w:t>
      </w:r>
    </w:p>
    <w:p w:rsidR="00000000" w:rsidDel="00000000" w:rsidP="00000000" w:rsidRDefault="00000000" w:rsidRPr="00000000" w14:paraId="00000003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fhcu3f8kz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ServiceNow Legal Contracts E-Signature Integration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Solution - Vaishali Singh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3l0fupdcg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 Summary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ServiceNow Legal Simple Contracts application enables organizations to create, review, approve, and electronically sign legal contracts directly from the ServiceNow platform.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integrates with external e-signature providers such as Adobe Acrobat Sign and DocuSign, allowing legal teams to manage the complete contract lifecycle while maintaining a centralized audit trail within ServiceNow.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integration supports: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generation from templates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and external signatories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Electronic signature workflows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execution tracking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of completion generation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repository management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document storage integration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r9ws2jhkr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Business Objectives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aims to: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Eliminate manual contract routing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contract execution time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legal process visibility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regulatory compliance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legally auditable contract records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 contract management activities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internal and external contract signatories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jtheef7l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Solution Architecture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shwua7yorhc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Core Components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ServiceNow Legal Service Delivery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 Requests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Counsel Center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Templates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Generation Engine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Signatory Management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Repository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E-Signature Platform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DocuSign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Adobe Acrobat Sign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External Storage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OneDrive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Drive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contract execution process begins in ServiceNow and is completed through the configured e-signature provider.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escbjpgtc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Licensing and Prerequisites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bhc6bmzp5ke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ServiceNow Requirements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 Service Delivery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Simple Contracts Application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Hub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Legal Roles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3ak6x8022b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E-Signature Provider Requirements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licensing is required from the selected vendor: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DocuSign Subscription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Adobe Acrobat Sign Subscription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ServiceNow does not provide the actual legally binding signature technology. Instead, it integrates with certified e-signature vendors.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y11taos5m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Supported E-Signature Providers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jykhfdyquf3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DocuSign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External signing workflow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signatories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Sequential approvals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audit trail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certificate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requirement: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DocuSign Account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DocuSign Spoke v2.2.0 or later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oi55ieiefkq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Adobe Acrobat Sign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Electronic signatures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 workflows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document management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records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requirement: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Adobe Sign Account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Adobe Sign Spoke v2.5.1 or later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integrations require Integration Hub spoke configuration before use.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291f3imos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End-to-End Process Flow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011gl9cbd9n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Legal Request Submission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submits: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NDA Request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Contract Request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Contract Review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Agreement Request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ServiceNow creates a legal request record.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bnnz4uafxr5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Contract Generation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selects the appropriate contract template based on configured business rules.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template formats: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Word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 document is automatically generated.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dtpsgp2ef0g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Legal Review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team: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Reviews generated contract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Modifies clauses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legal language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Finalizes contract content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bn5mxdwzu2x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E-Signature Provider Selection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ServiceNow evaluates integration rules.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NDA contracts → DocuSign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Vendor contracts → Adobe Sign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Selection is based on configured conditions and execution order.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pjnj5bqni0g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5: Send for Signature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 is transmitted to: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signatories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signatories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the selected e-signature provider.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4obz7xzligl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6: Signatory Action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Signatory receives email notification.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signer can:</w:t>
      </w:r>
    </w:p>
    <w:p w:rsidR="00000000" w:rsidDel="00000000" w:rsidP="00000000" w:rsidRDefault="00000000" w:rsidRPr="00000000" w14:paraId="0000006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contract</w:t>
      </w:r>
    </w:p>
    <w:p w:rsidR="00000000" w:rsidDel="00000000" w:rsidP="00000000" w:rsidRDefault="00000000" w:rsidRPr="00000000" w14:paraId="0000007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electronically</w:t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Decline signing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ServiceNow role is required for external signers.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6z9ysncdijm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7: Signature Completion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signer signs: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Signatory status changes to Signed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signer is activated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continues automatically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multiple signatories: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Pending Signer 1</w:t>
        <w:br w:type="textWrapping"/>
        <w:t xml:space="preserve">→ Signed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Pending Signer 2</w:t>
        <w:br w:type="textWrapping"/>
        <w:t xml:space="preserve">→ Activated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Pending Signer 3</w:t>
        <w:br w:type="textWrapping"/>
        <w:t xml:space="preserve">→ Activated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continues until all required signatures are collected.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d48nx3cx3pg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8: Contract Execution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final signature: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 Contract record is created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status becomes Contract Signed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Executed contract stored in repository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finalized contract becomes available for future reference.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5xh6fepi4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Certificate of Completion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ServiceNow supports generation of an audit certificate after successful execution.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Controlled through system property: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sn_lg_contracts.enable_executed_contract_audit_certificate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enabled: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Completion certificate generated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appended to final contract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 history preserved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for: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Compliance audits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requirements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evidence documentation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qmzr6fpg6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Audit and Compliance Features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maintains: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version history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Signatory details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 timestamps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 sequence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status history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transaction identifiers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certificate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traceability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defensibility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reporting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governance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amqnhea56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Security Considerations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controls: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Restrict template modification access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legal repositories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role-based access controls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 contract attachments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audit logging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external integrations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pbdo7qoyf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Typical Business Use Cases</w:t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hqc8fb9ryg4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NDA Generation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Employee requests NDA</w:t>
        <w:br w:type="textWrapping"/>
        <w:t xml:space="preserve">→ Contract generated</w:t>
        <w:br w:type="textWrapping"/>
        <w:t xml:space="preserve">→ Sent through DocuSign</w:t>
        <w:br w:type="textWrapping"/>
        <w:t xml:space="preserve">→ Signed by both parties</w:t>
        <w:br w:type="textWrapping"/>
        <w:t xml:space="preserve">→ Stored in repository</w:t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nmcwhd5i4d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Vendor Agreement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Procurement submits request</w:t>
        <w:br w:type="textWrapping"/>
        <w:t xml:space="preserve">→ Legal review</w:t>
        <w:br w:type="textWrapping"/>
        <w:t xml:space="preserve">→ External vendor signature</w:t>
        <w:br w:type="textWrapping"/>
        <w:t xml:space="preserve">→ Internal approval</w:t>
        <w:br w:type="textWrapping"/>
        <w:t xml:space="preserve">→ Contract execution</w:t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ct7kt9bejqa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Third-Party Contract Review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External contract uploaded</w:t>
        <w:br w:type="textWrapping"/>
        <w:t xml:space="preserve">→ Legal modifications</w:t>
        <w:br w:type="textWrapping"/>
        <w:t xml:space="preserve">→ Multiple review cycles</w:t>
        <w:br w:type="textWrapping"/>
        <w:t xml:space="preserve">→ Signature workflow initiated</w:t>
        <w:br w:type="textWrapping"/>
        <w:t xml:space="preserve">→ Final contract archived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jiuwupm57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Limitations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Simple Contracts is being prepared for deprecation for new customers.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ServiceNow recommends evaluating Contract Management Pro for future implementations because it provides: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Contract Lifecycle Management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Clause Management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Document Reviews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Contract Automation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Expanded E-Signature Support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separate license is required for Contract Management Pro.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yuzw9dml98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Recommended Approach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new implementations: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 Contract Management Pro availability.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preferred e-signature provider.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Integration Hub spokes.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contract templates.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signatory rules.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audit certificate generation.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contract repository governance.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UAT with legal stakeholders.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in phased rollout.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provides a scalable, compliant, and auditable legal contract management solution integrated directly within ServiceNow Legal Service Delivery.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Reference 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https://www.servicenow.com/docs/r/xanadu/employee-service-management/legal-simple-contracts/integrate-legal-contracts-esign.html?contentId=rs9yieztbRu8YPSzUYQcag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ervicenow.com/docs/r/xanadu/employee-service-management/legal-simple-contracts/integrate-legal-contracts-esign.html?contentId=rs9yieztbRu8YPSzUYQca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