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Fonts w:ascii="Times New Roman" w:cs="Times New Roman" w:eastAsia="Times New Roman" w:hAnsi="Times New Roman"/>
          <w:b w:val="1"/>
          <w:sz w:val="36"/>
          <w:szCs w:val="36"/>
          <w:rtl w:val="0"/>
        </w:rPr>
        <w:t xml:space="preserve">Human resource optimization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description of problem</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Schedule park employees for weekly "shifts" (five work days plus two consecutive days off) to minimize payroll costs while meeting varying demand for each day of the week, optionally taking into account employee seniority and preferences.</w:t>
      </w:r>
      <w:r w:rsidDel="00000000" w:rsidR="00000000" w:rsidRPr="00000000">
        <w:rPr>
          <w:rtl w:val="0"/>
        </w:rPr>
      </w:r>
    </w:p>
    <w:p w:rsidR="00000000" w:rsidDel="00000000" w:rsidP="00000000" w:rsidRDefault="00000000" w:rsidRPr="00000000" w14:paraId="0000000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 issues associated with said problem</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operational costs</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productivity</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techniques that will be used </w:t>
      </w:r>
    </w:p>
    <w:p w:rsidR="00000000" w:rsidDel="00000000" w:rsidP="00000000" w:rsidRDefault="00000000" w:rsidRPr="00000000" w14:paraId="0000000D">
      <w:pPr>
        <w:numPr>
          <w:ilvl w:val="1"/>
          <w:numId w:val="1"/>
        </w:numPr>
        <w:shd w:fill="ffffff" w:val="clear"/>
        <w:spacing w:after="100" w:before="0" w:beforeAutospacing="0" w:lineRule="auto"/>
        <w:ind w:left="1440" w:hanging="360"/>
        <w:rPr>
          <w:rFonts w:ascii="Times New Roman" w:cs="Times New Roman" w:eastAsia="Times New Roman" w:hAnsi="Times New Roman"/>
          <w:b w:val="1"/>
          <w:color w:val="202122"/>
          <w:sz w:val="24"/>
          <w:szCs w:val="24"/>
          <w:highlight w:val="white"/>
          <w:vertAlign w:val="subscript"/>
        </w:rPr>
      </w:pPr>
      <w:r w:rsidDel="00000000" w:rsidR="00000000" w:rsidRPr="00000000">
        <w:rPr>
          <w:rFonts w:ascii="Times New Roman" w:cs="Times New Roman" w:eastAsia="Times New Roman" w:hAnsi="Times New Roman"/>
          <w:sz w:val="24"/>
          <w:szCs w:val="24"/>
          <w:rtl w:val="0"/>
        </w:rPr>
        <w:t xml:space="preserve">Linear programming</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https://www.bluecrewjobs.com/blog/the-strategies-of-workforce-optimization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