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7686" w14:textId="454D7682" w:rsidR="000C5FF7" w:rsidRP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bookmarkStart w:id="0" w:name="_Hlk92376631"/>
      <w:bookmarkEnd w:id="0"/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C11E7F">
      <w:pPr>
        <w:spacing w:after="0" w:line="360" w:lineRule="auto"/>
        <w:ind w:left="2124"/>
        <w:jc w:val="center"/>
        <w:rPr>
          <w:sz w:val="40"/>
          <w:szCs w:val="40"/>
        </w:rPr>
      </w:pPr>
    </w:p>
    <w:p w14:paraId="1BF2B388" w14:textId="748705AF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05CF20B2" w14:textId="77777777" w:rsidR="00400A66" w:rsidRDefault="00400A66" w:rsidP="00C11E7F">
      <w:pPr>
        <w:spacing w:after="0" w:line="360" w:lineRule="auto"/>
        <w:jc w:val="center"/>
      </w:pPr>
    </w:p>
    <w:p w14:paraId="284274E2" w14:textId="77777777" w:rsidR="00400A66" w:rsidRDefault="00400A66" w:rsidP="00C11E7F">
      <w:pPr>
        <w:spacing w:after="0" w:line="360" w:lineRule="auto"/>
        <w:jc w:val="center"/>
      </w:pPr>
    </w:p>
    <w:p w14:paraId="22413CEE" w14:textId="77777777" w:rsidR="00400A66" w:rsidRDefault="00400A66" w:rsidP="00C11E7F">
      <w:pPr>
        <w:spacing w:after="0" w:line="360" w:lineRule="auto"/>
        <w:jc w:val="center"/>
      </w:pPr>
    </w:p>
    <w:p w14:paraId="0155F157" w14:textId="77777777" w:rsidR="00400A66" w:rsidRDefault="00400A66" w:rsidP="00C11E7F">
      <w:pPr>
        <w:spacing w:after="0" w:line="360" w:lineRule="auto"/>
        <w:jc w:val="center"/>
      </w:pPr>
    </w:p>
    <w:p w14:paraId="123B2C30" w14:textId="77777777" w:rsidR="00400A66" w:rsidRDefault="00400A66" w:rsidP="00C11E7F">
      <w:pPr>
        <w:spacing w:after="0" w:line="360" w:lineRule="auto"/>
        <w:jc w:val="center"/>
      </w:pPr>
    </w:p>
    <w:p w14:paraId="79A402EA" w14:textId="0ACA0E21" w:rsidR="00400A66" w:rsidRPr="00742D75" w:rsidRDefault="00400A66" w:rsidP="00C11E7F">
      <w:pPr>
        <w:spacing w:after="0" w:line="360" w:lineRule="auto"/>
        <w:jc w:val="center"/>
        <w:rPr>
          <w:sz w:val="36"/>
          <w:szCs w:val="36"/>
        </w:rPr>
      </w:pPr>
      <w:r w:rsidRPr="00742D75">
        <w:rPr>
          <w:sz w:val="32"/>
          <w:szCs w:val="32"/>
        </w:rPr>
        <w:t xml:space="preserve">Úloha č. </w:t>
      </w:r>
      <w:r w:rsidR="007E457F">
        <w:rPr>
          <w:sz w:val="32"/>
          <w:szCs w:val="32"/>
        </w:rPr>
        <w:t>3</w:t>
      </w:r>
      <w:r w:rsidRPr="00742D75">
        <w:rPr>
          <w:sz w:val="32"/>
          <w:szCs w:val="32"/>
        </w:rPr>
        <w:t xml:space="preserve">: </w:t>
      </w:r>
      <w:r w:rsidR="007E457F">
        <w:rPr>
          <w:sz w:val="32"/>
          <w:szCs w:val="32"/>
        </w:rPr>
        <w:t>Digitální model terénu a jeho analýzy</w:t>
      </w:r>
    </w:p>
    <w:p w14:paraId="705C5957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1A3FEA36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6E1A9090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16831CE9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8F8FE3C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73458DE4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0D12D88C" w14:textId="333E2CB3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536E1C">
      <w:pPr>
        <w:spacing w:after="0" w:line="360" w:lineRule="auto"/>
        <w:jc w:val="both"/>
        <w:rPr>
          <w:sz w:val="24"/>
          <w:szCs w:val="24"/>
        </w:rPr>
      </w:pPr>
    </w:p>
    <w:p w14:paraId="522F4472" w14:textId="6B4566A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536E1C">
      <w:pPr>
        <w:spacing w:after="0" w:line="360" w:lineRule="auto"/>
        <w:ind w:left="2124" w:firstLine="708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 w:rsidP="00536E1C">
          <w:pPr>
            <w:pStyle w:val="Nadpisobsahu"/>
            <w:spacing w:before="0" w:line="360" w:lineRule="auto"/>
            <w:jc w:val="both"/>
          </w:pPr>
          <w:r>
            <w:t>Obsah</w:t>
          </w:r>
        </w:p>
        <w:p w14:paraId="4F0C6B6E" w14:textId="64328D50" w:rsidR="004B11D5" w:rsidRDefault="00400A66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9615505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Zadání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_Toc89615505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A822D3C" w14:textId="14D5A524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6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Bonusové úlohy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_Toc89615506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F0E1B34" w14:textId="525B782E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7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3.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_Toc89615507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B3693E0" w14:textId="189214E8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8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4.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_Toc89615508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4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7D3C720" w14:textId="185C5E12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9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6.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_Toc89615509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28AECCB" w14:textId="2F758771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0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7.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_Toc89615510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6AAFD3D" w14:textId="1FBCD95C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1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8.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_Toc89615511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9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8C1F0AA" w14:textId="21838CCA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2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9.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Zhodnocení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_Toc89615512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10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33A8BFE" w14:textId="3E1663E5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3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Citovaná literatura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_Toc89615513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181947C6" w14:textId="1ED8C31B" w:rsidR="004B11D5" w:rsidRDefault="009D20C5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4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Seznam obrázků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_Toc89615514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6B0F049B" w14:textId="1CE328C2" w:rsidR="00400A66" w:rsidRDefault="00400A66" w:rsidP="00536E1C">
          <w:pPr>
            <w:spacing w:after="0" w:line="360" w:lineRule="auto"/>
            <w:jc w:val="both"/>
          </w:pPr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C517AB5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1" w:name="_Toc89615505"/>
      <w:r w:rsidRPr="00A77ACA">
        <w:rPr>
          <w:color w:val="0070C0"/>
          <w:sz w:val="28"/>
          <w:szCs w:val="28"/>
        </w:rPr>
        <w:lastRenderedPageBreak/>
        <w:t>Zadání</w:t>
      </w:r>
      <w:bookmarkEnd w:id="1"/>
    </w:p>
    <w:p w14:paraId="0A4A4E12" w14:textId="2C0A1151" w:rsidR="007E457F" w:rsidRDefault="007E457F" w:rsidP="00536E1C">
      <w:pPr>
        <w:spacing w:after="120" w:line="360" w:lineRule="auto"/>
        <w:jc w:val="both"/>
      </w:pPr>
      <w:r>
        <w:t>Vstup: množina P = {p1, ..., pn}, pi = {xi , yi , zi}. Výstup: polyedrický DMT nad množinou P představovaný vrstevnicemi doplněný vizualizací sklonu trojúhelníků a jejich expozicí. Metodou inkrementální konstrukce vytvořte nad množinou P vstupních bodů 2D Delaunay triangulaci. Jako vstupní data použijte existující geodetická data (alespoň 300 bodů) popř. navrhněte algoritmus pro generování syntetických vstupních dat představujících významn</w:t>
      </w:r>
      <w:r w:rsidR="00536E1C">
        <w:t>é</w:t>
      </w:r>
      <w:r>
        <w:t xml:space="preserve"> terénní tvary (kupa, údolí, spočinek, hřbet, ...). Vstupní množiny bodů včetně níže uvedených výstupů vhodně vizualizujte. Grafické rozhraní realizujte s využitím frameworku QT. Dynamické datové struktury implementujte s využitím STL. Nad takto vzniklou triangulací vygenerujte polyedrický digitální model terénu. Dále </w:t>
      </w:r>
      <w:r w:rsidR="00536E1C">
        <w:t>proveďte</w:t>
      </w:r>
      <w:r>
        <w:t xml:space="preserve"> tyto analýzy:</w:t>
      </w:r>
    </w:p>
    <w:p w14:paraId="7F0C4B45" w14:textId="517F205B" w:rsidR="007E457F" w:rsidRDefault="007E457F" w:rsidP="00536E1C">
      <w:pPr>
        <w:spacing w:after="120" w:line="360" w:lineRule="auto"/>
        <w:jc w:val="both"/>
      </w:pPr>
      <w:r>
        <w:t xml:space="preserve"> • S využitím lineární interpolace vygenerujte vrstevnice se zadaným krokem a v zadaném intervalu, </w:t>
      </w:r>
      <w:r w:rsidR="00536E1C">
        <w:t>proveďte</w:t>
      </w:r>
      <w:r>
        <w:t xml:space="preserve"> jejich vizualizaci s rozlišením zvýrazněných vrstevnic. </w:t>
      </w:r>
    </w:p>
    <w:p w14:paraId="654D0BE2" w14:textId="77777777" w:rsidR="007E457F" w:rsidRDefault="007E457F" w:rsidP="00536E1C">
      <w:pPr>
        <w:spacing w:after="120" w:line="360" w:lineRule="auto"/>
        <w:jc w:val="both"/>
      </w:pPr>
      <w:r>
        <w:t xml:space="preserve">• Analyzujte sklon digitálního modelu terénu, jednotlivé trojúhelníky vizualizujte v závislosti na jejich sklonu. </w:t>
      </w:r>
    </w:p>
    <w:p w14:paraId="1E465F5B" w14:textId="3EF69FC1" w:rsidR="002A682A" w:rsidRDefault="007E457F" w:rsidP="00536E1C">
      <w:pPr>
        <w:spacing w:after="120" w:line="360" w:lineRule="auto"/>
        <w:jc w:val="both"/>
        <w:rPr>
          <w:rFonts w:cstheme="minorHAnsi"/>
        </w:rPr>
      </w:pPr>
      <w:r>
        <w:t xml:space="preserve">• Analyzujte expozici digitálního modelu terénu, jednotlivé trojúhelníky vizualizujte v závislosti na jejich expozici ke světové straně. </w:t>
      </w:r>
      <w:r w:rsidR="00536E1C">
        <w:t>Zhodnoťte</w:t>
      </w:r>
      <w:r>
        <w:t xml:space="preserve"> výsledný digitální model terénu z kartografického hlediska, zamyslete se nad slabinami algoritmu založeného na 2D Delaunay triangulaci. Ve kter</w:t>
      </w:r>
      <w:r w:rsidR="008469FF">
        <w:t>ý</w:t>
      </w:r>
      <w:r>
        <w:t>ch situac</w:t>
      </w:r>
      <w:r w:rsidR="008469FF">
        <w:t>í</w:t>
      </w:r>
      <w:r>
        <w:t>ch (r</w:t>
      </w:r>
      <w:r w:rsidR="008469FF">
        <w:t>ůz</w:t>
      </w:r>
      <w:r>
        <w:t>n</w:t>
      </w:r>
      <w:r w:rsidR="008469FF">
        <w:t>é</w:t>
      </w:r>
      <w:r>
        <w:t xml:space="preserve"> ter</w:t>
      </w:r>
      <w:r w:rsidR="008469FF">
        <w:t>é</w:t>
      </w:r>
      <w:r>
        <w:t>nn</w:t>
      </w:r>
      <w:r w:rsidR="008469FF">
        <w:t>í</w:t>
      </w:r>
      <w:r>
        <w:t xml:space="preserve"> tvary) nebude d</w:t>
      </w:r>
      <w:r w:rsidR="008469FF">
        <w:t>á</w:t>
      </w:r>
      <w:r>
        <w:t>vat vhodn</w:t>
      </w:r>
      <w:r w:rsidR="008469FF">
        <w:t>é</w:t>
      </w:r>
      <w:r>
        <w:t xml:space="preserve"> v</w:t>
      </w:r>
      <w:r w:rsidR="008469FF">
        <w:t>ý</w:t>
      </w:r>
      <w:r>
        <w:t>sledky? Tyto situace graficky zn</w:t>
      </w:r>
      <w:r w:rsidR="008469FF">
        <w:t>á</w:t>
      </w:r>
      <w:r>
        <w:t>zorn</w:t>
      </w:r>
      <w:r w:rsidR="008469FF">
        <w:t>ě</w:t>
      </w:r>
      <w:r>
        <w:t>te.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7550D1" w:rsidRPr="007550D1" w14:paraId="20F84D38" w14:textId="77777777" w:rsidTr="005E3C33">
        <w:tc>
          <w:tcPr>
            <w:tcW w:w="8222" w:type="dxa"/>
          </w:tcPr>
          <w:p w14:paraId="50C3DBF0" w14:textId="256258AC" w:rsidR="007550D1" w:rsidRPr="007550D1" w:rsidRDefault="00AE34F5" w:rsidP="00536E1C">
            <w:pPr>
              <w:spacing w:line="360" w:lineRule="auto"/>
              <w:jc w:val="both"/>
            </w:pPr>
            <w:r>
              <w:t>Delaunay triangulace, polyedrick</w:t>
            </w:r>
            <w:r w:rsidR="00264AF3">
              <w:t>ý</w:t>
            </w:r>
            <w:r>
              <w:t xml:space="preserve"> model ter</w:t>
            </w:r>
            <w:r w:rsidR="00264AF3">
              <w:t>é</w:t>
            </w:r>
            <w:r>
              <w:t xml:space="preserve">nu. </w:t>
            </w:r>
          </w:p>
        </w:tc>
        <w:tc>
          <w:tcPr>
            <w:tcW w:w="987" w:type="dxa"/>
          </w:tcPr>
          <w:p w14:paraId="04D95757" w14:textId="56B9C625" w:rsidR="007550D1" w:rsidRPr="007550D1" w:rsidRDefault="00264AF3" w:rsidP="00536E1C">
            <w:pPr>
              <w:spacing w:line="360" w:lineRule="auto"/>
              <w:jc w:val="both"/>
            </w:pPr>
            <w:r>
              <w:t>+</w:t>
            </w:r>
            <w:r w:rsidR="00AE34F5">
              <w:t>10b</w:t>
            </w:r>
          </w:p>
        </w:tc>
      </w:tr>
      <w:tr w:rsidR="00AE34F5" w:rsidRPr="007550D1" w14:paraId="343FD17C" w14:textId="77777777" w:rsidTr="005E3C33">
        <w:tc>
          <w:tcPr>
            <w:tcW w:w="8222" w:type="dxa"/>
          </w:tcPr>
          <w:p w14:paraId="5804307F" w14:textId="50138534" w:rsidR="00AE34F5" w:rsidRDefault="00264AF3" w:rsidP="00536E1C">
            <w:pPr>
              <w:spacing w:line="360" w:lineRule="auto"/>
              <w:jc w:val="both"/>
            </w:pPr>
            <w:r>
              <w:t xml:space="preserve">Konstrukce vrstevnic, analýza sklonu a expozice. </w:t>
            </w:r>
          </w:p>
        </w:tc>
        <w:tc>
          <w:tcPr>
            <w:tcW w:w="987" w:type="dxa"/>
          </w:tcPr>
          <w:p w14:paraId="33C5544D" w14:textId="2FF350E2" w:rsidR="00AE34F5" w:rsidRDefault="00264AF3" w:rsidP="00536E1C">
            <w:pPr>
              <w:spacing w:line="360" w:lineRule="auto"/>
              <w:jc w:val="both"/>
            </w:pPr>
            <w:r>
              <w:t>+10b</w:t>
            </w:r>
          </w:p>
        </w:tc>
      </w:tr>
    </w:tbl>
    <w:p w14:paraId="67967DFB" w14:textId="61C80064" w:rsidR="00F13DFF" w:rsidRPr="007550D1" w:rsidRDefault="00F13DFF" w:rsidP="00536E1C">
      <w:pPr>
        <w:spacing w:after="120" w:line="360" w:lineRule="auto"/>
        <w:jc w:val="both"/>
        <w:rPr>
          <w:rFonts w:cstheme="minorHAnsi"/>
        </w:rPr>
      </w:pPr>
    </w:p>
    <w:p w14:paraId="33774E09" w14:textId="453A45D9" w:rsidR="003871D3" w:rsidRPr="00A77ACA" w:rsidRDefault="003871D3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2" w:name="_Toc89615506"/>
      <w:r w:rsidRPr="00A77ACA">
        <w:rPr>
          <w:color w:val="0070C0"/>
          <w:sz w:val="28"/>
          <w:szCs w:val="28"/>
        </w:rPr>
        <w:t>Bonusové úlohy</w:t>
      </w:r>
      <w:bookmarkEnd w:id="2"/>
    </w:p>
    <w:p w14:paraId="2F41380A" w14:textId="114930F4" w:rsidR="00F13DFF" w:rsidRDefault="00A77ACA" w:rsidP="00536E1C">
      <w:pPr>
        <w:spacing w:after="120" w:line="360" w:lineRule="auto"/>
        <w:jc w:val="both"/>
      </w:pPr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7550D1" w14:paraId="7F047420" w14:textId="77777777" w:rsidTr="00FB1137">
        <w:trPr>
          <w:trHeight w:val="223"/>
        </w:trPr>
        <w:tc>
          <w:tcPr>
            <w:tcW w:w="8073" w:type="dxa"/>
          </w:tcPr>
          <w:p w14:paraId="2B7C169C" w14:textId="77777777" w:rsidR="007550D1" w:rsidRPr="00593A2C" w:rsidRDefault="007550D1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Krok</w:t>
            </w:r>
          </w:p>
        </w:tc>
        <w:tc>
          <w:tcPr>
            <w:tcW w:w="1185" w:type="dxa"/>
          </w:tcPr>
          <w:p w14:paraId="527C20D5" w14:textId="77777777" w:rsidR="007550D1" w:rsidRPr="00593A2C" w:rsidRDefault="007550D1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Hodnocení</w:t>
            </w:r>
          </w:p>
        </w:tc>
      </w:tr>
      <w:tr w:rsidR="007550D1" w14:paraId="5DD42DEA" w14:textId="77777777" w:rsidTr="005E3C33">
        <w:tc>
          <w:tcPr>
            <w:tcW w:w="8073" w:type="dxa"/>
          </w:tcPr>
          <w:p w14:paraId="68E7ED47" w14:textId="435D1FD9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Automatický popis vrstevnic.</w:t>
            </w:r>
          </w:p>
        </w:tc>
        <w:tc>
          <w:tcPr>
            <w:tcW w:w="1185" w:type="dxa"/>
          </w:tcPr>
          <w:p w14:paraId="2486AE29" w14:textId="795A037C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+3b</w:t>
            </w:r>
          </w:p>
        </w:tc>
      </w:tr>
      <w:tr w:rsidR="007550D1" w14:paraId="0F58A0D3" w14:textId="77777777" w:rsidTr="005E3C33">
        <w:tc>
          <w:tcPr>
            <w:tcW w:w="8073" w:type="dxa"/>
          </w:tcPr>
          <w:p w14:paraId="2FF24DBD" w14:textId="188E4EB9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185" w:type="dxa"/>
          </w:tcPr>
          <w:p w14:paraId="7D9D1C6E" w14:textId="2ED9ECB1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+3b</w:t>
            </w:r>
          </w:p>
        </w:tc>
      </w:tr>
    </w:tbl>
    <w:p w14:paraId="59539DC6" w14:textId="2141E50A" w:rsidR="00A730BF" w:rsidRDefault="00A730BF" w:rsidP="00536E1C">
      <w:pPr>
        <w:spacing w:line="360" w:lineRule="auto"/>
        <w:jc w:val="both"/>
      </w:pPr>
    </w:p>
    <w:p w14:paraId="755B8AEF" w14:textId="35BB97EC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961550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</w:t>
      </w:r>
      <w:r w:rsidR="00A730BF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ů</w:t>
      </w:r>
      <w:bookmarkEnd w:id="3"/>
    </w:p>
    <w:p w14:paraId="7ED67690" w14:textId="675A1996" w:rsidR="00EE18B8" w:rsidRDefault="00FB1137" w:rsidP="00536E1C">
      <w:pPr>
        <w:jc w:val="both"/>
      </w:pPr>
      <w:r>
        <w:t>Zadáním úlohy je vytvořit aplikaci pomocí sw QT Creator. Cílem této aplikace je vytvořit DMT nad množinou bodů pomocí Delaunay triangulace. Množina bodů je vytvořena pomocí „klikání“ v grafickém okně či nahráním bodů ze souboru txt. DMT je vizualizováno pomocí vrstevnic s popisy a</w:t>
      </w:r>
      <w:r w:rsidR="00536E1C">
        <w:t> </w:t>
      </w:r>
      <w:r>
        <w:t>sklonu.</w:t>
      </w:r>
    </w:p>
    <w:p w14:paraId="2CD2EE82" w14:textId="77777777" w:rsidR="00FB1137" w:rsidRPr="003D7D36" w:rsidRDefault="00FB1137" w:rsidP="00536E1C">
      <w:pPr>
        <w:jc w:val="both"/>
      </w:pPr>
    </w:p>
    <w:p w14:paraId="7C554CFC" w14:textId="57CB3D4F" w:rsidR="00804FDF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961550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 xml:space="preserve">Popisy </w:t>
      </w:r>
      <w:r w:rsidR="00AF5C9D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algoritmů</w:t>
      </w:r>
      <w:bookmarkEnd w:id="4"/>
    </w:p>
    <w:p w14:paraId="7E0536CC" w14:textId="5467387D" w:rsidR="00A16E3C" w:rsidRDefault="00A16E3C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>
        <w:rPr>
          <w:rFonts w:eastAsia="Times New Roman" w:cstheme="minorHAnsi"/>
          <w:b/>
          <w:bCs/>
          <w:u w:val="single"/>
          <w:lang w:eastAsia="cs-CZ"/>
        </w:rPr>
        <w:t>Delaunay triangulace</w:t>
      </w:r>
    </w:p>
    <w:p w14:paraId="16EEF100" w14:textId="21FF7126" w:rsidR="00A16E3C" w:rsidRDefault="00A16E3C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Delaunay triangulaci byla v této úloze použita metoda Inkrementální konstrukce.</w:t>
      </w:r>
    </w:p>
    <w:p w14:paraId="5FA4834A" w14:textId="00E4D0C8" w:rsidR="00A16E3C" w:rsidRDefault="00A16E3C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Tato metoda vytváří trojúhelníkovou síť. V počátku se hledá minimální opsaná kružnice vedoucí </w:t>
      </w:r>
      <w:r w:rsidR="00536E1C">
        <w:rPr>
          <w:rFonts w:eastAsia="Times New Roman" w:cstheme="minorHAnsi"/>
          <w:lang w:eastAsia="cs-CZ"/>
        </w:rPr>
        <w:t>bodem,</w:t>
      </w:r>
      <w:r>
        <w:rPr>
          <w:rFonts w:eastAsia="Times New Roman" w:cstheme="minorHAnsi"/>
          <w:lang w:eastAsia="cs-CZ"/>
        </w:rPr>
        <w:t xml:space="preserve"> k již vytvořené a orientované hraně. Existuje-li takový bod, změní se orientace hrany a hledání pokračuje dál.</w:t>
      </w:r>
    </w:p>
    <w:p w14:paraId="0A612997" w14:textId="652A3BC1" w:rsidR="00035E12" w:rsidRDefault="00E90898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Aktivním seznamem hran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(AEL) se v této úloze rozumí ty hrany, ke kterým ještě nebyl nalezen třetí bod. Pokud je nalezena nová hrana, provede se kontrola, jestli již v seznamu není stejná hrana pouze s opačnou orientací. Pokud není, přidá se hrana do seznamu a hledání pokračuje. Když se k nějaké hraně v AEL nalezne třetí bod, je hrana ze seznamu odstraněna. „Výpočet“ končí, když je AEL prázdný.</w:t>
      </w:r>
    </w:p>
    <w:p w14:paraId="27BFD5B4" w14:textId="35765E25" w:rsidR="00035E12" w:rsidRDefault="00035E12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Delaunay triangulace maximalizuje minimální úhel v trojúhelníku a je jednoznačná neleží</w:t>
      </w:r>
      <w:r w:rsidR="002E26A5">
        <w:rPr>
          <w:rFonts w:eastAsia="Times New Roman" w:cstheme="minorHAnsi"/>
          <w:lang w:eastAsia="cs-CZ"/>
        </w:rPr>
        <w:t>-li čtyři body na kružnici.</w:t>
      </w:r>
    </w:p>
    <w:p w14:paraId="19067F98" w14:textId="06BAAE5D" w:rsidR="002E26A5" w:rsidRDefault="002E26A5" w:rsidP="00536E1C">
      <w:pPr>
        <w:spacing w:after="0" w:line="360" w:lineRule="auto"/>
        <w:jc w:val="both"/>
        <w:rPr>
          <w:rFonts w:eastAsia="Times New Roman" w:cstheme="minorHAnsi"/>
          <w:u w:val="single"/>
          <w:lang w:eastAsia="cs-CZ"/>
        </w:rPr>
      </w:pPr>
      <w:r w:rsidRPr="002E26A5">
        <w:rPr>
          <w:rFonts w:eastAsia="Times New Roman" w:cstheme="minorHAnsi"/>
          <w:u w:val="single"/>
          <w:lang w:eastAsia="cs-CZ"/>
        </w:rPr>
        <w:t>Alg</w:t>
      </w:r>
      <w:r>
        <w:rPr>
          <w:rFonts w:eastAsia="Times New Roman" w:cstheme="minorHAnsi"/>
          <w:u w:val="single"/>
          <w:lang w:eastAsia="cs-CZ"/>
        </w:rPr>
        <w:t>o</w:t>
      </w:r>
      <w:r w:rsidRPr="002E26A5">
        <w:rPr>
          <w:rFonts w:eastAsia="Times New Roman" w:cstheme="minorHAnsi"/>
          <w:u w:val="single"/>
          <w:lang w:eastAsia="cs-CZ"/>
        </w:rPr>
        <w:t>ritmus:</w:t>
      </w:r>
    </w:p>
    <w:p w14:paraId="5A26348B" w14:textId="3CE7A03D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Nalezení pivota p1=min(x) a nalezení nejbližšího bodu k p1</w:t>
      </w:r>
    </w:p>
    <w:p w14:paraId="1CFB20ED" w14:textId="5B593BA3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hrany e (p1, p2)</w:t>
      </w:r>
    </w:p>
    <w:p w14:paraId="6CACD835" w14:textId="1DF21665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Nalezení optimálního Delaunay bodu p</w:t>
      </w:r>
    </w:p>
    <w:p w14:paraId="2D6EC0D2" w14:textId="17770B27" w:rsidR="002E26A5" w:rsidRDefault="002E26A5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p neexistuje, prohodí se orientace hrany e a hledání se opakuje</w:t>
      </w:r>
    </w:p>
    <w:p w14:paraId="4CF39129" w14:textId="230E2FFA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 trojúhelníku e2, e3</w:t>
      </w:r>
    </w:p>
    <w:p w14:paraId="72533DE5" w14:textId="6BDF623C" w:rsidR="002E26A5" w:rsidRP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t>AEL ← e__ AEL ← e2__AEL ← e3</w:t>
      </w:r>
    </w:p>
    <w:p w14:paraId="73C88CE8" w14:textId="7233D4AF" w:rsidR="002E26A5" w:rsidRPr="00E72B94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t>DT ← e__</w:t>
      </w:r>
      <w:r w:rsidR="00E72B94">
        <w:t xml:space="preserve"> </w:t>
      </w:r>
      <w:r>
        <w:t>DT ← e2__DT ← e3</w:t>
      </w:r>
    </w:p>
    <w:p w14:paraId="36EB0BE3" w14:textId="34B7DD76" w:rsidR="00E72B94" w:rsidRDefault="00E72B94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AEL není prazdná:</w:t>
      </w:r>
    </w:p>
    <w:p w14:paraId="0CB7BFE0" w14:textId="117E7B64" w:rsidR="00E72B94" w:rsidRP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AEL</w:t>
      </w:r>
      <w:r>
        <w:t xml:space="preserve">→e </w:t>
      </w:r>
      <w:r>
        <w:tab/>
        <w:t>//První hrana z AEL</w:t>
      </w:r>
    </w:p>
    <w:p w14:paraId="4D8DC640" w14:textId="631F4E39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Prohození orientace hrany e</w:t>
      </w:r>
    </w:p>
    <w:p w14:paraId="4308C69C" w14:textId="47B26E3A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Nalezení optimálního Delaunay bodu p</w:t>
      </w:r>
    </w:p>
    <w:p w14:paraId="233B8542" w14:textId="4576F471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existuje p:</w:t>
      </w:r>
    </w:p>
    <w:p w14:paraId="7F8C75A7" w14:textId="36098FD0" w:rsid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e2, e3</w:t>
      </w:r>
    </w:p>
    <w:p w14:paraId="27DF0059" w14:textId="7C8D4470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885C3B">
        <w:rPr>
          <w:sz w:val="23"/>
          <w:szCs w:val="23"/>
        </w:rPr>
        <w:t>DT ← e, DT ← e2, DT ← e3</w:t>
      </w:r>
    </w:p>
    <w:p w14:paraId="52878AAD" w14:textId="3B52AE8B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Prohození orientace hran e2, e3</w:t>
      </w:r>
    </w:p>
    <w:p w14:paraId="63EB84B7" w14:textId="77777777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e2 v AEL</w:t>
      </w:r>
    </w:p>
    <w:p w14:paraId="5D4F4868" w14:textId="77777777" w:rsidR="00885C3B" w:rsidRPr="00885C3B" w:rsidRDefault="00885C3B" w:rsidP="00536E1C">
      <w:pPr>
        <w:pStyle w:val="Odstavecseseznamem"/>
        <w:numPr>
          <w:ilvl w:val="3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→e2</w:t>
      </w:r>
    </w:p>
    <w:p w14:paraId="45999526" w14:textId="77777777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Jinak AEL </w:t>
      </w:r>
      <w:r>
        <w:t>←e2</w:t>
      </w:r>
    </w:p>
    <w:p w14:paraId="2FFBA4B4" w14:textId="2FC9774B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e3 v AEL</w:t>
      </w:r>
    </w:p>
    <w:p w14:paraId="63EA5552" w14:textId="0ECE63FD" w:rsidR="00885C3B" w:rsidRPr="00885C3B" w:rsidRDefault="00885C3B" w:rsidP="00536E1C">
      <w:pPr>
        <w:pStyle w:val="Odstavecseseznamem"/>
        <w:numPr>
          <w:ilvl w:val="3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→e3</w:t>
      </w:r>
    </w:p>
    <w:p w14:paraId="2FD81304" w14:textId="5EE3699F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Jinak AEL </w:t>
      </w:r>
      <w:r>
        <w:t>←e3</w:t>
      </w:r>
    </w:p>
    <w:p w14:paraId="509528F8" w14:textId="49D18E33" w:rsidR="00885C3B" w:rsidRDefault="00885C3B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>
        <w:rPr>
          <w:rFonts w:eastAsia="Times New Roman" w:cstheme="minorHAnsi"/>
          <w:b/>
          <w:bCs/>
          <w:u w:val="single"/>
          <w:lang w:eastAsia="cs-CZ"/>
        </w:rPr>
        <w:lastRenderedPageBreak/>
        <w:t>T</w:t>
      </w:r>
      <w:r w:rsidRPr="00885C3B">
        <w:rPr>
          <w:rFonts w:eastAsia="Times New Roman" w:cstheme="minorHAnsi"/>
          <w:b/>
          <w:bCs/>
          <w:u w:val="single"/>
          <w:lang w:eastAsia="cs-CZ"/>
        </w:rPr>
        <w:t>vorba vrstevnic</w:t>
      </w:r>
    </w:p>
    <w:p w14:paraId="074928AD" w14:textId="5260D794" w:rsidR="00885C3B" w:rsidRDefault="001E48D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Vrstevnice je křivka spojující místa se stejnou nadmořskou výškou. Dělí se na základní a hlavní, kdy za hlavní je standartně považována každá pátá vrstevnice. Dalšími typy vrstevnic jsou pomocné a</w:t>
      </w:r>
      <w:r w:rsidR="00536E1C">
        <w:rPr>
          <w:rFonts w:eastAsia="Times New Roman" w:cstheme="minorHAnsi"/>
          <w:lang w:eastAsia="cs-CZ"/>
        </w:rPr>
        <w:t> </w:t>
      </w:r>
      <w:r>
        <w:rPr>
          <w:rFonts w:eastAsia="Times New Roman" w:cstheme="minorHAnsi"/>
          <w:lang w:eastAsia="cs-CZ"/>
        </w:rPr>
        <w:t>doplňkové.</w:t>
      </w:r>
    </w:p>
    <w:p w14:paraId="0BD885F1" w14:textId="1F42FE39" w:rsidR="005202D4" w:rsidRDefault="001E48D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Zobrazování vrstevnic závisí na jejich typu, kde základní jsou kresleny čarou tenkou, hlavní </w:t>
      </w:r>
      <w:r w:rsidR="00A616A4">
        <w:rPr>
          <w:rFonts w:eastAsia="Times New Roman" w:cstheme="minorHAnsi"/>
          <w:lang w:eastAsia="cs-CZ"/>
        </w:rPr>
        <w:t>zvýrazněnou a doplňkové čerchovanou. Popis je přítomen standartně u vrstevnic hlavních</w:t>
      </w:r>
      <w:r w:rsidR="00487225">
        <w:rPr>
          <w:rFonts w:eastAsia="Times New Roman" w:cstheme="minorHAnsi"/>
          <w:lang w:eastAsia="cs-CZ"/>
        </w:rPr>
        <w:t>,</w:t>
      </w:r>
      <w:r w:rsidR="00A616A4">
        <w:rPr>
          <w:rFonts w:eastAsia="Times New Roman" w:cstheme="minorHAnsi"/>
          <w:lang w:eastAsia="cs-CZ"/>
        </w:rPr>
        <w:t xml:space="preserve"> a to ve směru z kopce.</w:t>
      </w:r>
      <w:r w:rsidR="005202D4">
        <w:rPr>
          <w:rFonts w:eastAsia="Times New Roman" w:cstheme="minorHAnsi"/>
          <w:lang w:eastAsia="cs-CZ"/>
        </w:rPr>
        <w:t xml:space="preserve"> Popis je rovnoměrně rozdělený po zobrazované oblasti, nejčastěji je popisována pouze hlavní vrstevnice. </w:t>
      </w:r>
    </w:p>
    <w:p w14:paraId="44B9FD84" w14:textId="38400A51" w:rsidR="00A616A4" w:rsidRDefault="00A616A4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tuto úlohu byla použita metoda zobrazení pomocí lineární</w:t>
      </w:r>
      <w:r w:rsidR="00487225">
        <w:rPr>
          <w:rFonts w:eastAsia="Times New Roman" w:cstheme="minorHAnsi"/>
          <w:lang w:eastAsia="cs-CZ"/>
        </w:rPr>
        <w:t xml:space="preserve"> interpolace. Jejím základem je hledání průsečnice roviny trojúhelníku a vodorovné roviny ve výšce h. Body A, B této průsečnice jsou určeny z podobnosti trojúhelníků:</w:t>
      </w:r>
    </w:p>
    <w:p w14:paraId="4CAAB091" w14:textId="3E3A076A" w:rsidR="00F2219E" w:rsidRPr="00F2219E" w:rsidRDefault="009D20C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2866604" w14:textId="26508816" w:rsidR="00F2219E" w:rsidRPr="001E48D5" w:rsidRDefault="009D20C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D98A8A1" w14:textId="1D332AEB" w:rsidR="00F2219E" w:rsidRPr="001E48D5" w:rsidRDefault="009D20C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EDC0DAC" w14:textId="6947F274" w:rsidR="00F2219E" w:rsidRPr="001E48D5" w:rsidRDefault="009D20C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33B3C55" w14:textId="3DCA0C21" w:rsidR="00F2219E" w:rsidRPr="001E48D5" w:rsidRDefault="00F2219E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 spojení těchto hran vznikne hrana tvořící v daném trojúhelníku vrstevnici o dané výšce.</w:t>
      </w:r>
    </w:p>
    <w:p w14:paraId="3086A5B3" w14:textId="77777777" w:rsidR="008A154A" w:rsidRDefault="00F2219E" w:rsidP="00536E1C">
      <w:pPr>
        <w:keepNext/>
        <w:spacing w:after="0" w:line="360" w:lineRule="auto"/>
        <w:jc w:val="both"/>
      </w:pPr>
      <w:r w:rsidRPr="00F2219E">
        <w:rPr>
          <w:rFonts w:eastAsia="Times New Roman" w:cstheme="minorHAnsi"/>
          <w:noProof/>
          <w:lang w:eastAsia="cs-CZ"/>
        </w:rPr>
        <w:drawing>
          <wp:inline distT="0" distB="0" distL="0" distR="0" wp14:anchorId="505A19FB" wp14:editId="6FF2114D">
            <wp:extent cx="4485736" cy="39467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780" cy="39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50F" w14:textId="74348B35" w:rsidR="00F2219E" w:rsidRPr="001E48D5" w:rsidRDefault="008A154A" w:rsidP="00536E1C">
      <w:pPr>
        <w:pStyle w:val="Titulek"/>
        <w:jc w:val="both"/>
        <w:rPr>
          <w:rFonts w:eastAsia="Times New Roman" w:cstheme="minorHAnsi"/>
          <w:lang w:eastAsia="cs-CZ"/>
        </w:rPr>
      </w:pPr>
      <w:r>
        <w:t xml:space="preserve">Příklad vypočtených vrstevnic </w:t>
      </w:r>
    </w:p>
    <w:p w14:paraId="7A598F72" w14:textId="2C2C8031" w:rsidR="00487225" w:rsidRDefault="00690569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690569">
        <w:rPr>
          <w:rFonts w:eastAsia="Times New Roman" w:cstheme="minorHAnsi"/>
          <w:b/>
          <w:bCs/>
          <w:u w:val="single"/>
          <w:lang w:eastAsia="cs-CZ"/>
        </w:rPr>
        <w:lastRenderedPageBreak/>
        <w:t>Expozice</w:t>
      </w:r>
      <w:r>
        <w:rPr>
          <w:rFonts w:eastAsia="Times New Roman" w:cstheme="minorHAnsi"/>
          <w:b/>
          <w:bCs/>
          <w:u w:val="single"/>
          <w:lang w:eastAsia="cs-CZ"/>
        </w:rPr>
        <w:t xml:space="preserve"> (Orientace)</w:t>
      </w:r>
    </w:p>
    <w:p w14:paraId="423EA5A7" w14:textId="516536F1" w:rsidR="005202D4" w:rsidRPr="005202D4" w:rsidRDefault="005202D4" w:rsidP="005202D4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5202D4">
        <w:rPr>
          <w:rFonts w:eastAsia="Times New Roman" w:cstheme="minorHAnsi"/>
          <w:lang w:eastAsia="cs-CZ"/>
        </w:rPr>
        <w:t>Expozice</w:t>
      </w:r>
      <w:r>
        <w:rPr>
          <w:rFonts w:eastAsia="Times New Roman" w:cstheme="minorHAnsi"/>
          <w:lang w:eastAsia="cs-CZ"/>
        </w:rPr>
        <w:t xml:space="preserve"> označuje orientaci ke světové straně. </w:t>
      </w:r>
    </w:p>
    <w:p w14:paraId="5F645DDC" w14:textId="77777777" w:rsidR="00690569" w:rsidRDefault="00690569" w:rsidP="005202D4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Výpočet x a y části normálového vektoru: </w:t>
      </w:r>
    </w:p>
    <w:p w14:paraId="3C253F8A" w14:textId="3B9B415D" w:rsidR="00E154EC" w:rsidRDefault="009D20C5" w:rsidP="00536E1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5D29C078" w14:textId="0479296A" w:rsidR="00E154EC" w:rsidRDefault="009D20C5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37368B9E" w14:textId="42970A82" w:rsidR="00E154EC" w:rsidRDefault="00E154EC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</w:p>
    <w:p w14:paraId="0CF09987" w14:textId="26D3155C" w:rsidR="00690569" w:rsidRPr="00871CED" w:rsidRDefault="009D20C5" w:rsidP="00E154EC">
      <w:pPr>
        <w:pStyle w:val="Default"/>
        <w:ind w:left="708" w:firstLine="708"/>
        <w:jc w:val="both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= (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 xml:space="preserve">) </m:t>
          </m:r>
        </m:oMath>
      </m:oMathPara>
    </w:p>
    <w:p w14:paraId="49A409E9" w14:textId="6A5C4ACD" w:rsidR="00690569" w:rsidRPr="00871CED" w:rsidRDefault="009D20C5" w:rsidP="00E154EC">
      <w:pPr>
        <w:spacing w:after="0" w:line="360" w:lineRule="auto"/>
        <w:ind w:left="708" w:firstLine="708"/>
        <w:jc w:val="both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= - (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)</m:t>
          </m:r>
        </m:oMath>
      </m:oMathPara>
    </w:p>
    <w:p w14:paraId="568C2E05" w14:textId="0DD86F68" w:rsidR="00690569" w:rsidRDefault="00690569" w:rsidP="00536E1C">
      <w:pPr>
        <w:spacing w:after="0" w:line="360" w:lineRule="auto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Expozice: </w:t>
      </w:r>
      <m:oMath>
        <m:r>
          <w:rPr>
            <w:rFonts w:ascii="Cambria Math" w:hAnsi="Cambria Math" w:cs="Cambria Math"/>
            <w:sz w:val="23"/>
            <w:szCs w:val="23"/>
          </w:rPr>
          <m:t>A=atan2</m:t>
        </m:r>
        <m:d>
          <m:d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y</m:t>
                    </m:r>
                  </m:sub>
                </m:sSub>
              </m:den>
            </m:f>
          </m:e>
        </m:d>
      </m:oMath>
    </w:p>
    <w:p w14:paraId="209478B1" w14:textId="250C6279" w:rsidR="00690569" w:rsidRDefault="00690569" w:rsidP="00536E1C">
      <w:pPr>
        <w:spacing w:after="0" w:line="360" w:lineRule="auto"/>
        <w:ind w:firstLine="426"/>
        <w:jc w:val="both"/>
        <w:rPr>
          <w:rFonts w:eastAsiaTheme="minorEastAsia" w:cstheme="minorHAnsi"/>
          <w:b/>
          <w:bCs/>
          <w:sz w:val="23"/>
          <w:szCs w:val="23"/>
          <w:u w:val="single"/>
        </w:rPr>
      </w:pPr>
      <w:r w:rsidRPr="00690569">
        <w:rPr>
          <w:rFonts w:eastAsiaTheme="minorEastAsia" w:cstheme="minorHAnsi"/>
          <w:b/>
          <w:bCs/>
          <w:sz w:val="23"/>
          <w:szCs w:val="23"/>
          <w:u w:val="single"/>
        </w:rPr>
        <w:t>Sklon</w:t>
      </w:r>
    </w:p>
    <w:p w14:paraId="2C9CE6BA" w14:textId="5D5463EA" w:rsidR="005202D4" w:rsidRDefault="005202D4" w:rsidP="00536E1C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Sklon terénu definuje odchylka normálového vektoru roviny trojúhelníku od normálového vektoru vodorovné roviny. </w:t>
      </w:r>
    </w:p>
    <w:p w14:paraId="00786020" w14:textId="32F99A30" w:rsidR="00690569" w:rsidRDefault="00690569" w:rsidP="00536E1C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Výpočet normálového vektoru roviny trojúhelníku:</w:t>
      </w:r>
    </w:p>
    <w:p w14:paraId="78A470FA" w14:textId="77777777" w:rsidR="00E154EC" w:rsidRDefault="009D20C5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578F12CA" w14:textId="26D0C5D9" w:rsidR="00E154EC" w:rsidRDefault="009D20C5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3242CFFA" w14:textId="77777777" w:rsidR="00E154EC" w:rsidRDefault="00E154EC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</w:p>
    <w:p w14:paraId="040F1889" w14:textId="3BE325B4" w:rsidR="00690569" w:rsidRPr="00871CED" w:rsidRDefault="009D20C5" w:rsidP="00E154EC">
      <w:pPr>
        <w:spacing w:after="0" w:line="360" w:lineRule="auto"/>
        <w:ind w:left="708" w:firstLine="708"/>
        <w:jc w:val="both"/>
        <w:rPr>
          <w:rFonts w:eastAsia="Times New Roman" w:cstheme="minorHAnsi"/>
          <w:color w:val="000000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t</m:t>
              </m:r>
            </m:sub>
          </m:sSub>
          <m:r>
            <w:rPr>
              <w:rFonts w:ascii="Cambria Math" w:hAnsi="Cambria Math" w:cs="Cambria Math"/>
              <w:color w:val="000000"/>
              <w:sz w:val="23"/>
              <w:szCs w:val="23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</m:e>
          </m:rad>
        </m:oMath>
      </m:oMathPara>
    </w:p>
    <w:p w14:paraId="3945D834" w14:textId="3E055016" w:rsidR="00871CED" w:rsidRDefault="00871CED" w:rsidP="00E154EC">
      <w:pPr>
        <w:spacing w:after="0" w:line="360" w:lineRule="auto"/>
        <w:ind w:firstLine="708"/>
        <w:jc w:val="both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lang w:eastAsia="cs-CZ"/>
        </w:rPr>
        <w:t xml:space="preserve">Sklon: </w:t>
      </w:r>
      <m:oMath>
        <m:r>
          <w:rPr>
            <w:rFonts w:ascii="Cambria Math" w:eastAsia="Times New Roman" w:hAnsi="Cambria Math" w:cstheme="minorHAnsi"/>
            <w:lang w:eastAsia="cs-CZ"/>
          </w:rPr>
          <m:t>φ=arccos</m:t>
        </m:r>
        <m:r>
          <w:rPr>
            <w:rFonts w:ascii="Cambria Math" w:hAnsi="Cambria Math" w:cs="Cambria Math"/>
            <w:sz w:val="23"/>
            <w:szCs w:val="23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3"/>
                    <w:szCs w:val="23"/>
                  </w:rPr>
                  <m:t>z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t</m:t>
                    </m:r>
                  </m:sub>
                </m:sSub>
              </m:e>
            </m:d>
          </m:den>
        </m:f>
      </m:oMath>
    </w:p>
    <w:p w14:paraId="6AAB3826" w14:textId="77777777" w:rsidR="008A154A" w:rsidRDefault="001435C9" w:rsidP="00536E1C">
      <w:pPr>
        <w:keepNext/>
        <w:spacing w:after="0" w:line="360" w:lineRule="auto"/>
        <w:jc w:val="both"/>
      </w:pPr>
      <w:r w:rsidRPr="001435C9">
        <w:rPr>
          <w:rFonts w:eastAsia="Times New Roman" w:cstheme="minorHAnsi"/>
          <w:noProof/>
          <w:sz w:val="23"/>
          <w:szCs w:val="23"/>
        </w:rPr>
        <w:drawing>
          <wp:inline distT="0" distB="0" distL="0" distR="0" wp14:anchorId="655E166D" wp14:editId="37DCAE5E">
            <wp:extent cx="4019910" cy="4089220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12" cy="41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3F1F" w14:textId="4CC31CCC" w:rsidR="001435C9" w:rsidRDefault="008A154A" w:rsidP="00536E1C">
      <w:pPr>
        <w:pStyle w:val="Titulek"/>
        <w:jc w:val="both"/>
        <w:rPr>
          <w:rFonts w:eastAsia="Times New Roman" w:cstheme="minorHAnsi"/>
          <w:sz w:val="23"/>
          <w:szCs w:val="23"/>
        </w:rPr>
      </w:pPr>
      <w:r>
        <w:t>Příklad barevného vykreslení sklonu</w:t>
      </w:r>
    </w:p>
    <w:p w14:paraId="092911FD" w14:textId="691B38AE" w:rsidR="00C47D1F" w:rsidRDefault="001435C9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Popsání bonusových úloh</w:t>
      </w:r>
    </w:p>
    <w:p w14:paraId="545A54A2" w14:textId="49CD7704" w:rsidR="001435C9" w:rsidRDefault="001435C9" w:rsidP="00536E1C">
      <w:pPr>
        <w:spacing w:after="0" w:line="360" w:lineRule="auto"/>
        <w:ind w:left="360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Automatický popis vrstevnic</w:t>
      </w:r>
    </w:p>
    <w:p w14:paraId="624609DA" w14:textId="076A83D8" w:rsidR="001435C9" w:rsidRDefault="001435C9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Popis vrstevnic byl generován pouze pro vrstevnice hlavní</w:t>
      </w:r>
      <w:r w:rsidR="005202D4">
        <w:rPr>
          <w:rFonts w:eastAsia="Times New Roman" w:cstheme="minorHAnsi"/>
          <w:lang w:eastAsia="cs-CZ"/>
        </w:rPr>
        <w:t xml:space="preserve"> (každá 5. vrstevnice)</w:t>
      </w:r>
      <w:r>
        <w:rPr>
          <w:rFonts w:eastAsia="Times New Roman" w:cstheme="minorHAnsi"/>
          <w:lang w:eastAsia="cs-CZ"/>
        </w:rPr>
        <w:t>.</w:t>
      </w:r>
      <w:r w:rsidR="00F451B0">
        <w:rPr>
          <w:rFonts w:eastAsia="Times New Roman" w:cstheme="minorHAnsi"/>
          <w:lang w:eastAsia="cs-CZ"/>
        </w:rPr>
        <w:t xml:space="preserve"> Vrstevnice byly vykresleny funkcí contourLines.</w:t>
      </w:r>
      <w:r>
        <w:rPr>
          <w:rFonts w:eastAsia="Times New Roman" w:cstheme="minorHAnsi"/>
          <w:lang w:eastAsia="cs-CZ"/>
        </w:rPr>
        <w:t xml:space="preserve"> Z bodů hran o souřadnicích x,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y,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 byla získána hodnota z a vykreslena na vrstevnici. Umístění na vrstevnici realizováno průměrem souřadnic x, y koncových bodů hran.</w:t>
      </w:r>
    </w:p>
    <w:p w14:paraId="48303BD2" w14:textId="667A494B" w:rsidR="001435C9" w:rsidRDefault="001435C9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Barevné stupnice</w:t>
      </w:r>
    </w:p>
    <w:p w14:paraId="7C5ABD20" w14:textId="5FBBFDC8" w:rsidR="00AB4601" w:rsidRPr="00AB4601" w:rsidRDefault="00AB4601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Nejprve byl vytvořen </w:t>
      </w:r>
      <w:r w:rsidR="005202D4">
        <w:rPr>
          <w:rFonts w:eastAsia="Times New Roman" w:cstheme="minorHAnsi"/>
          <w:lang w:eastAsia="cs-CZ"/>
        </w:rPr>
        <w:t>C</w:t>
      </w:r>
      <w:r w:rsidR="00536E1C">
        <w:rPr>
          <w:rFonts w:eastAsia="Times New Roman" w:cstheme="minorHAnsi"/>
          <w:lang w:eastAsia="cs-CZ"/>
        </w:rPr>
        <w:t>omb</w:t>
      </w:r>
      <w:r w:rsidR="005202D4">
        <w:rPr>
          <w:rFonts w:eastAsia="Times New Roman" w:cstheme="minorHAnsi"/>
          <w:lang w:eastAsia="cs-CZ"/>
        </w:rPr>
        <w:t>B</w:t>
      </w:r>
      <w:r w:rsidR="00536E1C">
        <w:rPr>
          <w:rFonts w:eastAsia="Times New Roman" w:cstheme="minorHAnsi"/>
          <w:lang w:eastAsia="cs-CZ"/>
        </w:rPr>
        <w:t>ox</w:t>
      </w:r>
      <w:r>
        <w:rPr>
          <w:rFonts w:eastAsia="Times New Roman" w:cstheme="minorHAnsi"/>
          <w:lang w:eastAsia="cs-CZ"/>
        </w:rPr>
        <w:t xml:space="preserve"> pro výběr typu vykreslení </w:t>
      </w:r>
      <w:r w:rsidR="00536E1C">
        <w:rPr>
          <w:rFonts w:eastAsia="Times New Roman" w:cstheme="minorHAnsi"/>
          <w:lang w:eastAsia="cs-CZ"/>
        </w:rPr>
        <w:t>s</w:t>
      </w:r>
      <w:r>
        <w:rPr>
          <w:rFonts w:eastAsia="Times New Roman" w:cstheme="minorHAnsi"/>
          <w:lang w:eastAsia="cs-CZ"/>
        </w:rPr>
        <w:t>klonu s možnostmi vykreslení barevné či šedé stupnice. Poté byl zvolen způsob vykreslování, kde podle vzorce barva=255 – sklon * 255/PI. Tato hodnota pak byla přiřazena každému trojúhelníku pomoci setBrush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(QColor (col,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col,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col)). U stupnice barevné byl použit systém intervalů, kde každý interval má jiný odstín barvy.</w:t>
      </w:r>
      <w:r w:rsidR="00F451B0">
        <w:rPr>
          <w:rFonts w:eastAsia="Times New Roman" w:cstheme="minorHAnsi"/>
          <w:lang w:eastAsia="cs-CZ"/>
        </w:rPr>
        <w:t xml:space="preserve"> Aplikace zobrazuje nejtmavší barvou místo s největším sklonem.</w:t>
      </w:r>
      <w:r>
        <w:rPr>
          <w:rFonts w:eastAsia="Times New Roman" w:cstheme="minorHAnsi"/>
          <w:lang w:eastAsia="cs-CZ"/>
        </w:rPr>
        <w:t xml:space="preserve"> </w:t>
      </w:r>
    </w:p>
    <w:p w14:paraId="0E935ED8" w14:textId="77777777" w:rsidR="00EE18B8" w:rsidRPr="007A4C1C" w:rsidRDefault="00EE18B8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</w:p>
    <w:p w14:paraId="51E70FDB" w14:textId="4E9A7DB4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961550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2FDD6A5E" w14:textId="660E91CF" w:rsidR="00142299" w:rsidRPr="00142299" w:rsidRDefault="00142299" w:rsidP="00536E1C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>Vstupní data</w:t>
      </w:r>
      <w:r w:rsidR="00C929DF">
        <w:rPr>
          <w:rFonts w:eastAsia="Times New Roman" w:cstheme="minorHAnsi"/>
          <w:lang w:eastAsia="cs-CZ"/>
        </w:rPr>
        <w:t xml:space="preserve"> jsou body datového typu std::vector</w:t>
      </w:r>
      <w:r w:rsidR="00C929DF">
        <w:rPr>
          <w:rFonts w:eastAsia="Times New Roman" w:cstheme="minorHAnsi"/>
          <w:lang w:val="en-US" w:eastAsia="cs-CZ"/>
        </w:rPr>
        <w:t>&lt;QPoint3D&gt;. Data b</w:t>
      </w:r>
      <w:r w:rsidRPr="00142299">
        <w:rPr>
          <w:rFonts w:eastAsia="Times New Roman" w:cstheme="minorHAnsi"/>
          <w:lang w:eastAsia="cs-CZ"/>
        </w:rPr>
        <w:t xml:space="preserve">yla </w:t>
      </w:r>
      <w:r>
        <w:rPr>
          <w:rFonts w:eastAsia="Times New Roman" w:cstheme="minorHAnsi"/>
          <w:lang w:eastAsia="cs-CZ"/>
        </w:rPr>
        <w:t>generována z datové sady ArcCR500</w:t>
      </w:r>
      <w:r w:rsidR="00C929DF">
        <w:rPr>
          <w:rFonts w:eastAsia="Times New Roman" w:cstheme="minorHAnsi"/>
          <w:lang w:eastAsia="cs-CZ"/>
        </w:rPr>
        <w:t xml:space="preserve"> a dále </w:t>
      </w:r>
      <w:r>
        <w:rPr>
          <w:rFonts w:eastAsia="Times New Roman" w:cstheme="minorHAnsi"/>
          <w:lang w:eastAsia="cs-CZ"/>
        </w:rPr>
        <w:t xml:space="preserve">exportována </w:t>
      </w:r>
      <w:r w:rsidRPr="00142299">
        <w:rPr>
          <w:rFonts w:eastAsia="Times New Roman" w:cstheme="minorHAnsi"/>
          <w:lang w:eastAsia="cs-CZ"/>
        </w:rPr>
        <w:t>v ArcG</w:t>
      </w:r>
      <w:r w:rsidR="00536E1C">
        <w:rPr>
          <w:rFonts w:eastAsia="Times New Roman" w:cstheme="minorHAnsi"/>
          <w:lang w:eastAsia="cs-CZ"/>
        </w:rPr>
        <w:t>IS</w:t>
      </w:r>
      <w:r w:rsidRPr="00142299">
        <w:rPr>
          <w:rFonts w:eastAsia="Times New Roman" w:cstheme="minorHAnsi"/>
          <w:lang w:eastAsia="cs-CZ"/>
        </w:rPr>
        <w:t xml:space="preserve"> Pro do formátu ASCII</w:t>
      </w:r>
      <w:r w:rsidR="00536E1C">
        <w:rPr>
          <w:rFonts w:eastAsia="Times New Roman" w:cstheme="minorHAnsi"/>
          <w:lang w:eastAsia="cs-CZ"/>
        </w:rPr>
        <w:t xml:space="preserve"> </w:t>
      </w:r>
      <w:r w:rsidRPr="00142299">
        <w:rPr>
          <w:rFonts w:eastAsia="Times New Roman" w:cstheme="minorHAnsi"/>
          <w:lang w:eastAsia="cs-CZ"/>
        </w:rPr>
        <w:t>(.</w:t>
      </w:r>
      <w:r w:rsidR="00536E1C">
        <w:rPr>
          <w:rFonts w:eastAsia="Times New Roman" w:cstheme="minorHAnsi"/>
          <w:lang w:eastAsia="cs-CZ"/>
        </w:rPr>
        <w:t>t</w:t>
      </w:r>
      <w:r w:rsidRPr="00142299">
        <w:rPr>
          <w:rFonts w:eastAsia="Times New Roman" w:cstheme="minorHAnsi"/>
          <w:lang w:eastAsia="cs-CZ"/>
        </w:rPr>
        <w:t xml:space="preserve">xt). </w:t>
      </w:r>
    </w:p>
    <w:p w14:paraId="5C4659DD" w14:textId="77777777" w:rsidR="00142299" w:rsidRPr="00142299" w:rsidRDefault="00142299" w:rsidP="00536E1C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>Formát dat textového souboru:</w:t>
      </w:r>
    </w:p>
    <w:p w14:paraId="11F2493B" w14:textId="4ABA3EE1" w:rsidR="00142299" w:rsidRP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y </w:t>
      </w:r>
      <w:r w:rsidRPr="00142299">
        <w:rPr>
          <w:rFonts w:eastAsia="Times New Roman" w:cstheme="minorHAnsi"/>
          <w:lang w:val="en-US" w:eastAsia="cs-CZ"/>
        </w:rPr>
        <w:t>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x</w:t>
      </w:r>
      <w:r w:rsidRPr="00142299">
        <w:rPr>
          <w:rFonts w:eastAsia="Times New Roman" w:cstheme="minorHAnsi"/>
          <w:lang w:val="en-US" w:eastAsia="cs-CZ"/>
        </w:rPr>
        <w:t xml:space="preserve"> 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</w:t>
      </w:r>
      <w:r w:rsidRPr="00142299">
        <w:rPr>
          <w:rFonts w:eastAsia="Times New Roman" w:cstheme="minorHAnsi"/>
          <w:lang w:eastAsia="cs-CZ"/>
        </w:rPr>
        <w:t xml:space="preserve"> </w:t>
      </w:r>
    </w:p>
    <w:p w14:paraId="5032F5DB" w14:textId="77777777" w:rsid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 xml:space="preserve">kde: </w:t>
      </w:r>
      <w:r w:rsidRPr="00142299">
        <w:rPr>
          <w:rFonts w:eastAsia="Times New Roman" w:cstheme="minorHAnsi"/>
          <w:lang w:eastAsia="cs-CZ"/>
        </w:rPr>
        <w:tab/>
      </w:r>
    </w:p>
    <w:p w14:paraId="16F01D06" w14:textId="660B07B1" w:rsidR="00142299" w:rsidRDefault="00142299" w:rsidP="00536E1C">
      <w:pPr>
        <w:spacing w:after="0" w:line="360" w:lineRule="auto"/>
        <w:ind w:left="360" w:firstLine="348"/>
        <w:jc w:val="both"/>
        <w:textAlignment w:val="baseline"/>
      </w:pPr>
      <w:r w:rsidRPr="00142299">
        <w:rPr>
          <w:rFonts w:eastAsia="Times New Roman" w:cstheme="minorHAnsi"/>
          <w:lang w:eastAsia="cs-CZ"/>
        </w:rPr>
        <w:t>x - souřadnice x bodu</w:t>
      </w:r>
    </w:p>
    <w:p w14:paraId="149638B0" w14:textId="77777777" w:rsidR="00142299" w:rsidRP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  <w:t>y – souřadnice y bodu</w:t>
      </w:r>
    </w:p>
    <w:p w14:paraId="7A3A46D8" w14:textId="5056F010" w:rsidR="00A165AE" w:rsidRPr="00AD0718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</w:r>
    </w:p>
    <w:p w14:paraId="285830D5" w14:textId="614ABD49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961551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4201A791" w14:textId="03D1EF20" w:rsidR="00EE18B8" w:rsidRDefault="004A18B7" w:rsidP="00536E1C">
      <w:pPr>
        <w:jc w:val="both"/>
      </w:pPr>
      <w:r>
        <w:t>Výstupem je aplikace, která dokáže nahrát data a vytvořit nad nimi trojúhelníkovou síť. Rovněž dokáže vykreslit vrstevnice a jejich popis a sklon pomocí barevných škál.</w:t>
      </w:r>
    </w:p>
    <w:p w14:paraId="29DA3168" w14:textId="77777777" w:rsidR="008A154A" w:rsidRDefault="004A18B7" w:rsidP="00536E1C">
      <w:pPr>
        <w:keepNext/>
        <w:jc w:val="both"/>
      </w:pPr>
      <w:r w:rsidRPr="004A18B7">
        <w:rPr>
          <w:noProof/>
        </w:rPr>
        <w:lastRenderedPageBreak/>
        <w:drawing>
          <wp:inline distT="0" distB="0" distL="0" distR="0" wp14:anchorId="7ABA1A68" wp14:editId="2C5B52A3">
            <wp:extent cx="6076535" cy="3631721"/>
            <wp:effectExtent l="0" t="0" r="635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088" cy="3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5D31" w14:textId="1579F8DA" w:rsidR="004A18B7" w:rsidRDefault="008A154A" w:rsidP="00536E1C">
      <w:pPr>
        <w:pStyle w:val="Titulek"/>
        <w:jc w:val="both"/>
      </w:pPr>
      <w:r>
        <w:t>Ukázka aplikace po spuštění</w:t>
      </w:r>
    </w:p>
    <w:p w14:paraId="567E6339" w14:textId="49B16B5B" w:rsidR="00D5343E" w:rsidRDefault="00D5343E" w:rsidP="00536E1C">
      <w:pPr>
        <w:jc w:val="both"/>
      </w:pPr>
    </w:p>
    <w:p w14:paraId="58AEB720" w14:textId="77777777" w:rsidR="008A154A" w:rsidRDefault="00D5343E" w:rsidP="00536E1C">
      <w:pPr>
        <w:keepNext/>
        <w:jc w:val="both"/>
      </w:pPr>
      <w:r w:rsidRPr="00D5343E">
        <w:rPr>
          <w:noProof/>
        </w:rPr>
        <w:drawing>
          <wp:inline distT="0" distB="0" distL="0" distR="0" wp14:anchorId="355AEEED" wp14:editId="5D8D1475">
            <wp:extent cx="6122278" cy="37049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150" cy="37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03F" w14:textId="613849CF" w:rsidR="00D5343E" w:rsidRDefault="008A154A" w:rsidP="00536E1C">
      <w:pPr>
        <w:pStyle w:val="Titulek"/>
        <w:jc w:val="both"/>
      </w:pPr>
      <w:r>
        <w:t>Ukázka ap</w:t>
      </w:r>
      <w:r w:rsidR="00ED7FD5">
        <w:t>likace</w:t>
      </w:r>
      <w:r>
        <w:t xml:space="preserve"> po nahrání a vytvoření DT</w:t>
      </w:r>
    </w:p>
    <w:p w14:paraId="5C9BF80D" w14:textId="77777777" w:rsidR="008A154A" w:rsidRDefault="00D5343E" w:rsidP="00536E1C">
      <w:pPr>
        <w:keepNext/>
        <w:jc w:val="both"/>
      </w:pPr>
      <w:r w:rsidRPr="00D5343E">
        <w:rPr>
          <w:noProof/>
        </w:rPr>
        <w:lastRenderedPageBreak/>
        <w:drawing>
          <wp:inline distT="0" distB="0" distL="0" distR="0" wp14:anchorId="5D5FB377" wp14:editId="4A2A32E6">
            <wp:extent cx="6081623" cy="364682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414" cy="36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3FE" w14:textId="1EAFF3C6" w:rsidR="00D5343E" w:rsidRPr="00EE18B8" w:rsidRDefault="008A154A" w:rsidP="00536E1C">
      <w:pPr>
        <w:pStyle w:val="Titulek"/>
        <w:jc w:val="both"/>
      </w:pPr>
      <w:r>
        <w:t>Ukázka ap</w:t>
      </w:r>
      <w:r w:rsidR="00ED7FD5">
        <w:t>likace</w:t>
      </w:r>
      <w:r>
        <w:t xml:space="preserve"> po vykreslení sklonu</w:t>
      </w:r>
    </w:p>
    <w:p w14:paraId="4F35FDE3" w14:textId="77777777" w:rsidR="008A154A" w:rsidRPr="008A154A" w:rsidRDefault="008A154A" w:rsidP="00536E1C">
      <w:pPr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35397A10" w14:textId="20C56164" w:rsidR="00A77ACA" w:rsidRPr="00A165AE" w:rsidRDefault="00A77ACA" w:rsidP="00536E1C">
      <w:pPr>
        <w:pStyle w:val="Odstavecseseznamem"/>
        <w:numPr>
          <w:ilvl w:val="0"/>
          <w:numId w:val="3"/>
        </w:numPr>
        <w:jc w:val="both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9615511"/>
      <w:r w:rsidRPr="00A165A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7"/>
    </w:p>
    <w:p w14:paraId="7604839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Draw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</w:p>
    <w:p w14:paraId="17C2626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private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17466616" w14:textId="2E0DF7F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8EDB35D" w14:textId="566AE2C7" w:rsidR="003739E5" w:rsidRPr="003739E5" w:rsidRDefault="003739E5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definice proměnné uložení jednotlivých bodů</w:t>
      </w:r>
      <w:r>
        <w:rPr>
          <w:rFonts w:eastAsia="Times New Roman" w:cstheme="minorHAnsi"/>
          <w:sz w:val="20"/>
          <w:szCs w:val="20"/>
          <w:lang w:eastAsia="cs-CZ"/>
        </w:rPr>
        <w:t>(x,y,z)</w:t>
      </w:r>
    </w:p>
    <w:p w14:paraId="02C70AD9" w14:textId="1579E07F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FA632D6" w14:textId="520D47C8" w:rsidR="00195481" w:rsidRPr="00195481" w:rsidRDefault="00195481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Delaunay troj</w:t>
      </w:r>
      <w:r w:rsidR="00CD5054">
        <w:rPr>
          <w:rFonts w:eastAsia="Times New Roman" w:cstheme="minorHAnsi"/>
          <w:sz w:val="18"/>
          <w:szCs w:val="18"/>
          <w:lang w:eastAsia="cs-CZ"/>
        </w:rPr>
        <w:t>úhelníků</w:t>
      </w:r>
    </w:p>
    <w:p w14:paraId="28F7EACB" w14:textId="6947A3C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C634D14" w14:textId="794C2FDE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vrstevnic</w:t>
      </w:r>
    </w:p>
    <w:p w14:paraId="49F73DEC" w14:textId="0BE3B3E3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3978B93F" w14:textId="41554995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trojúhelníků</w:t>
      </w:r>
    </w:p>
    <w:p w14:paraId="2D0F5EDA" w14:textId="62EDCB96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57A8351F" w14:textId="586200AA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hlavních vrstevnic a jejich popisů</w:t>
      </w:r>
    </w:p>
    <w:p w14:paraId="41B69C0D" w14:textId="344A77B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boolean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27E07536" w14:textId="2CE6B87C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nastaveného vykreslení barev</w:t>
      </w:r>
    </w:p>
    <w:p w14:paraId="158D63CF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C3AC1CE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2529F239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53E4E3F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explicit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Draw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parent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nullptr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24CA30C" w14:textId="3124A96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paintEvent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QPaintEvent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683F536" w14:textId="69C8A93F" w:rsidR="003739E5" w:rsidRPr="003739E5" w:rsidRDefault="003739E5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 xml:space="preserve">vykreslení </w:t>
      </w:r>
      <w:r>
        <w:rPr>
          <w:rFonts w:eastAsia="Times New Roman" w:cstheme="minorHAnsi"/>
          <w:sz w:val="20"/>
          <w:szCs w:val="20"/>
          <w:lang w:eastAsia="cs-CZ"/>
        </w:rPr>
        <w:t xml:space="preserve">všech grafických prvků </w:t>
      </w:r>
      <w:r w:rsidRPr="002E2605">
        <w:rPr>
          <w:rFonts w:eastAsia="Times New Roman" w:cstheme="minorHAnsi"/>
          <w:sz w:val="20"/>
          <w:szCs w:val="20"/>
          <w:lang w:eastAsia="cs-CZ"/>
        </w:rPr>
        <w:t>a jeh</w:t>
      </w:r>
      <w:r>
        <w:rPr>
          <w:rFonts w:eastAsia="Times New Roman" w:cstheme="minorHAnsi"/>
          <w:sz w:val="20"/>
          <w:szCs w:val="20"/>
          <w:lang w:eastAsia="cs-CZ"/>
        </w:rPr>
        <w:t>jich</w:t>
      </w:r>
      <w:r w:rsidRPr="002E2605">
        <w:rPr>
          <w:rFonts w:eastAsia="Times New Roman" w:cstheme="minorHAnsi"/>
          <w:sz w:val="20"/>
          <w:szCs w:val="20"/>
          <w:lang w:eastAsia="cs-CZ"/>
        </w:rPr>
        <w:t xml:space="preserve"> grafické zvýraznění</w:t>
      </w:r>
    </w:p>
    <w:p w14:paraId="6117ED3B" w14:textId="7A02403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mousePressEvent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QMouseEvent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3657F21" w14:textId="66E7AED5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přidání proměnné(bod) do seznamu pomocí grafického okna</w:t>
      </w:r>
    </w:p>
    <w:p w14:paraId="6DF4E385" w14:textId="18989847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</w:t>
      </w:r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31168CDF" w14:textId="6C7FB2FB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mazaní vykreslených proměnných</w:t>
      </w:r>
    </w:p>
    <w:p w14:paraId="66C96584" w14:textId="676BB57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getPoints</w:t>
      </w:r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A1DD60C" w14:textId="7B9E3D9C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>vracení proměnných(bod)</w:t>
      </w:r>
    </w:p>
    <w:p w14:paraId="57487110" w14:textId="624BF28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setDT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6A52E58" w14:textId="4CD6CC62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>přiřazení vektoru Delaunay trojúhelníků</w:t>
      </w:r>
    </w:p>
    <w:p w14:paraId="1126532C" w14:textId="67F6073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getDT</w:t>
      </w:r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647ED55D" w14:textId="30C3CAE8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lastRenderedPageBreak/>
        <w:t>vracení vektoru Delaunay trojúhelníků</w:t>
      </w:r>
    </w:p>
    <w:p w14:paraId="06518918" w14:textId="3B643660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0E86D360" w14:textId="2041B667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přiřazování vrstevnic</w:t>
      </w:r>
    </w:p>
    <w:p w14:paraId="0105037D" w14:textId="1103143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E2C5508" w14:textId="7D8A3D72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38637481" w14:textId="59951C0B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getTriangles</w:t>
      </w:r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4861BF94" w14:textId="372E947B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vracení trojůhelníku pro funkci slope</w:t>
      </w:r>
    </w:p>
    <w:p w14:paraId="5A794524" w14:textId="5F1207AA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51BCE005" w14:textId="59F92AA7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ování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trojúhelník</w:t>
      </w:r>
      <w:r>
        <w:rPr>
          <w:rFonts w:eastAsia="Times New Roman" w:cstheme="minorHAnsi"/>
          <w:sz w:val="18"/>
          <w:szCs w:val="18"/>
          <w:lang w:eastAsia="cs-CZ"/>
        </w:rPr>
        <w:t>u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pro funkci slope</w:t>
      </w:r>
    </w:p>
    <w:p w14:paraId="795E57EE" w14:textId="06E0935C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clearDT</w:t>
      </w:r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7081F248" w14:textId="55EF796C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smazání vektoru Delaunay trojúhelníků</w:t>
      </w:r>
    </w:p>
    <w:p w14:paraId="10A50DC4" w14:textId="754D3E5D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setLabelContours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F5E7D2F" w14:textId="1FD67C2D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přiřazení popisů vrstevnic</w:t>
      </w:r>
    </w:p>
    <w:p w14:paraId="270DC8C2" w14:textId="40BDF1D0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getLabelContours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51F298C5" w14:textId="3EA5AF92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color w:val="800080"/>
          <w:sz w:val="18"/>
          <w:szCs w:val="18"/>
          <w:lang w:eastAsia="cs-CZ"/>
        </w:rPr>
        <w:t>vracení popisků vrstevnic</w:t>
      </w:r>
    </w:p>
    <w:p w14:paraId="56DB88ED" w14:textId="152C77ED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setMainContours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6601829B" w14:textId="2A1BC851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hlavní vrstevnice (tzn. každá pátá)</w:t>
      </w:r>
    </w:p>
    <w:p w14:paraId="3F20CCC1" w14:textId="2671E974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getMainContours</w:t>
      </w:r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7B15E0E7" w14:textId="738A346E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 xml:space="preserve">vracení hlavních </w:t>
      </w:r>
      <w:r>
        <w:rPr>
          <w:rFonts w:eastAsia="Times New Roman" w:cstheme="minorHAnsi"/>
          <w:sz w:val="18"/>
          <w:szCs w:val="18"/>
          <w:lang w:eastAsia="cs-CZ"/>
        </w:rPr>
        <w:t>vrstev</w:t>
      </w:r>
      <w:r w:rsidRPr="00D74294">
        <w:rPr>
          <w:rFonts w:eastAsia="Times New Roman" w:cstheme="minorHAnsi"/>
          <w:sz w:val="18"/>
          <w:szCs w:val="18"/>
          <w:lang w:eastAsia="cs-CZ"/>
        </w:rPr>
        <w:t>nic</w:t>
      </w:r>
      <w:r>
        <w:rPr>
          <w:rFonts w:eastAsia="Times New Roman" w:cstheme="minorHAnsi"/>
          <w:sz w:val="18"/>
          <w:szCs w:val="18"/>
          <w:lang w:eastAsia="cs-CZ"/>
        </w:rPr>
        <w:t xml:space="preserve"> </w:t>
      </w:r>
      <w:r w:rsidRPr="00D74294">
        <w:rPr>
          <w:rFonts w:eastAsia="Times New Roman" w:cstheme="minorHAnsi"/>
          <w:sz w:val="18"/>
          <w:szCs w:val="18"/>
          <w:lang w:eastAsia="cs-CZ"/>
        </w:rPr>
        <w:t>(tzn. každá pátá)</w:t>
      </w:r>
    </w:p>
    <w:p w14:paraId="685BEE17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29C9CA5D" w14:textId="3925D1C6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setGreycol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AED6D85" w14:textId="1BE11F13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nakreslení vykreslování stupňů šedi profunkci slope</w:t>
      </w:r>
    </w:p>
    <w:p w14:paraId="3D651BBD" w14:textId="4E12B8EA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setColors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F4CD248" w14:textId="34231D8C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n</w:t>
      </w:r>
      <w:r w:rsidRPr="00D74294">
        <w:rPr>
          <w:rFonts w:eastAsia="Times New Roman" w:cstheme="minorHAnsi"/>
          <w:sz w:val="18"/>
          <w:szCs w:val="18"/>
          <w:lang w:eastAsia="cs-CZ"/>
        </w:rPr>
        <w:t>astav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vykreslování barevné škály pro funkci slope</w:t>
      </w:r>
    </w:p>
    <w:p w14:paraId="6AE60636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15893CAE" w14:textId="4CB759B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loadFile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string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path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04CD79F" w14:textId="77777777" w:rsidR="00D74294" w:rsidRPr="002E2605" w:rsidRDefault="00D74294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načtení dat formátu ASCII(.txt)</w:t>
      </w:r>
    </w:p>
    <w:p w14:paraId="30F8B537" w14:textId="77777777" w:rsidR="00D74294" w:rsidRPr="00E70A36" w:rsidRDefault="00D74294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4CE9AAD0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3B4AD1F8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getWidth</w:t>
      </w:r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4065D9D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getHeight</w:t>
      </w:r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E637A55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6958C533" w14:textId="2A404277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setWidth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E42ABC3" w14:textId="339A0668" w:rsidR="00CD5054" w:rsidRPr="00CD5054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nastavení šířky QWidgetu pro vykreslení</w:t>
      </w:r>
    </w:p>
    <w:p w14:paraId="5A488661" w14:textId="0D9229D2" w:rsidR="002E2605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setHeight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04062358" w14:textId="4CF2AEB5" w:rsidR="00CD5054" w:rsidRPr="00CD5054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nastavení výšky QWidgetu pro vykreslení</w:t>
      </w:r>
    </w:p>
    <w:p w14:paraId="3D481C3D" w14:textId="12701D31" w:rsidR="00EE18B8" w:rsidRDefault="00EE18B8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1661273" w14:textId="022927AE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Algorithms</w:t>
      </w:r>
    </w:p>
    <w:p w14:paraId="43DE6BFE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</w:p>
    <w:p w14:paraId="46E1BB2D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CD692B9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Algorithms</w:t>
      </w:r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2EC7BA32" w14:textId="65C433DD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getPointLinePosition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058F489" w14:textId="77777777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zjištění vzájemné polohy přímky a bodu (vlevo, vpravo, hrana)</w:t>
      </w:r>
    </w:p>
    <w:p w14:paraId="3306A50A" w14:textId="60E006A6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vstup: souřadnice bodu q a lomových bodů polygonu</w:t>
      </w:r>
    </w:p>
    <w:p w14:paraId="3F3ED4B9" w14:textId="75F08C6B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tuple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getCircleCenterAndRadius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847EE24" w14:textId="2DB1BC76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zjištění středu a poloměru kruhu, který je definován pomocí tří bodů</w:t>
      </w:r>
    </w:p>
    <w:p w14:paraId="68739EC3" w14:textId="1FF0A209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getDelaunayPoint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s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D84E7A4" w14:textId="76D533F1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tzv. Delaunayova bodu</w:t>
      </w:r>
    </w:p>
    <w:p w14:paraId="369E8BB6" w14:textId="6C369BFC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getNearestPoint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60B0112" w14:textId="30ABC672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nejbližšího bodu</w:t>
      </w:r>
    </w:p>
    <w:p w14:paraId="7B629C08" w14:textId="48E8CA12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59CF965" w14:textId="6DE862F4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vektoru hran tvořených 3D body</w:t>
      </w:r>
    </w:p>
    <w:p w14:paraId="1108D3B9" w14:textId="07291125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updateAEL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list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ael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D837E80" w14:textId="404CD9AF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update</w:t>
      </w:r>
      <w:r w:rsidR="008E2CAC">
        <w:rPr>
          <w:rFonts w:eastAsia="Times New Roman" w:cstheme="minorHAnsi"/>
          <w:sz w:val="18"/>
          <w:szCs w:val="18"/>
          <w:lang w:eastAsia="cs-CZ"/>
        </w:rPr>
        <w:t xml:space="preserve"> seznamu aktivních trojúhelníků</w:t>
      </w:r>
    </w:p>
    <w:p w14:paraId="1AAF1A94" w14:textId="5F47EC88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getContourPoint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54A1511" w14:textId="5D4DF78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bodu pro vkreslení vrstevnic</w:t>
      </w:r>
    </w:p>
    <w:p w14:paraId="4A9B6659" w14:textId="131DE22B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getContourLines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zmin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zmax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dz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C7A4337" w14:textId="01C9F3EF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46B24238" w14:textId="3B9FBA11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getSlope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9B1F863" w14:textId="1F43B7C9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sklonu</w:t>
      </w:r>
    </w:p>
    <w:p w14:paraId="3FA328AC" w14:textId="03EE669A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getExposition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BE2C77B" w14:textId="6F13045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expozice</w:t>
      </w:r>
    </w:p>
    <w:p w14:paraId="721C89C9" w14:textId="479A7C89" w:rsidR="00EE18B8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analyzeDTM</w:t>
      </w:r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CA86239" w14:textId="3356337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lastRenderedPageBreak/>
        <w:t>výpočet analýzy DTM z Delaunay triangulace</w:t>
      </w:r>
    </w:p>
    <w:p w14:paraId="7C609032" w14:textId="77777777" w:rsidR="00E70A36" w:rsidRPr="002E2605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90C9578" w14:textId="44280F13" w:rsidR="00A77ACA" w:rsidRDefault="00B91EDB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9615512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</w:t>
      </w:r>
      <w:r w:rsidR="00D5343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hodnocení algoritmů</w:t>
      </w:r>
      <w:bookmarkEnd w:id="8"/>
    </w:p>
    <w:p w14:paraId="4E94783B" w14:textId="339BF230" w:rsidR="00D5343E" w:rsidRPr="00544D9A" w:rsidRDefault="00B91EDB" w:rsidP="00536E1C">
      <w:pPr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544D9A">
        <w:rPr>
          <w:rFonts w:eastAsia="Times New Roman" w:cstheme="minorHAnsi"/>
          <w:b/>
          <w:bCs/>
          <w:u w:val="single"/>
          <w:lang w:eastAsia="cs-CZ"/>
        </w:rPr>
        <w:t>Delaunay triangulace</w:t>
      </w:r>
    </w:p>
    <w:p w14:paraId="0F2A9C6B" w14:textId="77777777" w:rsidR="00710113" w:rsidRDefault="008D117E" w:rsidP="00B30F9E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Triangulace by měla vytvořit trojúhelníky co nejvíce se podobající trojúhelníkům rovnostranným. Tím se zaručí co největší míra podobnosti s reálným stavem terénu. Proto je užívána Delaunay triangulace. </w:t>
      </w:r>
      <w:r w:rsidR="00FF3C60" w:rsidRPr="00544D9A">
        <w:rPr>
          <w:rFonts w:cstheme="minorHAnsi"/>
        </w:rPr>
        <w:t>Algoritmu</w:t>
      </w:r>
      <w:r>
        <w:rPr>
          <w:rFonts w:cstheme="minorHAnsi"/>
        </w:rPr>
        <w:t>s</w:t>
      </w:r>
      <w:r w:rsidR="00FF3C60" w:rsidRPr="00544D9A">
        <w:rPr>
          <w:rFonts w:cstheme="minorHAnsi"/>
        </w:rPr>
        <w:t xml:space="preserve"> selhává pro </w:t>
      </w:r>
      <w:r w:rsidR="00B91EDB" w:rsidRPr="00544D9A">
        <w:rPr>
          <w:rFonts w:cstheme="minorHAnsi"/>
        </w:rPr>
        <w:t xml:space="preserve">některé terénní tvary. </w:t>
      </w:r>
      <w:r w:rsidR="00FF3C60" w:rsidRPr="00544D9A">
        <w:rPr>
          <w:rFonts w:cstheme="minorHAnsi"/>
        </w:rPr>
        <w:t xml:space="preserve">To by se případně řešilo pomocí </w:t>
      </w:r>
      <w:r w:rsidR="00C929DF">
        <w:rPr>
          <w:rFonts w:cstheme="minorHAnsi"/>
        </w:rPr>
        <w:t xml:space="preserve">přidání </w:t>
      </w:r>
      <w:r w:rsidR="00FF3C60" w:rsidRPr="00544D9A">
        <w:rPr>
          <w:rFonts w:cstheme="minorHAnsi"/>
        </w:rPr>
        <w:t>povinných hran</w:t>
      </w:r>
      <w:r w:rsidR="00B91EDB" w:rsidRPr="00544D9A">
        <w:rPr>
          <w:rFonts w:cstheme="minorHAnsi"/>
        </w:rPr>
        <w:t xml:space="preserve">. </w:t>
      </w:r>
      <w:r w:rsidR="00FF3C60" w:rsidRPr="00544D9A">
        <w:rPr>
          <w:rFonts w:cstheme="minorHAnsi"/>
        </w:rPr>
        <w:t>Z hlediska zobrazení reálného stavu by pak vizualizace více odpovídala skutečnosti.</w:t>
      </w:r>
      <w:r w:rsidR="00B91EDB" w:rsidRPr="00544D9A">
        <w:rPr>
          <w:rFonts w:cstheme="minorHAnsi"/>
        </w:rPr>
        <w:t xml:space="preserve"> </w:t>
      </w:r>
      <w:r w:rsidR="00BA5FB2">
        <w:rPr>
          <w:rFonts w:cstheme="minorHAnsi"/>
        </w:rPr>
        <w:t xml:space="preserve">Například u vodních prvků by pak byla možnost užít povinnou hranu jako ohraničení oblasti. </w:t>
      </w:r>
      <w:r w:rsidR="00FF3C60" w:rsidRPr="00544D9A">
        <w:rPr>
          <w:rFonts w:cstheme="minorHAnsi"/>
        </w:rPr>
        <w:t>Aplikace je vhodná pro zpracování méně členitých území</w:t>
      </w:r>
      <w:r w:rsidR="00710113">
        <w:rPr>
          <w:rFonts w:cstheme="minorHAnsi"/>
        </w:rPr>
        <w:t xml:space="preserve"> s dostatečnou hustotou podrobných bodů</w:t>
      </w:r>
      <w:r w:rsidR="00FF3C60" w:rsidRPr="00544D9A">
        <w:rPr>
          <w:rFonts w:cstheme="minorHAnsi"/>
        </w:rPr>
        <w:t>.</w:t>
      </w:r>
    </w:p>
    <w:p w14:paraId="1F1956B1" w14:textId="5EC9D52D" w:rsidR="00710113" w:rsidRDefault="00710113" w:rsidP="00B30F9E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Tento model tedy nebude vhodnou aproximací terénu v případě (viz. níže), kdy body 1,2 budou položeny v nižší nadmořské výšce než body 3,4. V tomto případě by pak mohl vzniknout případ, kdy řeka podle modelu teče zdánlivě do kopce.</w:t>
      </w:r>
      <w:r w:rsidR="0051072D">
        <w:rPr>
          <w:rFonts w:cstheme="minorHAnsi"/>
        </w:rPr>
        <w:t xml:space="preserve"> Model bez povinných hran rovněž zobrazuje pouze holý terén. Nelze tedy bez úpravy vhodně zobrazit břehovku, jiné terénní hrany, či hydrologické struktury.</w:t>
      </w:r>
    </w:p>
    <w:p w14:paraId="754E3D80" w14:textId="77777777" w:rsidR="003559EB" w:rsidRDefault="00710113" w:rsidP="003559EB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1839AF53" wp14:editId="52BA58D6">
            <wp:extent cx="2044461" cy="2030429"/>
            <wp:effectExtent l="0" t="0" r="0" b="825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2" t="12775" r="4981" b="599"/>
                    <a:stretch/>
                  </pic:blipFill>
                  <pic:spPr bwMode="auto">
                    <a:xfrm>
                      <a:off x="0" y="0"/>
                      <a:ext cx="2049271" cy="20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6DDD4" w14:textId="71D1CC55" w:rsidR="00B91EDB" w:rsidRPr="00544D9A" w:rsidRDefault="003559EB" w:rsidP="003559EB">
      <w:pPr>
        <w:pStyle w:val="Titulek"/>
        <w:jc w:val="both"/>
        <w:rPr>
          <w:rFonts w:cstheme="minorHAnsi"/>
        </w:rPr>
      </w:pPr>
      <w:r>
        <w:t>Ukázka chyby aproximace při generování modelu</w:t>
      </w:r>
      <w:r w:rsidR="00332E40">
        <w:rPr>
          <w:rFonts w:cstheme="minorHAnsi"/>
        </w:rPr>
        <w:t xml:space="preserve"> </w:t>
      </w:r>
    </w:p>
    <w:p w14:paraId="7DC50CDB" w14:textId="11915874" w:rsidR="00B91EDB" w:rsidRPr="00544D9A" w:rsidRDefault="00B91EDB" w:rsidP="00536E1C">
      <w:pPr>
        <w:jc w:val="both"/>
        <w:rPr>
          <w:rFonts w:cstheme="minorHAnsi"/>
          <w:b/>
          <w:bCs/>
          <w:u w:val="single"/>
        </w:rPr>
      </w:pPr>
      <w:r w:rsidRPr="00544D9A">
        <w:rPr>
          <w:rFonts w:cstheme="minorHAnsi"/>
          <w:b/>
          <w:bCs/>
          <w:u w:val="single"/>
        </w:rPr>
        <w:t>Vrstevnice</w:t>
      </w:r>
    </w:p>
    <w:p w14:paraId="36EEAC37" w14:textId="7D64D4C9" w:rsidR="00332E40" w:rsidRDefault="00694D97" w:rsidP="00C77AE3">
      <w:pPr>
        <w:pStyle w:val="Default"/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4D9A">
        <w:rPr>
          <w:rFonts w:asciiTheme="minorHAnsi" w:hAnsiTheme="minorHAnsi" w:cstheme="minorHAnsi"/>
          <w:sz w:val="22"/>
          <w:szCs w:val="22"/>
        </w:rPr>
        <w:t xml:space="preserve">Zvolená metoda </w:t>
      </w:r>
      <w:r w:rsidR="00B91EDB" w:rsidRPr="00544D9A">
        <w:rPr>
          <w:rFonts w:asciiTheme="minorHAnsi" w:hAnsiTheme="minorHAnsi" w:cstheme="minorHAnsi"/>
          <w:sz w:val="22"/>
          <w:szCs w:val="22"/>
        </w:rPr>
        <w:t xml:space="preserve">Lineární interpolace </w:t>
      </w:r>
      <w:r w:rsidRPr="00544D9A">
        <w:rPr>
          <w:rFonts w:asciiTheme="minorHAnsi" w:hAnsiTheme="minorHAnsi" w:cstheme="minorHAnsi"/>
          <w:sz w:val="22"/>
          <w:szCs w:val="22"/>
        </w:rPr>
        <w:t xml:space="preserve">nezobrazuje skutečný stav, jelikož </w:t>
      </w:r>
      <w:r w:rsidR="00B91EDB" w:rsidRPr="00544D9A">
        <w:rPr>
          <w:rFonts w:asciiTheme="minorHAnsi" w:hAnsiTheme="minorHAnsi" w:cstheme="minorHAnsi"/>
          <w:sz w:val="22"/>
          <w:szCs w:val="22"/>
        </w:rPr>
        <w:t>předpokládá konstantní spád mezi dvěma body. Pr</w:t>
      </w:r>
      <w:r w:rsidRPr="00544D9A">
        <w:rPr>
          <w:rFonts w:asciiTheme="minorHAnsi" w:hAnsiTheme="minorHAnsi" w:cstheme="minorHAnsi"/>
          <w:sz w:val="22"/>
          <w:szCs w:val="22"/>
        </w:rPr>
        <w:t>o výsledek více realistický by tedy bylo vhodné užít jinou metodu interpolace</w:t>
      </w:r>
      <w:r w:rsidR="00B91EDB" w:rsidRPr="00544D9A">
        <w:rPr>
          <w:rFonts w:asciiTheme="minorHAnsi" w:hAnsiTheme="minorHAnsi" w:cstheme="minorHAnsi"/>
          <w:sz w:val="22"/>
          <w:szCs w:val="22"/>
        </w:rPr>
        <w:t>.</w:t>
      </w:r>
      <w:r w:rsidR="00BA5FB2">
        <w:rPr>
          <w:rFonts w:asciiTheme="minorHAnsi" w:hAnsiTheme="minorHAnsi" w:cstheme="minorHAnsi"/>
          <w:sz w:val="22"/>
          <w:szCs w:val="22"/>
        </w:rPr>
        <w:t xml:space="preserve"> Tou by byla například interpolace morfologická, která pracuje s plynulou změnou výšky mezi body.</w:t>
      </w:r>
      <w:r w:rsidR="00B91EDB" w:rsidRPr="00544D9A">
        <w:rPr>
          <w:rFonts w:asciiTheme="minorHAnsi" w:hAnsiTheme="minorHAnsi" w:cstheme="minorHAnsi"/>
          <w:sz w:val="22"/>
          <w:szCs w:val="22"/>
        </w:rPr>
        <w:t xml:space="preserve"> </w:t>
      </w:r>
      <w:r w:rsidRPr="00544D9A">
        <w:rPr>
          <w:rFonts w:asciiTheme="minorHAnsi" w:hAnsiTheme="minorHAnsi" w:cstheme="minorHAnsi"/>
          <w:sz w:val="22"/>
          <w:szCs w:val="22"/>
        </w:rPr>
        <w:t>Při vykreslování je nutné znát nejmenší výšku v</w:t>
      </w:r>
      <w:r w:rsidR="00544D9A">
        <w:rPr>
          <w:rFonts w:asciiTheme="minorHAnsi" w:hAnsiTheme="minorHAnsi" w:cstheme="minorHAnsi"/>
          <w:sz w:val="22"/>
          <w:szCs w:val="22"/>
        </w:rPr>
        <w:t> </w:t>
      </w:r>
      <w:r w:rsidRPr="00544D9A">
        <w:rPr>
          <w:rFonts w:asciiTheme="minorHAnsi" w:hAnsiTheme="minorHAnsi" w:cstheme="minorHAnsi"/>
          <w:sz w:val="22"/>
          <w:szCs w:val="22"/>
        </w:rPr>
        <w:t>souboru</w:t>
      </w:r>
      <w:r w:rsidR="00544D9A">
        <w:rPr>
          <w:rFonts w:asciiTheme="minorHAnsi" w:hAnsiTheme="minorHAnsi" w:cstheme="minorHAnsi"/>
          <w:sz w:val="22"/>
          <w:szCs w:val="22"/>
        </w:rPr>
        <w:t>.</w:t>
      </w:r>
      <w:r w:rsidR="00332E4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DD32DE" w14:textId="77777777" w:rsidR="008D117E" w:rsidRDefault="00332E40" w:rsidP="00B30F9E">
      <w:pPr>
        <w:pStyle w:val="Default"/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Výpočet nedává reálné výsledky v okrajových částech Delaunayovy triangulace</w:t>
      </w:r>
      <w:r w:rsidR="004C7149">
        <w:rPr>
          <w:rFonts w:asciiTheme="minorHAnsi" w:hAnsiTheme="minorHAnsi" w:cstheme="minorHAnsi"/>
          <w:sz w:val="22"/>
          <w:szCs w:val="22"/>
        </w:rPr>
        <w:t xml:space="preserve"> a v místech s malou hustotou bodů</w:t>
      </w:r>
      <w:r>
        <w:rPr>
          <w:rFonts w:asciiTheme="minorHAnsi" w:hAnsiTheme="minorHAnsi" w:cstheme="minorHAnsi"/>
          <w:sz w:val="22"/>
          <w:szCs w:val="22"/>
        </w:rPr>
        <w:t>.</w:t>
      </w:r>
      <w:r w:rsidR="004C7149">
        <w:rPr>
          <w:rFonts w:asciiTheme="minorHAnsi" w:hAnsiTheme="minorHAnsi" w:cstheme="minorHAnsi"/>
          <w:sz w:val="22"/>
          <w:szCs w:val="22"/>
        </w:rPr>
        <w:t xml:space="preserve"> V oblastech s</w:t>
      </w:r>
      <w:r w:rsidR="00755D0A">
        <w:rPr>
          <w:rFonts w:asciiTheme="minorHAnsi" w:hAnsiTheme="minorHAnsi" w:cstheme="minorHAnsi"/>
          <w:sz w:val="22"/>
          <w:szCs w:val="22"/>
        </w:rPr>
        <w:t> </w:t>
      </w:r>
      <w:r w:rsidR="004C7149">
        <w:rPr>
          <w:rFonts w:asciiTheme="minorHAnsi" w:hAnsiTheme="minorHAnsi" w:cstheme="minorHAnsi"/>
          <w:sz w:val="22"/>
          <w:szCs w:val="22"/>
        </w:rPr>
        <w:t>mal</w:t>
      </w:r>
      <w:r w:rsidR="00755D0A">
        <w:rPr>
          <w:rFonts w:asciiTheme="minorHAnsi" w:hAnsiTheme="minorHAnsi" w:cstheme="minorHAnsi"/>
          <w:sz w:val="22"/>
          <w:szCs w:val="22"/>
        </w:rPr>
        <w:t>ou hustotou</w:t>
      </w:r>
      <w:r w:rsidR="004C7149">
        <w:rPr>
          <w:rFonts w:asciiTheme="minorHAnsi" w:hAnsiTheme="minorHAnsi" w:cstheme="minorHAnsi"/>
          <w:sz w:val="22"/>
          <w:szCs w:val="22"/>
        </w:rPr>
        <w:t xml:space="preserve"> bodů se vrstevnice interpolují na základě velkých vzdáleností, a proto nemohou nikdy odpovídat skutečnému stavu v terénu.</w:t>
      </w:r>
      <w:r w:rsidR="00755D0A">
        <w:rPr>
          <w:rFonts w:asciiTheme="minorHAnsi" w:hAnsiTheme="minorHAnsi" w:cstheme="minorHAnsi"/>
          <w:sz w:val="22"/>
          <w:szCs w:val="22"/>
        </w:rPr>
        <w:t xml:space="preserve"> Dalším důvodem pro nereálné výsledky především v okrajových částech, si myslíme je to, </w:t>
      </w:r>
      <w:r>
        <w:rPr>
          <w:rFonts w:asciiTheme="minorHAnsi" w:hAnsiTheme="minorHAnsi" w:cstheme="minorHAnsi"/>
          <w:sz w:val="22"/>
          <w:szCs w:val="22"/>
        </w:rPr>
        <w:t>že se vrstevnice vykreslují nad tupoúhlým trojúhelníkem.</w:t>
      </w:r>
      <w:r w:rsidR="000A647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864E2F" w14:textId="5AB6EE64" w:rsidR="00710113" w:rsidRDefault="000A6472" w:rsidP="00B30F9E">
      <w:pPr>
        <w:pStyle w:val="Default"/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Problematickou situací (námi však neřešenou) by bylo generování hřbetu a údolí. Generování vrstevnic by mohlo tvořit nevzhledné </w:t>
      </w:r>
      <w:r w:rsidR="008D117E">
        <w:rPr>
          <w:rFonts w:asciiTheme="minorHAnsi" w:hAnsiTheme="minorHAnsi" w:cstheme="minorHAnsi"/>
          <w:sz w:val="22"/>
          <w:szCs w:val="22"/>
        </w:rPr>
        <w:t xml:space="preserve">plochy v okolí plochých hřbetů a údolí. Tyto plochy poté znemožňují automatické generování linií odtoku nebo rozvodnic. </w:t>
      </w:r>
    </w:p>
    <w:p w14:paraId="777DB675" w14:textId="49590C77" w:rsidR="00332E40" w:rsidRDefault="00332E40" w:rsidP="00332E40">
      <w:pPr>
        <w:pStyle w:val="Default"/>
        <w:spacing w:after="2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FC628C5" wp14:editId="512FAEB2">
            <wp:extent cx="5752617" cy="2952000"/>
            <wp:effectExtent l="0" t="0" r="635" b="127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17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0FDD" w14:textId="5424A5E2" w:rsidR="00332E40" w:rsidRDefault="00332E40" w:rsidP="00332E40">
      <w:pPr>
        <w:pStyle w:val="Titulek"/>
        <w:jc w:val="both"/>
      </w:pPr>
      <w:r>
        <w:t xml:space="preserve">Ukázka chyby při generování vrstevnic </w:t>
      </w:r>
      <w:r>
        <w:tab/>
      </w:r>
      <w:r>
        <w:tab/>
      </w:r>
    </w:p>
    <w:p w14:paraId="1CFCBA67" w14:textId="5ADA3D0E" w:rsidR="00B30F9E" w:rsidRDefault="00B30F9E" w:rsidP="00B30F9E">
      <w:pPr>
        <w:jc w:val="both"/>
        <w:rPr>
          <w:rFonts w:cstheme="minorHAnsi"/>
        </w:rPr>
      </w:pPr>
      <w:r>
        <w:rPr>
          <w:rFonts w:cstheme="minorHAnsi"/>
        </w:rPr>
        <w:t>Do algoritmu by bylo vhodné přidat vyhlazení vrstevnic</w:t>
      </w:r>
      <w:r w:rsidR="004C7149">
        <w:rPr>
          <w:rFonts w:cstheme="minorHAnsi"/>
        </w:rPr>
        <w:t xml:space="preserve">. V oblastech, kde je menší hustota bodů se bez této funkce vrstevnice vykreslují ostře lomené. Dalším řešením tohoto problému, by mohlo být zaoblení linií v bodě lomu. </w:t>
      </w:r>
    </w:p>
    <w:p w14:paraId="371C99CC" w14:textId="250DB374" w:rsidR="004C7149" w:rsidRDefault="004C7149" w:rsidP="00B30F9E">
      <w:pPr>
        <w:jc w:val="both"/>
      </w:pPr>
      <w:r>
        <w:rPr>
          <w:noProof/>
        </w:rPr>
        <w:drawing>
          <wp:inline distT="0" distB="0" distL="0" distR="0" wp14:anchorId="6B4432A3" wp14:editId="1F545371">
            <wp:extent cx="2447925" cy="151447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3D4A" w14:textId="27C84357" w:rsidR="004C7149" w:rsidRPr="004C7149" w:rsidRDefault="004C7149" w:rsidP="00B30F9E">
      <w:pPr>
        <w:jc w:val="both"/>
        <w:rPr>
          <w:b/>
          <w:bCs/>
          <w:i/>
          <w:iCs/>
          <w:color w:val="44546A" w:themeColor="text2"/>
          <w:sz w:val="18"/>
          <w:szCs w:val="18"/>
        </w:rPr>
      </w:pPr>
      <w:r w:rsidRPr="004C7149">
        <w:rPr>
          <w:i/>
          <w:iCs/>
          <w:color w:val="44546A" w:themeColor="text2"/>
          <w:sz w:val="18"/>
          <w:szCs w:val="18"/>
        </w:rPr>
        <w:t xml:space="preserve">Ukázka chyby vykreslování vrstevnic </w:t>
      </w:r>
      <w:r w:rsidRPr="004C7149">
        <w:rPr>
          <w:i/>
          <w:iCs/>
          <w:color w:val="44546A" w:themeColor="text2"/>
          <w:sz w:val="18"/>
          <w:szCs w:val="18"/>
        </w:rPr>
        <w:tab/>
      </w:r>
    </w:p>
    <w:p w14:paraId="56984D6F" w14:textId="25C43745" w:rsidR="00B91EDB" w:rsidRPr="00544D9A" w:rsidRDefault="00B91EDB" w:rsidP="00536E1C">
      <w:pPr>
        <w:jc w:val="both"/>
        <w:rPr>
          <w:rFonts w:cstheme="minorHAnsi"/>
          <w:b/>
          <w:bCs/>
          <w:u w:val="single"/>
        </w:rPr>
      </w:pPr>
      <w:r w:rsidRPr="00544D9A">
        <w:rPr>
          <w:rFonts w:cstheme="minorHAnsi"/>
          <w:b/>
          <w:bCs/>
          <w:u w:val="single"/>
        </w:rPr>
        <w:t>Sklon a expozice</w:t>
      </w:r>
    </w:p>
    <w:p w14:paraId="40AD50F1" w14:textId="0B3FC7A8" w:rsidR="00ED7FD5" w:rsidRDefault="00544D9A" w:rsidP="00B30F9E">
      <w:pPr>
        <w:spacing w:line="276" w:lineRule="auto"/>
        <w:jc w:val="both"/>
        <w:rPr>
          <w:rFonts w:eastAsia="Times New Roman" w:cstheme="minorHAnsi"/>
          <w:lang w:eastAsia="cs-CZ"/>
        </w:rPr>
      </w:pPr>
      <w:r>
        <w:rPr>
          <w:rFonts w:cstheme="minorHAnsi"/>
        </w:rPr>
        <w:t>Analýza sklonu a expozice má tendenci selhávat pro nečlenité oblasti</w:t>
      </w:r>
      <w:r w:rsidR="00B91EDB" w:rsidRPr="00544D9A">
        <w:rPr>
          <w:rFonts w:cstheme="minorHAnsi"/>
        </w:rPr>
        <w:t xml:space="preserve">. </w:t>
      </w:r>
      <w:r>
        <w:rPr>
          <w:rFonts w:cstheme="minorHAnsi"/>
        </w:rPr>
        <w:t>Důvodem je</w:t>
      </w:r>
      <w:r w:rsidR="00B91EDB" w:rsidRPr="00544D9A">
        <w:rPr>
          <w:rFonts w:cstheme="minorHAnsi"/>
        </w:rPr>
        <w:t xml:space="preserve"> zaokrouhlení</w:t>
      </w:r>
      <w:r>
        <w:rPr>
          <w:rFonts w:cstheme="minorHAnsi"/>
        </w:rPr>
        <w:t>. R</w:t>
      </w:r>
      <w:r w:rsidR="00B91EDB" w:rsidRPr="00544D9A">
        <w:rPr>
          <w:rFonts w:cstheme="minorHAnsi"/>
        </w:rPr>
        <w:t>ovinatý terén se</w:t>
      </w:r>
      <w:r>
        <w:rPr>
          <w:rFonts w:cstheme="minorHAnsi"/>
        </w:rPr>
        <w:t xml:space="preserve"> pak</w:t>
      </w:r>
      <w:r w:rsidR="00B91EDB" w:rsidRPr="00544D9A">
        <w:rPr>
          <w:rFonts w:cstheme="minorHAnsi"/>
        </w:rPr>
        <w:t xml:space="preserve"> zobrazuje jako nerovinný</w:t>
      </w:r>
      <w:r w:rsidR="00FF3C60" w:rsidRPr="00544D9A">
        <w:rPr>
          <w:rFonts w:cstheme="minorHAnsi"/>
        </w:rPr>
        <w:t>.</w:t>
      </w:r>
    </w:p>
    <w:p w14:paraId="2D5451C2" w14:textId="77777777" w:rsidR="00ED7FD5" w:rsidRPr="00ED7FD5" w:rsidRDefault="00ED7FD5" w:rsidP="00536E1C">
      <w:pPr>
        <w:pStyle w:val="Odstavecseseznamem"/>
        <w:jc w:val="both"/>
        <w:rPr>
          <w:rFonts w:eastAsia="Times New Roman" w:cstheme="minorHAnsi"/>
          <w:lang w:eastAsia="cs-CZ"/>
        </w:rPr>
      </w:pPr>
    </w:p>
    <w:p w14:paraId="74A25A98" w14:textId="15AEA8B5" w:rsidR="009E0A5E" w:rsidRPr="00B91EDB" w:rsidRDefault="00332E40" w:rsidP="00536E1C">
      <w:pPr>
        <w:pStyle w:val="Odstavecseseznamem"/>
        <w:numPr>
          <w:ilvl w:val="0"/>
          <w:numId w:val="3"/>
        </w:numPr>
        <w:jc w:val="both"/>
        <w:rPr>
          <w:rFonts w:eastAsia="Times New Roman" w:cstheme="minorHAnsi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 </w:t>
      </w:r>
      <w:r w:rsidR="00B91EDB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</w:t>
      </w:r>
    </w:p>
    <w:p w14:paraId="24C09CBA" w14:textId="078730A3" w:rsidR="008A154A" w:rsidRDefault="00B91EDB" w:rsidP="00B30F9E">
      <w:pPr>
        <w:spacing w:after="0" w:line="276" w:lineRule="auto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Námi vytvořená aplikace dokáže načíst datovou sadu tvořenou body z formátu ASCII a vytvořit z ní trojúhelníkovou síť pomocí Delaunayovy triangulace</w:t>
      </w:r>
      <w:r w:rsidR="00452C95">
        <w:rPr>
          <w:rFonts w:eastAsia="Times New Roman" w:cstheme="minorHAnsi"/>
          <w:lang w:eastAsia="cs-CZ"/>
        </w:rPr>
        <w:t>. Z té pak dokáže vytvořit vrstevnice a jejich popisy a zároveň graficky zobrazit hodnoty sklonu pomocí barevných škál.</w:t>
      </w:r>
      <w:r w:rsidR="008A154A">
        <w:rPr>
          <w:rFonts w:eastAsia="Times New Roman" w:cstheme="minorHAnsi"/>
          <w:lang w:eastAsia="cs-CZ"/>
        </w:rPr>
        <w:t xml:space="preserve"> </w:t>
      </w:r>
      <w:r w:rsidR="008A154A" w:rsidRPr="00142299">
        <w:rPr>
          <w:rFonts w:eastAsia="Times New Roman" w:cstheme="minorHAnsi"/>
          <w:lang w:eastAsia="cs-CZ"/>
        </w:rPr>
        <w:t xml:space="preserve">Vstupní data byla </w:t>
      </w:r>
      <w:r w:rsidR="008A154A">
        <w:rPr>
          <w:rFonts w:eastAsia="Times New Roman" w:cstheme="minorHAnsi"/>
          <w:lang w:eastAsia="cs-CZ"/>
        </w:rPr>
        <w:t>generována z datové sady ArcCR500</w:t>
      </w:r>
      <w:r w:rsidR="008A154A" w:rsidRPr="00142299">
        <w:rPr>
          <w:rFonts w:eastAsia="Times New Roman" w:cstheme="minorHAnsi"/>
          <w:lang w:eastAsia="cs-CZ"/>
        </w:rPr>
        <w:t xml:space="preserve">. </w:t>
      </w:r>
      <w:r w:rsidR="008A154A">
        <w:rPr>
          <w:rFonts w:eastAsia="Times New Roman" w:cstheme="minorHAnsi"/>
          <w:lang w:eastAsia="cs-CZ"/>
        </w:rPr>
        <w:t>Data</w:t>
      </w:r>
      <w:r w:rsidR="008A154A" w:rsidRPr="00142299">
        <w:rPr>
          <w:rFonts w:eastAsia="Times New Roman" w:cstheme="minorHAnsi"/>
          <w:lang w:eastAsia="cs-CZ"/>
        </w:rPr>
        <w:t xml:space="preserve"> byl</w:t>
      </w:r>
      <w:r w:rsidR="008A154A">
        <w:rPr>
          <w:rFonts w:eastAsia="Times New Roman" w:cstheme="minorHAnsi"/>
          <w:lang w:eastAsia="cs-CZ"/>
        </w:rPr>
        <w:t xml:space="preserve"> exportována </w:t>
      </w:r>
      <w:r w:rsidR="008A154A" w:rsidRPr="00142299">
        <w:rPr>
          <w:rFonts w:eastAsia="Times New Roman" w:cstheme="minorHAnsi"/>
          <w:lang w:eastAsia="cs-CZ"/>
        </w:rPr>
        <w:t>v ArcG</w:t>
      </w:r>
      <w:r w:rsidR="00536E1C">
        <w:rPr>
          <w:rFonts w:eastAsia="Times New Roman" w:cstheme="minorHAnsi"/>
          <w:lang w:eastAsia="cs-CZ"/>
        </w:rPr>
        <w:t>IS</w:t>
      </w:r>
      <w:r w:rsidR="008A154A" w:rsidRPr="00142299">
        <w:rPr>
          <w:rFonts w:eastAsia="Times New Roman" w:cstheme="minorHAnsi"/>
          <w:lang w:eastAsia="cs-CZ"/>
        </w:rPr>
        <w:t xml:space="preserve"> Pro do formátu ASCII</w:t>
      </w:r>
      <w:r w:rsidR="00536E1C">
        <w:rPr>
          <w:rFonts w:eastAsia="Times New Roman" w:cstheme="minorHAnsi"/>
          <w:lang w:eastAsia="cs-CZ"/>
        </w:rPr>
        <w:t xml:space="preserve"> </w:t>
      </w:r>
      <w:r w:rsidR="008A154A" w:rsidRPr="00142299">
        <w:rPr>
          <w:rFonts w:eastAsia="Times New Roman" w:cstheme="minorHAnsi"/>
          <w:lang w:eastAsia="cs-CZ"/>
        </w:rPr>
        <w:t>(.</w:t>
      </w:r>
      <w:r w:rsidR="00536E1C">
        <w:rPr>
          <w:rFonts w:eastAsia="Times New Roman" w:cstheme="minorHAnsi"/>
          <w:lang w:eastAsia="cs-CZ"/>
        </w:rPr>
        <w:t>t</w:t>
      </w:r>
      <w:r w:rsidR="008A154A" w:rsidRPr="00142299">
        <w:rPr>
          <w:rFonts w:eastAsia="Times New Roman" w:cstheme="minorHAnsi"/>
          <w:lang w:eastAsia="cs-CZ"/>
        </w:rPr>
        <w:t xml:space="preserve">xt). </w:t>
      </w:r>
    </w:p>
    <w:p w14:paraId="686180BB" w14:textId="77777777" w:rsidR="00755D0A" w:rsidRPr="00142299" w:rsidRDefault="00755D0A" w:rsidP="00B30F9E">
      <w:pPr>
        <w:spacing w:after="0" w:line="276" w:lineRule="auto"/>
        <w:jc w:val="both"/>
        <w:textAlignment w:val="baseline"/>
        <w:rPr>
          <w:rFonts w:eastAsia="Times New Roman" w:cstheme="minorHAnsi"/>
          <w:lang w:eastAsia="cs-CZ"/>
        </w:rPr>
      </w:pPr>
    </w:p>
    <w:p w14:paraId="7C08D50B" w14:textId="556BA6A9" w:rsidR="00CE4873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9" w:name="_Toc89615513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Citovaná literatura</w:t>
      </w:r>
      <w:bookmarkEnd w:id="9"/>
    </w:p>
    <w:p w14:paraId="158EAEC2" w14:textId="54D424AF" w:rsidR="00CE4873" w:rsidRDefault="00CE4873" w:rsidP="00536E1C">
      <w:pPr>
        <w:pStyle w:val="Bibliografie"/>
        <w:jc w:val="both"/>
        <w:rPr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begin"/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instrText xml:space="preserve"> BIBLIOGRAPHY  \l 1029 </w:instrTex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separate"/>
      </w:r>
      <w:r w:rsidR="00EE18B8">
        <w:rPr>
          <w:noProof/>
        </w:rPr>
        <w:t xml:space="preserve">1. </w:t>
      </w:r>
      <w:r w:rsidR="00EE18B8">
        <w:rPr>
          <w:b/>
          <w:bCs/>
          <w:noProof/>
        </w:rPr>
        <w:t>Tomáš, Bayer.</w:t>
      </w:r>
      <w:r w:rsidR="00EE18B8">
        <w:rPr>
          <w:noProof/>
        </w:rPr>
        <w:t xml:space="preserve"> Perslonal page of Bayer Tomas. </w:t>
      </w:r>
      <w:r w:rsidR="00EE18B8">
        <w:rPr>
          <w:i/>
          <w:iCs/>
          <w:noProof/>
        </w:rPr>
        <w:t xml:space="preserve">Charles University of Prague. </w:t>
      </w:r>
      <w:r w:rsidR="00EE18B8">
        <w:rPr>
          <w:noProof/>
        </w:rPr>
        <w:t>[Online] [Citace: 05. 1</w:t>
      </w:r>
      <w:r w:rsidR="008A154A">
        <w:rPr>
          <w:noProof/>
        </w:rPr>
        <w:t>2</w:t>
      </w:r>
      <w:r w:rsidR="00EE18B8">
        <w:rPr>
          <w:noProof/>
        </w:rPr>
        <w:t xml:space="preserve"> 2021.] https://web.natur.cuni.cz/~bayertom/index.php/teaching/algoritmy-v-digitalni-kartografii.</w:t>
      </w:r>
      <w:r>
        <w:rPr>
          <w:lang w:eastAsia="cs-CZ"/>
        </w:rPr>
        <w:fldChar w:fldCharType="end"/>
      </w:r>
    </w:p>
    <w:p w14:paraId="30AB3D19" w14:textId="77777777" w:rsidR="00EE18B8" w:rsidRPr="00EE18B8" w:rsidRDefault="00EE18B8" w:rsidP="00536E1C">
      <w:pPr>
        <w:jc w:val="both"/>
        <w:rPr>
          <w:lang w:eastAsia="cs-CZ"/>
        </w:rPr>
      </w:pPr>
    </w:p>
    <w:p w14:paraId="5686EF4D" w14:textId="77085632" w:rsidR="00D51A67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</w:t>
      </w:r>
      <w:bookmarkStart w:id="10" w:name="_Toc89615514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Seznam obrázků</w:t>
      </w:r>
      <w:bookmarkEnd w:id="10"/>
    </w:p>
    <w:p w14:paraId="7485054D" w14:textId="3891D32C" w:rsidR="00ED7FD5" w:rsidRPr="001E48D5" w:rsidRDefault="00ED7FD5" w:rsidP="00536E1C">
      <w:pPr>
        <w:pStyle w:val="Titulek"/>
        <w:jc w:val="both"/>
        <w:rPr>
          <w:rFonts w:eastAsia="Times New Roman" w:cstheme="minorHAnsi"/>
          <w:lang w:eastAsia="cs-CZ"/>
        </w:rPr>
      </w:pPr>
      <w:r>
        <w:t xml:space="preserve">Příklad vypočtených vrstevnic </w:t>
      </w:r>
      <w:r>
        <w:tab/>
      </w:r>
      <w:r>
        <w:tab/>
        <w:t>5</w:t>
      </w:r>
    </w:p>
    <w:p w14:paraId="6CCE442D" w14:textId="1F631E65" w:rsidR="00ED7FD5" w:rsidRDefault="00ED7FD5" w:rsidP="00536E1C">
      <w:pPr>
        <w:pStyle w:val="Titulek"/>
        <w:jc w:val="both"/>
      </w:pPr>
      <w:r>
        <w:t>Příklad barevného vykreslení sklonu</w:t>
      </w:r>
      <w:r>
        <w:tab/>
      </w:r>
      <w:r>
        <w:tab/>
        <w:t>6</w:t>
      </w:r>
    </w:p>
    <w:p w14:paraId="69834F5D" w14:textId="712CC716" w:rsidR="00ED7FD5" w:rsidRDefault="00ED7FD5" w:rsidP="00536E1C">
      <w:pPr>
        <w:pStyle w:val="Titulek"/>
        <w:jc w:val="both"/>
      </w:pPr>
      <w:r>
        <w:t>Ukázka aplikace po spuštění</w:t>
      </w:r>
      <w:r>
        <w:tab/>
      </w:r>
      <w:r>
        <w:tab/>
      </w:r>
      <w:r>
        <w:tab/>
      </w:r>
      <w:r w:rsidR="00332E40">
        <w:t>8</w:t>
      </w:r>
    </w:p>
    <w:p w14:paraId="10A70E3E" w14:textId="5EBB4F98" w:rsidR="00ED7FD5" w:rsidRDefault="00ED7FD5" w:rsidP="00536E1C">
      <w:pPr>
        <w:pStyle w:val="Titulek"/>
        <w:jc w:val="both"/>
      </w:pPr>
      <w:r>
        <w:t>Ukázka a</w:t>
      </w:r>
      <w:r w:rsidR="00536E1C">
        <w:t>p</w:t>
      </w:r>
      <w:r>
        <w:t>likace. po nahrání a vytvoření DT</w:t>
      </w:r>
      <w:r>
        <w:tab/>
        <w:t>8</w:t>
      </w:r>
    </w:p>
    <w:p w14:paraId="0F3B82C3" w14:textId="6AC49A4A" w:rsidR="00ED7FD5" w:rsidRDefault="00ED7FD5" w:rsidP="00536E1C">
      <w:pPr>
        <w:pStyle w:val="Titulek"/>
        <w:jc w:val="both"/>
      </w:pPr>
      <w:r>
        <w:t>Ukázka aplikace po vykreslení sklonu</w:t>
      </w:r>
      <w:r>
        <w:tab/>
      </w:r>
      <w:r>
        <w:tab/>
      </w:r>
      <w:r w:rsidR="00332E40">
        <w:t>9</w:t>
      </w:r>
    </w:p>
    <w:p w14:paraId="135FE6C5" w14:textId="248DEB6E" w:rsidR="00332E40" w:rsidRDefault="00332E40" w:rsidP="00332E40">
      <w:pPr>
        <w:pStyle w:val="Titulek"/>
        <w:jc w:val="both"/>
      </w:pPr>
      <w:r>
        <w:t>Ukázka aplikace po vykreslení sklonu</w:t>
      </w:r>
      <w:r>
        <w:tab/>
      </w:r>
      <w:r>
        <w:tab/>
        <w:t>11</w:t>
      </w:r>
    </w:p>
    <w:p w14:paraId="1E1BD11F" w14:textId="419D0CD2" w:rsidR="004C7149" w:rsidRPr="00332E40" w:rsidRDefault="004C7149" w:rsidP="004C7149">
      <w:pPr>
        <w:pStyle w:val="Titulek"/>
        <w:jc w:val="both"/>
      </w:pPr>
      <w:r w:rsidRPr="004C7149">
        <w:rPr>
          <w:i w:val="0"/>
          <w:iCs w:val="0"/>
        </w:rPr>
        <w:t>Ukázka chyby vykreslování vrstevnic</w:t>
      </w:r>
      <w:r>
        <w:rPr>
          <w:i w:val="0"/>
          <w:iCs w:val="0"/>
        </w:rPr>
        <w:tab/>
      </w:r>
      <w:r>
        <w:tab/>
        <w:t>1</w:t>
      </w:r>
      <w:r w:rsidR="00755D0A">
        <w:t>2</w:t>
      </w:r>
    </w:p>
    <w:p w14:paraId="738DB313" w14:textId="77777777" w:rsidR="004C7149" w:rsidRPr="004C7149" w:rsidRDefault="004C7149" w:rsidP="004C7149"/>
    <w:p w14:paraId="098E3AF9" w14:textId="5E7E1E74" w:rsidR="00EE18B8" w:rsidRDefault="00EE18B8" w:rsidP="00536E1C">
      <w:pPr>
        <w:spacing w:after="0" w:line="360" w:lineRule="auto"/>
        <w:jc w:val="both"/>
      </w:pPr>
    </w:p>
    <w:p w14:paraId="20AA748F" w14:textId="4101BC71" w:rsidR="00332E40" w:rsidRDefault="00332E40" w:rsidP="00536E1C">
      <w:pPr>
        <w:spacing w:after="0" w:line="360" w:lineRule="auto"/>
        <w:jc w:val="both"/>
      </w:pPr>
    </w:p>
    <w:p w14:paraId="137D1A45" w14:textId="77777777" w:rsidR="00332E40" w:rsidRDefault="00332E40" w:rsidP="00536E1C">
      <w:pPr>
        <w:spacing w:after="0" w:line="360" w:lineRule="auto"/>
        <w:jc w:val="both"/>
      </w:pPr>
    </w:p>
    <w:p w14:paraId="660F8895" w14:textId="3E636E31" w:rsidR="006C5612" w:rsidRPr="003871D3" w:rsidRDefault="006C5612" w:rsidP="00536E1C">
      <w:pPr>
        <w:spacing w:after="0" w:line="360" w:lineRule="auto"/>
        <w:jc w:val="both"/>
      </w:pPr>
      <w:r>
        <w:t xml:space="preserve">V Praze dne </w:t>
      </w:r>
      <w:r w:rsidR="00755D0A">
        <w:t>21</w:t>
      </w:r>
      <w:r>
        <w:t>.</w:t>
      </w:r>
      <w:r w:rsidR="00332E40">
        <w:t>1</w:t>
      </w:r>
      <w:r>
        <w:t>.202</w:t>
      </w:r>
      <w:r w:rsidR="00332E40">
        <w:t>2</w:t>
      </w:r>
    </w:p>
    <w:sectPr w:rsidR="006C5612" w:rsidRPr="003871D3" w:rsidSect="00400A66">
      <w:headerReference w:type="default" r:id="rId17"/>
      <w:footerReference w:type="default" r:id="rId18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E049" w14:textId="77777777" w:rsidR="009D20C5" w:rsidRDefault="009D20C5" w:rsidP="00400A66">
      <w:pPr>
        <w:spacing w:after="0" w:line="240" w:lineRule="auto"/>
      </w:pPr>
      <w:r>
        <w:separator/>
      </w:r>
    </w:p>
  </w:endnote>
  <w:endnote w:type="continuationSeparator" w:id="0">
    <w:p w14:paraId="0505F0C1" w14:textId="77777777" w:rsidR="009D20C5" w:rsidRDefault="009D20C5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516420"/>
      <w:docPartObj>
        <w:docPartGallery w:val="Page Numbers (Bottom of Page)"/>
        <w:docPartUnique/>
      </w:docPartObj>
    </w:sdtPr>
    <w:sdtEndPr/>
    <w:sdtContent>
      <w:p w14:paraId="5C6453B8" w14:textId="03CD5C86" w:rsidR="00E154EC" w:rsidRDefault="00E154E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C26D5" w14:textId="77777777" w:rsidR="00E154EC" w:rsidRDefault="00E154E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0720" w14:textId="77777777" w:rsidR="009D20C5" w:rsidRDefault="009D20C5" w:rsidP="00400A66">
      <w:pPr>
        <w:spacing w:after="0" w:line="240" w:lineRule="auto"/>
      </w:pPr>
      <w:r>
        <w:separator/>
      </w:r>
    </w:p>
  </w:footnote>
  <w:footnote w:type="continuationSeparator" w:id="0">
    <w:p w14:paraId="4ED5C617" w14:textId="77777777" w:rsidR="009D20C5" w:rsidRDefault="009D20C5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1540" w14:textId="31E97521" w:rsidR="00E154EC" w:rsidRDefault="00E154EC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410"/>
    <w:multiLevelType w:val="hybridMultilevel"/>
    <w:tmpl w:val="132857C8"/>
    <w:lvl w:ilvl="0" w:tplc="22DE0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BA172C"/>
    <w:multiLevelType w:val="multilevel"/>
    <w:tmpl w:val="04050027"/>
    <w:lvl w:ilvl="0">
      <w:start w:val="1"/>
      <w:numFmt w:val="upperRoman"/>
      <w:pStyle w:val="Nadpis1"/>
      <w:lvlText w:val="%1."/>
      <w:lvlJc w:val="left"/>
      <w:pPr>
        <w:ind w:left="0" w:firstLine="0"/>
      </w:pPr>
    </w:lvl>
    <w:lvl w:ilvl="1">
      <w:start w:val="1"/>
      <w:numFmt w:val="upperLetter"/>
      <w:pStyle w:val="Nadpis2"/>
      <w:lvlText w:val="%2."/>
      <w:lvlJc w:val="left"/>
      <w:pPr>
        <w:ind w:left="720" w:firstLine="0"/>
      </w:pPr>
    </w:lvl>
    <w:lvl w:ilvl="2">
      <w:start w:val="1"/>
      <w:numFmt w:val="decimal"/>
      <w:pStyle w:val="Nadpis3"/>
      <w:lvlText w:val="%3."/>
      <w:lvlJc w:val="left"/>
      <w:pPr>
        <w:ind w:left="1440" w:firstLine="0"/>
      </w:pPr>
    </w:lvl>
    <w:lvl w:ilvl="3">
      <w:start w:val="1"/>
      <w:numFmt w:val="lowerLetter"/>
      <w:pStyle w:val="Nadpis4"/>
      <w:lvlText w:val="%4)"/>
      <w:lvlJc w:val="left"/>
      <w:pPr>
        <w:ind w:left="2160" w:firstLine="0"/>
      </w:pPr>
    </w:lvl>
    <w:lvl w:ilvl="4">
      <w:start w:val="1"/>
      <w:numFmt w:val="decimal"/>
      <w:pStyle w:val="Nadpis5"/>
      <w:lvlText w:val="(%5)"/>
      <w:lvlJc w:val="left"/>
      <w:pPr>
        <w:ind w:left="2880" w:firstLine="0"/>
      </w:pPr>
    </w:lvl>
    <w:lvl w:ilvl="5">
      <w:start w:val="1"/>
      <w:numFmt w:val="lowerLetter"/>
      <w:pStyle w:val="Nadpis6"/>
      <w:lvlText w:val="(%6)"/>
      <w:lvlJc w:val="left"/>
      <w:pPr>
        <w:ind w:left="3600" w:firstLine="0"/>
      </w:pPr>
    </w:lvl>
    <w:lvl w:ilvl="6">
      <w:start w:val="1"/>
      <w:numFmt w:val="lowerRoman"/>
      <w:pStyle w:val="Nadpis7"/>
      <w:lvlText w:val="(%7)"/>
      <w:lvlJc w:val="left"/>
      <w:pPr>
        <w:ind w:left="4320" w:firstLine="0"/>
      </w:pPr>
    </w:lvl>
    <w:lvl w:ilvl="7">
      <w:start w:val="1"/>
      <w:numFmt w:val="lowerLetter"/>
      <w:pStyle w:val="Nadpis8"/>
      <w:lvlText w:val="(%8)"/>
      <w:lvlJc w:val="left"/>
      <w:pPr>
        <w:ind w:left="5040" w:firstLine="0"/>
      </w:pPr>
    </w:lvl>
    <w:lvl w:ilvl="8">
      <w:start w:val="1"/>
      <w:numFmt w:val="lowerRoman"/>
      <w:pStyle w:val="Nadpis9"/>
      <w:lvlText w:val="(%9)"/>
      <w:lvlJc w:val="left"/>
      <w:pPr>
        <w:ind w:left="5760" w:firstLine="0"/>
      </w:pPr>
    </w:lvl>
  </w:abstractNum>
  <w:abstractNum w:abstractNumId="6" w15:restartNumberingAfterBreak="0">
    <w:nsid w:val="19563358"/>
    <w:multiLevelType w:val="hybridMultilevel"/>
    <w:tmpl w:val="DF94E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460"/>
    <w:multiLevelType w:val="hybridMultilevel"/>
    <w:tmpl w:val="4914F540"/>
    <w:lvl w:ilvl="0" w:tplc="04050019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82A80B0">
      <w:start w:val="1"/>
      <w:numFmt w:val="lowerLetter"/>
      <w:lvlText w:val="%2."/>
      <w:lvlJc w:val="left"/>
      <w:pPr>
        <w:ind w:left="1191" w:hanging="57"/>
      </w:pPr>
      <w:rPr>
        <w:rFonts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5700" w:hanging="180"/>
      </w:pPr>
    </w:lvl>
    <w:lvl w:ilvl="3" w:tplc="0405000F" w:tentative="1">
      <w:start w:val="1"/>
      <w:numFmt w:val="decimal"/>
      <w:lvlText w:val="%4."/>
      <w:lvlJc w:val="left"/>
      <w:pPr>
        <w:ind w:left="6420" w:hanging="360"/>
      </w:pPr>
    </w:lvl>
    <w:lvl w:ilvl="4" w:tplc="04050019" w:tentative="1">
      <w:start w:val="1"/>
      <w:numFmt w:val="lowerLetter"/>
      <w:lvlText w:val="%5."/>
      <w:lvlJc w:val="left"/>
      <w:pPr>
        <w:ind w:left="7140" w:hanging="360"/>
      </w:pPr>
    </w:lvl>
    <w:lvl w:ilvl="5" w:tplc="0405001B" w:tentative="1">
      <w:start w:val="1"/>
      <w:numFmt w:val="lowerRoman"/>
      <w:lvlText w:val="%6."/>
      <w:lvlJc w:val="right"/>
      <w:pPr>
        <w:ind w:left="7860" w:hanging="180"/>
      </w:pPr>
    </w:lvl>
    <w:lvl w:ilvl="6" w:tplc="0405000F" w:tentative="1">
      <w:start w:val="1"/>
      <w:numFmt w:val="decimal"/>
      <w:lvlText w:val="%7."/>
      <w:lvlJc w:val="left"/>
      <w:pPr>
        <w:ind w:left="8580" w:hanging="360"/>
      </w:pPr>
    </w:lvl>
    <w:lvl w:ilvl="7" w:tplc="04050019" w:tentative="1">
      <w:start w:val="1"/>
      <w:numFmt w:val="lowerLetter"/>
      <w:lvlText w:val="%8."/>
      <w:lvlJc w:val="left"/>
      <w:pPr>
        <w:ind w:left="9300" w:hanging="360"/>
      </w:pPr>
    </w:lvl>
    <w:lvl w:ilvl="8" w:tplc="040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8" w15:restartNumberingAfterBreak="0">
    <w:nsid w:val="23E9869C"/>
    <w:multiLevelType w:val="hybridMultilevel"/>
    <w:tmpl w:val="693D4E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F84BB1"/>
    <w:multiLevelType w:val="hybridMultilevel"/>
    <w:tmpl w:val="0CCA0732"/>
    <w:lvl w:ilvl="0" w:tplc="60AAF6B4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B9261F8"/>
    <w:multiLevelType w:val="hybridMultilevel"/>
    <w:tmpl w:val="F11A1D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B86"/>
    <w:multiLevelType w:val="hybridMultilevel"/>
    <w:tmpl w:val="75362BF8"/>
    <w:lvl w:ilvl="0" w:tplc="384C1F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5374"/>
    <w:multiLevelType w:val="hybridMultilevel"/>
    <w:tmpl w:val="08C85D96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312D5"/>
    <w:rsid w:val="00035E12"/>
    <w:rsid w:val="00042D9D"/>
    <w:rsid w:val="000528B4"/>
    <w:rsid w:val="00055561"/>
    <w:rsid w:val="0007021B"/>
    <w:rsid w:val="00082B3F"/>
    <w:rsid w:val="000A6472"/>
    <w:rsid w:val="000C5FF7"/>
    <w:rsid w:val="000E0E6A"/>
    <w:rsid w:val="00100E15"/>
    <w:rsid w:val="00102E37"/>
    <w:rsid w:val="0013533D"/>
    <w:rsid w:val="00140C4F"/>
    <w:rsid w:val="00142299"/>
    <w:rsid w:val="001435C9"/>
    <w:rsid w:val="00143621"/>
    <w:rsid w:val="00172339"/>
    <w:rsid w:val="00195481"/>
    <w:rsid w:val="001A2887"/>
    <w:rsid w:val="001D1D09"/>
    <w:rsid w:val="001D7AEC"/>
    <w:rsid w:val="001E48D5"/>
    <w:rsid w:val="00206A55"/>
    <w:rsid w:val="00211B7C"/>
    <w:rsid w:val="00225EA8"/>
    <w:rsid w:val="0025535E"/>
    <w:rsid w:val="00264AF3"/>
    <w:rsid w:val="002733BB"/>
    <w:rsid w:val="00292CE9"/>
    <w:rsid w:val="002A682A"/>
    <w:rsid w:val="002B60E0"/>
    <w:rsid w:val="002C4724"/>
    <w:rsid w:val="002E2605"/>
    <w:rsid w:val="002E26A5"/>
    <w:rsid w:val="002E3C6A"/>
    <w:rsid w:val="002F547A"/>
    <w:rsid w:val="002F7947"/>
    <w:rsid w:val="00332E40"/>
    <w:rsid w:val="003476E4"/>
    <w:rsid w:val="003559EB"/>
    <w:rsid w:val="00364B19"/>
    <w:rsid w:val="0037304E"/>
    <w:rsid w:val="003739E5"/>
    <w:rsid w:val="00380C8E"/>
    <w:rsid w:val="003871D3"/>
    <w:rsid w:val="00390AE7"/>
    <w:rsid w:val="003A068F"/>
    <w:rsid w:val="003A3F83"/>
    <w:rsid w:val="003D7D36"/>
    <w:rsid w:val="003E5B31"/>
    <w:rsid w:val="00400A66"/>
    <w:rsid w:val="00404C12"/>
    <w:rsid w:val="00413C53"/>
    <w:rsid w:val="00415F12"/>
    <w:rsid w:val="00424414"/>
    <w:rsid w:val="004252E7"/>
    <w:rsid w:val="004274C8"/>
    <w:rsid w:val="00430065"/>
    <w:rsid w:val="00437950"/>
    <w:rsid w:val="00445204"/>
    <w:rsid w:val="00451951"/>
    <w:rsid w:val="00452C95"/>
    <w:rsid w:val="00464F19"/>
    <w:rsid w:val="00466182"/>
    <w:rsid w:val="00466527"/>
    <w:rsid w:val="004665A0"/>
    <w:rsid w:val="00475643"/>
    <w:rsid w:val="00487225"/>
    <w:rsid w:val="00487618"/>
    <w:rsid w:val="004A18B7"/>
    <w:rsid w:val="004A2089"/>
    <w:rsid w:val="004A5D7E"/>
    <w:rsid w:val="004B11D5"/>
    <w:rsid w:val="004B2C8D"/>
    <w:rsid w:val="004C20E7"/>
    <w:rsid w:val="004C7149"/>
    <w:rsid w:val="004D6990"/>
    <w:rsid w:val="0051072D"/>
    <w:rsid w:val="00513B96"/>
    <w:rsid w:val="005202D4"/>
    <w:rsid w:val="00524055"/>
    <w:rsid w:val="005303CB"/>
    <w:rsid w:val="00536E1C"/>
    <w:rsid w:val="00544D9A"/>
    <w:rsid w:val="00565184"/>
    <w:rsid w:val="005664D9"/>
    <w:rsid w:val="00593A2C"/>
    <w:rsid w:val="005C1145"/>
    <w:rsid w:val="005D3229"/>
    <w:rsid w:val="005D4021"/>
    <w:rsid w:val="005E17EB"/>
    <w:rsid w:val="005E3C33"/>
    <w:rsid w:val="005E47C5"/>
    <w:rsid w:val="006069DB"/>
    <w:rsid w:val="00606BFF"/>
    <w:rsid w:val="00621CE3"/>
    <w:rsid w:val="006435FC"/>
    <w:rsid w:val="00663865"/>
    <w:rsid w:val="00690569"/>
    <w:rsid w:val="00694D97"/>
    <w:rsid w:val="006951FC"/>
    <w:rsid w:val="006A3E54"/>
    <w:rsid w:val="006B5FA5"/>
    <w:rsid w:val="006C5612"/>
    <w:rsid w:val="006F3660"/>
    <w:rsid w:val="00710113"/>
    <w:rsid w:val="00742D75"/>
    <w:rsid w:val="007550D1"/>
    <w:rsid w:val="00755D0A"/>
    <w:rsid w:val="00771D4E"/>
    <w:rsid w:val="007828DE"/>
    <w:rsid w:val="0079574A"/>
    <w:rsid w:val="00797ECB"/>
    <w:rsid w:val="007A4C1C"/>
    <w:rsid w:val="007D0ACE"/>
    <w:rsid w:val="007D3961"/>
    <w:rsid w:val="007D4FA3"/>
    <w:rsid w:val="007E457F"/>
    <w:rsid w:val="007F68C1"/>
    <w:rsid w:val="00804FDF"/>
    <w:rsid w:val="00805A9D"/>
    <w:rsid w:val="0083150C"/>
    <w:rsid w:val="00836938"/>
    <w:rsid w:val="008469FF"/>
    <w:rsid w:val="00856ABD"/>
    <w:rsid w:val="00856F8E"/>
    <w:rsid w:val="0086202A"/>
    <w:rsid w:val="00871CED"/>
    <w:rsid w:val="00884701"/>
    <w:rsid w:val="00885C3B"/>
    <w:rsid w:val="008A154A"/>
    <w:rsid w:val="008A3694"/>
    <w:rsid w:val="008A3C0F"/>
    <w:rsid w:val="008A6D1A"/>
    <w:rsid w:val="008B5D99"/>
    <w:rsid w:val="008D117E"/>
    <w:rsid w:val="008D7B3A"/>
    <w:rsid w:val="008E2CAC"/>
    <w:rsid w:val="008E58B9"/>
    <w:rsid w:val="008E74A6"/>
    <w:rsid w:val="008E7967"/>
    <w:rsid w:val="009101D0"/>
    <w:rsid w:val="00916A68"/>
    <w:rsid w:val="00943CFD"/>
    <w:rsid w:val="009546E9"/>
    <w:rsid w:val="00957BF4"/>
    <w:rsid w:val="009614EB"/>
    <w:rsid w:val="00964B26"/>
    <w:rsid w:val="00990886"/>
    <w:rsid w:val="009D20C5"/>
    <w:rsid w:val="009E0682"/>
    <w:rsid w:val="009E0A5E"/>
    <w:rsid w:val="009E11EF"/>
    <w:rsid w:val="009E3D0B"/>
    <w:rsid w:val="00A165AE"/>
    <w:rsid w:val="00A16E3C"/>
    <w:rsid w:val="00A376D1"/>
    <w:rsid w:val="00A616A4"/>
    <w:rsid w:val="00A730BF"/>
    <w:rsid w:val="00A77ACA"/>
    <w:rsid w:val="00A931E2"/>
    <w:rsid w:val="00AA7502"/>
    <w:rsid w:val="00AB4601"/>
    <w:rsid w:val="00AB535E"/>
    <w:rsid w:val="00AC0F64"/>
    <w:rsid w:val="00AC4287"/>
    <w:rsid w:val="00AD0718"/>
    <w:rsid w:val="00AE34F5"/>
    <w:rsid w:val="00AF5C9D"/>
    <w:rsid w:val="00B03B54"/>
    <w:rsid w:val="00B076C5"/>
    <w:rsid w:val="00B11D70"/>
    <w:rsid w:val="00B30F9E"/>
    <w:rsid w:val="00B47624"/>
    <w:rsid w:val="00B658A0"/>
    <w:rsid w:val="00B66AE2"/>
    <w:rsid w:val="00B8343A"/>
    <w:rsid w:val="00B91EDB"/>
    <w:rsid w:val="00BA19E3"/>
    <w:rsid w:val="00BA5FB2"/>
    <w:rsid w:val="00BB3CCE"/>
    <w:rsid w:val="00C005AF"/>
    <w:rsid w:val="00C0277A"/>
    <w:rsid w:val="00C05FD2"/>
    <w:rsid w:val="00C11E7F"/>
    <w:rsid w:val="00C157EE"/>
    <w:rsid w:val="00C20010"/>
    <w:rsid w:val="00C47D1F"/>
    <w:rsid w:val="00C519CE"/>
    <w:rsid w:val="00C62A9B"/>
    <w:rsid w:val="00C757C7"/>
    <w:rsid w:val="00C76E0C"/>
    <w:rsid w:val="00C76ED0"/>
    <w:rsid w:val="00C77AE3"/>
    <w:rsid w:val="00C846B4"/>
    <w:rsid w:val="00C8750B"/>
    <w:rsid w:val="00C929DF"/>
    <w:rsid w:val="00C95A2A"/>
    <w:rsid w:val="00CC7E4C"/>
    <w:rsid w:val="00CD5054"/>
    <w:rsid w:val="00CE4382"/>
    <w:rsid w:val="00CE4873"/>
    <w:rsid w:val="00D254EC"/>
    <w:rsid w:val="00D2779A"/>
    <w:rsid w:val="00D51A67"/>
    <w:rsid w:val="00D5343E"/>
    <w:rsid w:val="00D74294"/>
    <w:rsid w:val="00D87B1A"/>
    <w:rsid w:val="00D97776"/>
    <w:rsid w:val="00DA1861"/>
    <w:rsid w:val="00DD3A84"/>
    <w:rsid w:val="00DE7744"/>
    <w:rsid w:val="00DF4049"/>
    <w:rsid w:val="00E154EC"/>
    <w:rsid w:val="00E15D61"/>
    <w:rsid w:val="00E303B5"/>
    <w:rsid w:val="00E32448"/>
    <w:rsid w:val="00E34DF5"/>
    <w:rsid w:val="00E35879"/>
    <w:rsid w:val="00E409F2"/>
    <w:rsid w:val="00E44077"/>
    <w:rsid w:val="00E4416A"/>
    <w:rsid w:val="00E70A36"/>
    <w:rsid w:val="00E72B94"/>
    <w:rsid w:val="00E761DC"/>
    <w:rsid w:val="00E90898"/>
    <w:rsid w:val="00E9784E"/>
    <w:rsid w:val="00ED7FD5"/>
    <w:rsid w:val="00EE18B8"/>
    <w:rsid w:val="00EE431B"/>
    <w:rsid w:val="00F02617"/>
    <w:rsid w:val="00F07D5A"/>
    <w:rsid w:val="00F13DFF"/>
    <w:rsid w:val="00F13ED5"/>
    <w:rsid w:val="00F14744"/>
    <w:rsid w:val="00F17540"/>
    <w:rsid w:val="00F2219E"/>
    <w:rsid w:val="00F22305"/>
    <w:rsid w:val="00F25041"/>
    <w:rsid w:val="00F35ACE"/>
    <w:rsid w:val="00F3791E"/>
    <w:rsid w:val="00F451B0"/>
    <w:rsid w:val="00F7052B"/>
    <w:rsid w:val="00FB1137"/>
    <w:rsid w:val="00FC5341"/>
    <w:rsid w:val="00FC6CC4"/>
    <w:rsid w:val="00FF2A5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799F8A57-15D4-467F-9895-CF02F6D1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4F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4FDF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4FDF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4FDF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4FDF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4FDF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4FDF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4FDF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7624"/>
    <w:pPr>
      <w:tabs>
        <w:tab w:val="left" w:pos="440"/>
        <w:tab w:val="right" w:leader="dot" w:pos="9062"/>
      </w:tabs>
      <w:spacing w:after="100" w:line="360" w:lineRule="auto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9E11EF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7550D1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80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04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4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4F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4F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4F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4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4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2</b:RefOrder>
  </b:Source>
  <b:Source>
    <b:Tag>Bay21</b:Tag>
    <b:SourceType>InternetSite</b:SourceType>
    <b:Guid>{78A0D0F8-5521-4B77-B73B-653A0C379247}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11</b:MonthAccessed>
    <b:DayAccessed>05</b:DayAccessed>
    <b:URL>https://web.natur.cuni.cz/~bayertom/index.php/teaching/algoritmy-v-digitalni-kartografii</b:URL>
    <b:RefOrder>1</b:RefOrder>
  </b:Source>
</b:Sources>
</file>

<file path=customXml/itemProps1.xml><?xml version="1.0" encoding="utf-8"?>
<ds:datastoreItem xmlns:ds="http://schemas.openxmlformats.org/officeDocument/2006/customXml" ds:itemID="{B9989E5E-E0FD-49E7-8D3D-64BE3BD8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2245</Words>
  <Characters>13251</Characters>
  <Application>Microsoft Office Word</Application>
  <DocSecurity>0</DocSecurity>
  <Lines>110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8</cp:revision>
  <cp:lastPrinted>2021-12-05T15:51:00Z</cp:lastPrinted>
  <dcterms:created xsi:type="dcterms:W3CDTF">2022-01-21T12:42:00Z</dcterms:created>
  <dcterms:modified xsi:type="dcterms:W3CDTF">2022-01-30T10:19:00Z</dcterms:modified>
</cp:coreProperties>
</file>