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3E967" w14:textId="62FB2609" w:rsidR="00180D24" w:rsidRDefault="009E4F3F" w:rsidP="00024E5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obvious top-down approach for sentence segmentation for English texts is using symbols like – </w:t>
      </w:r>
      <w:proofErr w:type="gramStart"/>
      <w:r>
        <w:rPr>
          <w:lang w:val="en-US"/>
        </w:rPr>
        <w:t>[ .</w:t>
      </w:r>
      <w:proofErr w:type="gramEnd"/>
      <w:r>
        <w:rPr>
          <w:lang w:val="en-US"/>
        </w:rPr>
        <w:t xml:space="preserve">  ? ! ;] to separate the sentences. We can use regular expressions to match these separators and segment the sentences using these regular expressions.</w:t>
      </w:r>
    </w:p>
    <w:p w14:paraId="57EF19E9" w14:textId="5063CFC4" w:rsidR="009E4F3F" w:rsidRDefault="009E4F3F" w:rsidP="00024E5D">
      <w:pPr>
        <w:pStyle w:val="ListParagraph"/>
        <w:jc w:val="both"/>
        <w:rPr>
          <w:lang w:val="en-US"/>
        </w:rPr>
      </w:pPr>
    </w:p>
    <w:p w14:paraId="07C00856" w14:textId="6DB0D06B" w:rsidR="009E4F3F" w:rsidRDefault="009E4F3F" w:rsidP="00024E5D">
      <w:pPr>
        <w:pStyle w:val="ListParagraph"/>
        <w:jc w:val="both"/>
        <w:rPr>
          <w:b/>
          <w:bCs/>
        </w:rPr>
      </w:pPr>
      <w:r>
        <w:rPr>
          <w:lang w:val="en-US"/>
        </w:rPr>
        <w:t xml:space="preserve">The regular expression split statement in python is </w:t>
      </w:r>
      <w:proofErr w:type="spellStart"/>
      <w:proofErr w:type="gramStart"/>
      <w:r w:rsidRPr="009E4F3F">
        <w:rPr>
          <w:b/>
          <w:bCs/>
        </w:rPr>
        <w:t>re.split</w:t>
      </w:r>
      <w:proofErr w:type="spellEnd"/>
      <w:proofErr w:type="gramEnd"/>
      <w:r w:rsidRPr="009E4F3F">
        <w:rPr>
          <w:b/>
          <w:bCs/>
        </w:rPr>
        <w:t>('([!?."]+)',text)</w:t>
      </w:r>
    </w:p>
    <w:p w14:paraId="3338867E" w14:textId="77777777" w:rsidR="009E4F3F" w:rsidRDefault="009E4F3F" w:rsidP="00024E5D">
      <w:pPr>
        <w:pStyle w:val="ListParagraph"/>
        <w:jc w:val="both"/>
        <w:rPr>
          <w:b/>
          <w:bCs/>
        </w:rPr>
      </w:pPr>
    </w:p>
    <w:p w14:paraId="50B253E2" w14:textId="7BEF9377" w:rsidR="009E4F3F" w:rsidRDefault="009E4F3F" w:rsidP="00024E5D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Pr="00BE7808">
        <w:rPr>
          <w:b/>
          <w:bCs/>
        </w:rPr>
        <w:t>top-down approach may not always do the correct sentence segmentation</w:t>
      </w:r>
      <w:r>
        <w:t>, for example consider several cases where the sentence separation symbols can be used for some words like ‘</w:t>
      </w:r>
      <w:proofErr w:type="spellStart"/>
      <w:proofErr w:type="gramStart"/>
      <w:r>
        <w:t>Mr.Rao</w:t>
      </w:r>
      <w:proofErr w:type="spellEnd"/>
      <w:proofErr w:type="gramEnd"/>
      <w:r>
        <w:t xml:space="preserve"> is visiting USA’. Here the simple segmentation approach would fail to segment the sentence properly.</w:t>
      </w:r>
    </w:p>
    <w:p w14:paraId="67817A2C" w14:textId="25E4C772" w:rsidR="009E4F3F" w:rsidRDefault="009E4F3F" w:rsidP="00024E5D">
      <w:pPr>
        <w:ind w:left="360"/>
        <w:jc w:val="both"/>
      </w:pPr>
      <w:r>
        <w:t>Counter examples:</w:t>
      </w:r>
    </w:p>
    <w:p w14:paraId="4930B49C" w14:textId="61A223D4" w:rsidR="009959E2" w:rsidRDefault="009E4F3F" w:rsidP="00024E5D">
      <w:pPr>
        <w:ind w:left="720"/>
        <w:jc w:val="both"/>
      </w:pPr>
      <w:r>
        <w:t>Discourse</w:t>
      </w:r>
      <w:proofErr w:type="gramStart"/>
      <w:r w:rsidR="009959E2">
        <w:t xml:space="preserve">1 </w:t>
      </w:r>
      <w:r>
        <w:t>:</w:t>
      </w:r>
      <w:proofErr w:type="gramEnd"/>
      <w:r>
        <w:t xml:space="preserve"> </w:t>
      </w:r>
      <w:proofErr w:type="spellStart"/>
      <w:r w:rsidRPr="009E4F3F">
        <w:t>Mr.Rao</w:t>
      </w:r>
      <w:proofErr w:type="spellEnd"/>
      <w:r w:rsidRPr="009E4F3F">
        <w:t xml:space="preserve"> is vising USA.</w:t>
      </w:r>
      <w:r w:rsidR="009959E2">
        <w:t xml:space="preserve"> </w:t>
      </w:r>
      <w:r w:rsidRPr="009E4F3F">
        <w:t>He will arrive here today.</w:t>
      </w:r>
    </w:p>
    <w:p w14:paraId="54C42B7E" w14:textId="3C594ECC" w:rsidR="009E4F3F" w:rsidRDefault="009E4F3F" w:rsidP="00024E5D">
      <w:pPr>
        <w:ind w:left="720"/>
        <w:jc w:val="both"/>
      </w:pPr>
      <w:r>
        <w:t>Output</w:t>
      </w:r>
      <w:proofErr w:type="gramStart"/>
      <w:r w:rsidR="009959E2">
        <w:t xml:space="preserve">1 </w:t>
      </w:r>
      <w:r>
        <w:t>:</w:t>
      </w:r>
      <w:proofErr w:type="gramEnd"/>
      <w:r>
        <w:t xml:space="preserve"> </w:t>
      </w:r>
      <w:r w:rsidRPr="009E4F3F">
        <w:t>['Mr.', 'Rao is vising USA.', 'He will arrive here today.']</w:t>
      </w:r>
    </w:p>
    <w:p w14:paraId="57A3DAB2" w14:textId="483E3E61" w:rsidR="009E4F3F" w:rsidRPr="009E4F3F" w:rsidRDefault="009E4F3F" w:rsidP="00024E5D">
      <w:pPr>
        <w:ind w:firstLine="720"/>
        <w:jc w:val="both"/>
      </w:pPr>
      <w:r>
        <w:t>Discourse</w:t>
      </w:r>
      <w:proofErr w:type="gramStart"/>
      <w:r w:rsidR="009959E2">
        <w:t xml:space="preserve">2 </w:t>
      </w:r>
      <w:r>
        <w:t>:</w:t>
      </w:r>
      <w:proofErr w:type="gramEnd"/>
      <w:r>
        <w:t xml:space="preserve"> </w:t>
      </w:r>
      <w:r w:rsidRPr="009E4F3F">
        <w:t>Consider fig 2.3.1. It is in page 36.</w:t>
      </w:r>
    </w:p>
    <w:p w14:paraId="3F5DAD0F" w14:textId="45491DAF" w:rsidR="009E4F3F" w:rsidRDefault="009E4F3F" w:rsidP="00024E5D">
      <w:pPr>
        <w:ind w:firstLine="720"/>
        <w:jc w:val="both"/>
      </w:pPr>
      <w:r>
        <w:t>Output</w:t>
      </w:r>
      <w:proofErr w:type="gramStart"/>
      <w:r w:rsidR="009959E2">
        <w:t xml:space="preserve">2 </w:t>
      </w:r>
      <w:r>
        <w:t>:</w:t>
      </w:r>
      <w:proofErr w:type="gramEnd"/>
      <w:r>
        <w:t xml:space="preserve"> </w:t>
      </w:r>
      <w:r w:rsidRPr="009E4F3F">
        <w:t>['Consider fig 2.', '3.', '1.', 'It is in page 36.']</w:t>
      </w:r>
    </w:p>
    <w:p w14:paraId="2104AE66" w14:textId="3F06C30A" w:rsidR="009959E2" w:rsidRDefault="009959E2" w:rsidP="00024E5D">
      <w:pPr>
        <w:pStyle w:val="ListParagraph"/>
        <w:numPr>
          <w:ilvl w:val="0"/>
          <w:numId w:val="1"/>
        </w:numPr>
        <w:jc w:val="both"/>
      </w:pPr>
      <w:r>
        <w:t xml:space="preserve">The NLTK </w:t>
      </w:r>
      <w:proofErr w:type="spellStart"/>
      <w:r>
        <w:t>punkt</w:t>
      </w:r>
      <w:proofErr w:type="spellEnd"/>
      <w:r>
        <w:t xml:space="preserve"> sentence tokenizer uses a</w:t>
      </w:r>
      <w:r w:rsidR="00BE7808">
        <w:t>n</w:t>
      </w:r>
      <w:r>
        <w:t xml:space="preserve"> </w:t>
      </w:r>
      <w:r w:rsidRPr="00BE7808">
        <w:rPr>
          <w:b/>
          <w:bCs/>
        </w:rPr>
        <w:t>unsupervised learning</w:t>
      </w:r>
      <w:r>
        <w:t xml:space="preserve"> </w:t>
      </w:r>
      <w:r w:rsidR="00BE7808">
        <w:t xml:space="preserve">algorithm </w:t>
      </w:r>
      <w:r>
        <w:t>to learn the sentence boundaries from the corpus, where the simple-</w:t>
      </w:r>
      <w:proofErr w:type="gramStart"/>
      <w:r>
        <w:t>top down</w:t>
      </w:r>
      <w:proofErr w:type="gramEnd"/>
      <w:r>
        <w:t xml:space="preserve"> approach uses predefined set of symbols and regular expressions to segment sentences. The NLTK </w:t>
      </w:r>
      <w:proofErr w:type="spellStart"/>
      <w:r>
        <w:t>punkt</w:t>
      </w:r>
      <w:proofErr w:type="spellEnd"/>
      <w:r>
        <w:t xml:space="preserve"> tokenizer will return a list of lists where each inner list is a sentence that is segmented.</w:t>
      </w:r>
      <w:r w:rsidR="00C76604">
        <w:t xml:space="preserve"> </w:t>
      </w:r>
      <w:proofErr w:type="spellStart"/>
      <w:r w:rsidR="00C76604">
        <w:t>Punkt</w:t>
      </w:r>
      <w:proofErr w:type="spellEnd"/>
      <w:r w:rsidR="00C76604">
        <w:t xml:space="preserve"> tokenizer can be considered as bottom-up approach.</w:t>
      </w:r>
    </w:p>
    <w:p w14:paraId="184EED05" w14:textId="0399379F" w:rsidR="009959E2" w:rsidRDefault="00024E5D" w:rsidP="00024E5D">
      <w:pPr>
        <w:pStyle w:val="ListParagraph"/>
        <w:numPr>
          <w:ilvl w:val="0"/>
          <w:numId w:val="1"/>
        </w:numPr>
        <w:jc w:val="both"/>
      </w:pPr>
      <w:r>
        <w:t xml:space="preserve">The implementation for both naïve and </w:t>
      </w:r>
      <w:proofErr w:type="spellStart"/>
      <w:r>
        <w:t>punkt</w:t>
      </w:r>
      <w:proofErr w:type="spellEnd"/>
      <w:r>
        <w:t xml:space="preserve"> tokenizer is written in sentenceSegmentation.py file </w:t>
      </w:r>
    </w:p>
    <w:p w14:paraId="27F77A5F" w14:textId="743F9824" w:rsidR="00C438D8" w:rsidRDefault="00C438D8" w:rsidP="00C438D8">
      <w:pPr>
        <w:pStyle w:val="ListParagraph"/>
        <w:numPr>
          <w:ilvl w:val="0"/>
          <w:numId w:val="4"/>
        </w:numPr>
        <w:jc w:val="both"/>
      </w:pPr>
      <w:r>
        <w:t>In naive case a simple regular expression is used to segment the sentence.</w:t>
      </w:r>
    </w:p>
    <w:p w14:paraId="46BC96D6" w14:textId="54825DFC" w:rsidR="00C438D8" w:rsidRDefault="00C438D8" w:rsidP="00C438D8">
      <w:pPr>
        <w:pStyle w:val="ListParagraph"/>
        <w:numPr>
          <w:ilvl w:val="0"/>
          <w:numId w:val="4"/>
        </w:numPr>
        <w:jc w:val="both"/>
      </w:pPr>
      <w:r>
        <w:t xml:space="preserve">The NLTK </w:t>
      </w:r>
      <w:proofErr w:type="spellStart"/>
      <w:r>
        <w:t>punkt</w:t>
      </w:r>
      <w:proofErr w:type="spellEnd"/>
      <w:r>
        <w:t xml:space="preserve"> pre-trained sentence tokenizer is shown in the same file.</w:t>
      </w:r>
    </w:p>
    <w:p w14:paraId="285C81BD" w14:textId="588A644A" w:rsidR="00C438D8" w:rsidRDefault="00C438D8" w:rsidP="00C438D8">
      <w:pPr>
        <w:ind w:left="720"/>
        <w:jc w:val="both"/>
      </w:pPr>
      <w:r>
        <w:t xml:space="preserve">The </w:t>
      </w:r>
      <w:r w:rsidR="00C76604">
        <w:t xml:space="preserve">cases where one method performs better </w:t>
      </w:r>
      <w:proofErr w:type="gramStart"/>
      <w:r w:rsidR="00C76604">
        <w:t>are :</w:t>
      </w:r>
      <w:proofErr w:type="gramEnd"/>
    </w:p>
    <w:p w14:paraId="530748D0" w14:textId="4EC6D45C" w:rsidR="00C76604" w:rsidRDefault="00C76604" w:rsidP="00C76604">
      <w:pPr>
        <w:pStyle w:val="ListParagraph"/>
        <w:numPr>
          <w:ilvl w:val="0"/>
          <w:numId w:val="5"/>
        </w:numPr>
        <w:jc w:val="both"/>
      </w:pPr>
      <w:r>
        <w:t>top-down performs better</w:t>
      </w:r>
      <w:r>
        <w:t xml:space="preserve"> than </w:t>
      </w:r>
      <w:proofErr w:type="spellStart"/>
      <w:r>
        <w:t>punkt</w:t>
      </w:r>
      <w:proofErr w:type="spellEnd"/>
      <w:r>
        <w:t xml:space="preserve">: </w:t>
      </w:r>
    </w:p>
    <w:p w14:paraId="703B9113" w14:textId="697C43BA" w:rsidR="00C76604" w:rsidRDefault="00C76604" w:rsidP="00C76604">
      <w:pPr>
        <w:pStyle w:val="ListParagraph"/>
        <w:ind w:left="1080"/>
        <w:jc w:val="both"/>
      </w:pPr>
      <w:r>
        <w:t xml:space="preserve">Discourse: </w:t>
      </w:r>
      <w:r>
        <w:t xml:space="preserve">'Rao is vising </w:t>
      </w:r>
      <w:proofErr w:type="spellStart"/>
      <w:r>
        <w:t>USA.He</w:t>
      </w:r>
      <w:proofErr w:type="spellEnd"/>
      <w:r>
        <w:t xml:space="preserve"> will arrive here today.</w:t>
      </w:r>
      <w:r w:rsidR="009E47BB">
        <w:t>’</w:t>
      </w:r>
    </w:p>
    <w:p w14:paraId="7FBB1C95" w14:textId="77777777" w:rsidR="00C76604" w:rsidRDefault="00C76604" w:rsidP="00C76604">
      <w:pPr>
        <w:pStyle w:val="ListParagraph"/>
        <w:ind w:left="1080"/>
        <w:jc w:val="both"/>
      </w:pPr>
      <w:r>
        <w:t>naive</w:t>
      </w:r>
      <w:proofErr w:type="gramStart"/>
      <w:r>
        <w:t>:  [</w:t>
      </w:r>
      <w:proofErr w:type="gramEnd"/>
      <w:r>
        <w:t>'Rao is vising USA.', 'He will arrive here today.']</w:t>
      </w:r>
    </w:p>
    <w:p w14:paraId="50366012" w14:textId="3E39C7EE" w:rsidR="00C76604" w:rsidRDefault="00C76604" w:rsidP="00C76604">
      <w:pPr>
        <w:pStyle w:val="ListParagraph"/>
        <w:ind w:left="1080"/>
        <w:jc w:val="both"/>
      </w:pPr>
      <w:proofErr w:type="spellStart"/>
      <w:r>
        <w:t>punkt</w:t>
      </w:r>
      <w:proofErr w:type="spellEnd"/>
      <w:proofErr w:type="gramStart"/>
      <w:r>
        <w:t>:  [</w:t>
      </w:r>
      <w:proofErr w:type="gramEnd"/>
      <w:r>
        <w:t xml:space="preserve">'Rao is vising </w:t>
      </w:r>
      <w:proofErr w:type="spellStart"/>
      <w:r>
        <w:t>USA.He</w:t>
      </w:r>
      <w:proofErr w:type="spellEnd"/>
      <w:r>
        <w:t xml:space="preserve"> will arrive here today.']</w:t>
      </w:r>
    </w:p>
    <w:p w14:paraId="49B7BC31" w14:textId="259E166E" w:rsidR="00443741" w:rsidRDefault="00443741" w:rsidP="00C76604">
      <w:pPr>
        <w:pStyle w:val="ListParagraph"/>
        <w:ind w:left="1080"/>
        <w:jc w:val="both"/>
      </w:pPr>
      <w:r>
        <w:t xml:space="preserve">Here </w:t>
      </w:r>
      <w:proofErr w:type="spellStart"/>
      <w:r>
        <w:t>punkt</w:t>
      </w:r>
      <w:proofErr w:type="spellEnd"/>
      <w:r>
        <w:t xml:space="preserve"> tokenizer failed to see ‘.’ Between USA and He is a separator, it would have worked if there is a space after ‘.’ In the sentence, but the top</w:t>
      </w:r>
      <w:r w:rsidR="009E47BB">
        <w:t>-</w:t>
      </w:r>
      <w:r>
        <w:t>down approach segmented correctly in this case.</w:t>
      </w:r>
    </w:p>
    <w:p w14:paraId="0649D6A6" w14:textId="17C47A96" w:rsidR="00C76604" w:rsidRDefault="00C76604" w:rsidP="00C76604">
      <w:pPr>
        <w:pStyle w:val="ListParagraph"/>
        <w:numPr>
          <w:ilvl w:val="0"/>
          <w:numId w:val="5"/>
        </w:numPr>
        <w:jc w:val="both"/>
      </w:pPr>
      <w:proofErr w:type="spellStart"/>
      <w:r>
        <w:t>nltk-</w:t>
      </w:r>
      <w:r w:rsidR="00443741">
        <w:t>punkt</w:t>
      </w:r>
      <w:proofErr w:type="spellEnd"/>
      <w:r w:rsidR="00443741">
        <w:t xml:space="preserve"> </w:t>
      </w:r>
      <w:proofErr w:type="spellStart"/>
      <w:r w:rsidR="00443741">
        <w:t>perfoms</w:t>
      </w:r>
      <w:proofErr w:type="spellEnd"/>
      <w:r w:rsidR="00443741">
        <w:t xml:space="preserve"> better than top-down:</w:t>
      </w:r>
    </w:p>
    <w:p w14:paraId="4D17591F" w14:textId="343E4FC7" w:rsidR="009E47BB" w:rsidRDefault="009E47BB" w:rsidP="009E47BB">
      <w:pPr>
        <w:pStyle w:val="ListParagraph"/>
        <w:ind w:left="1080"/>
        <w:jc w:val="both"/>
      </w:pPr>
      <w:r>
        <w:t xml:space="preserve">Discourse: </w:t>
      </w:r>
      <w:r>
        <w:t>'Mr. Rao is vising USA</w:t>
      </w:r>
      <w:r>
        <w:t xml:space="preserve">. </w:t>
      </w:r>
      <w:r>
        <w:t>He will arrive here today.</w:t>
      </w:r>
    </w:p>
    <w:p w14:paraId="13C2C678" w14:textId="77777777" w:rsidR="009E47BB" w:rsidRDefault="009E47BB" w:rsidP="009E47BB">
      <w:pPr>
        <w:pStyle w:val="ListParagraph"/>
        <w:ind w:left="1080"/>
        <w:jc w:val="both"/>
      </w:pPr>
      <w:r>
        <w:t>naive</w:t>
      </w:r>
      <w:proofErr w:type="gramStart"/>
      <w:r>
        <w:t>:  [</w:t>
      </w:r>
      <w:proofErr w:type="gramEnd"/>
      <w:r>
        <w:t>'Mr.', 'Rao is vising USA.', 'He will arrive here today.']</w:t>
      </w:r>
    </w:p>
    <w:p w14:paraId="679F94B9" w14:textId="558747FA" w:rsidR="009E47BB" w:rsidRDefault="009E47BB" w:rsidP="009E47BB">
      <w:pPr>
        <w:pStyle w:val="ListParagraph"/>
        <w:ind w:left="1080"/>
        <w:jc w:val="both"/>
      </w:pPr>
      <w:proofErr w:type="spellStart"/>
      <w:r>
        <w:t>punkt</w:t>
      </w:r>
      <w:proofErr w:type="spellEnd"/>
      <w:proofErr w:type="gramStart"/>
      <w:r>
        <w:t>:  [</w:t>
      </w:r>
      <w:proofErr w:type="gramEnd"/>
      <w:r>
        <w:t>'Mr. Rao is vising USA.', 'He will arrive here today.']</w:t>
      </w:r>
    </w:p>
    <w:p w14:paraId="41E134FC" w14:textId="09F4836E" w:rsidR="009E47BB" w:rsidRDefault="009E47BB" w:rsidP="009E47BB">
      <w:pPr>
        <w:pStyle w:val="ListParagraph"/>
        <w:ind w:left="1080"/>
        <w:jc w:val="both"/>
      </w:pPr>
      <w:r>
        <w:t>Here naïve approach fails because it uses ‘.’ In Mr as a sentence se</w:t>
      </w:r>
      <w:r w:rsidR="00542077">
        <w:t>parator.</w:t>
      </w:r>
    </w:p>
    <w:p w14:paraId="46906891" w14:textId="3CA6D239" w:rsidR="00405E4B" w:rsidRDefault="00405E4B" w:rsidP="00405E4B">
      <w:pPr>
        <w:pStyle w:val="ListParagraph"/>
        <w:numPr>
          <w:ilvl w:val="0"/>
          <w:numId w:val="1"/>
        </w:numPr>
        <w:jc w:val="both"/>
      </w:pPr>
      <w:r>
        <w:t>The simplest word-tokenization approach in English is using symbols like</w:t>
      </w:r>
      <w:proofErr w:type="gramStart"/>
      <w:r>
        <w:t>-[</w:t>
      </w:r>
      <w:proofErr w:type="gramEnd"/>
      <w:r>
        <w:t xml:space="preserve"> whitespace . , ! ? ] etc for the separating the tokens . We simply consider any symbol other than alphanumeric characters as token </w:t>
      </w:r>
      <w:proofErr w:type="spellStart"/>
      <w:r>
        <w:t>seperators</w:t>
      </w:r>
      <w:proofErr w:type="spellEnd"/>
      <w:r>
        <w:t>.</w:t>
      </w:r>
    </w:p>
    <w:p w14:paraId="66DBABEC" w14:textId="7B170CE3" w:rsidR="00405E4B" w:rsidRDefault="00405E4B" w:rsidP="00405E4B">
      <w:pPr>
        <w:pStyle w:val="ListParagraph"/>
        <w:jc w:val="both"/>
      </w:pPr>
      <w:r>
        <w:t>The python statement with regular expression for simple word tokenization is:</w:t>
      </w:r>
    </w:p>
    <w:p w14:paraId="401D5D3D" w14:textId="1BA9315E" w:rsidR="00405E4B" w:rsidRDefault="00405E4B" w:rsidP="00405E4B">
      <w:pPr>
        <w:pStyle w:val="ListParagraph"/>
        <w:jc w:val="both"/>
        <w:rPr>
          <w:b/>
          <w:bCs/>
        </w:rPr>
      </w:pPr>
      <w:proofErr w:type="spellStart"/>
      <w:proofErr w:type="gramStart"/>
      <w:r w:rsidRPr="00405E4B">
        <w:rPr>
          <w:b/>
          <w:bCs/>
        </w:rPr>
        <w:t>re.split</w:t>
      </w:r>
      <w:proofErr w:type="spellEnd"/>
      <w:proofErr w:type="gramEnd"/>
      <w:r w:rsidRPr="00405E4B">
        <w:rPr>
          <w:b/>
          <w:bCs/>
        </w:rPr>
        <w:t>('([!\?.;:\s,()"])', txt)</w:t>
      </w:r>
    </w:p>
    <w:p w14:paraId="633FDE14" w14:textId="77777777" w:rsidR="00BE7808" w:rsidRDefault="00BE7808" w:rsidP="00BE7808">
      <w:pPr>
        <w:pStyle w:val="ListParagraph"/>
        <w:jc w:val="both"/>
      </w:pPr>
    </w:p>
    <w:p w14:paraId="1D1267EE" w14:textId="10203A72" w:rsidR="00BE7808" w:rsidRPr="00405E4B" w:rsidRDefault="00BE7808" w:rsidP="00BE7808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The treebank tokenizer uses some rules like splitting standard contractions and using punctuation, single quotes, periods </w:t>
      </w:r>
      <w:proofErr w:type="gramStart"/>
      <w:r>
        <w:t>etc,.</w:t>
      </w:r>
      <w:proofErr w:type="gramEnd"/>
      <w:r>
        <w:t xml:space="preserve"> to </w:t>
      </w:r>
      <w:proofErr w:type="gramStart"/>
      <w:r>
        <w:t>separate  word</w:t>
      </w:r>
      <w:proofErr w:type="gramEnd"/>
      <w:r>
        <w:t xml:space="preserve"> tokens. All these constitute the </w:t>
      </w:r>
      <w:r w:rsidRPr="00BE7808">
        <w:rPr>
          <w:b/>
          <w:bCs/>
        </w:rPr>
        <w:t>top-down</w:t>
      </w:r>
      <w:r>
        <w:t xml:space="preserve"> knowledge.</w:t>
      </w:r>
    </w:p>
    <w:p w14:paraId="3E566217" w14:textId="77777777" w:rsidR="00405E4B" w:rsidRDefault="00405E4B" w:rsidP="00405E4B">
      <w:pPr>
        <w:pStyle w:val="ListParagraph"/>
        <w:jc w:val="both"/>
      </w:pPr>
    </w:p>
    <w:p w14:paraId="04D28F6F" w14:textId="77777777" w:rsidR="00443741" w:rsidRDefault="00443741" w:rsidP="00443741">
      <w:pPr>
        <w:pStyle w:val="ListParagraph"/>
        <w:ind w:left="1080"/>
        <w:jc w:val="both"/>
      </w:pPr>
    </w:p>
    <w:p w14:paraId="54D47689" w14:textId="77777777" w:rsidR="009959E2" w:rsidRPr="009E4F3F" w:rsidRDefault="009959E2" w:rsidP="00024E5D">
      <w:pPr>
        <w:jc w:val="both"/>
      </w:pPr>
    </w:p>
    <w:p w14:paraId="20267F87" w14:textId="6D0C7905" w:rsidR="009E4F3F" w:rsidRPr="009E4F3F" w:rsidRDefault="009E4F3F" w:rsidP="00024E5D">
      <w:pPr>
        <w:pStyle w:val="ListParagraph"/>
        <w:jc w:val="both"/>
        <w:rPr>
          <w:lang w:val="en-US"/>
        </w:rPr>
      </w:pPr>
    </w:p>
    <w:sectPr w:rsidR="009E4F3F" w:rsidRPr="009E4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61BCA"/>
    <w:multiLevelType w:val="hybridMultilevel"/>
    <w:tmpl w:val="477A92AE"/>
    <w:lvl w:ilvl="0" w:tplc="9440D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AA0A01"/>
    <w:multiLevelType w:val="hybridMultilevel"/>
    <w:tmpl w:val="0CB847B2"/>
    <w:lvl w:ilvl="0" w:tplc="205847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A121E1"/>
    <w:multiLevelType w:val="hybridMultilevel"/>
    <w:tmpl w:val="E3FE03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93B1E"/>
    <w:multiLevelType w:val="hybridMultilevel"/>
    <w:tmpl w:val="4DD68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D1C80"/>
    <w:multiLevelType w:val="hybridMultilevel"/>
    <w:tmpl w:val="4BE04DA0"/>
    <w:lvl w:ilvl="0" w:tplc="F66AEB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3C"/>
    <w:rsid w:val="00024E5D"/>
    <w:rsid w:val="00180D24"/>
    <w:rsid w:val="003D7A4B"/>
    <w:rsid w:val="00405E4B"/>
    <w:rsid w:val="00443741"/>
    <w:rsid w:val="00542077"/>
    <w:rsid w:val="0063533C"/>
    <w:rsid w:val="009959E2"/>
    <w:rsid w:val="009E47BB"/>
    <w:rsid w:val="009E4F3F"/>
    <w:rsid w:val="00BE7808"/>
    <w:rsid w:val="00C438D8"/>
    <w:rsid w:val="00C7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E1F8"/>
  <w15:chartTrackingRefBased/>
  <w15:docId w15:val="{2FD4BD3B-84EA-44BB-A14E-C2596455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F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F3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vakada naveen</dc:creator>
  <cp:keywords/>
  <dc:description/>
  <cp:lastModifiedBy>vakada naveen</cp:lastModifiedBy>
  <cp:revision>8</cp:revision>
  <dcterms:created xsi:type="dcterms:W3CDTF">2021-03-09T02:55:00Z</dcterms:created>
  <dcterms:modified xsi:type="dcterms:W3CDTF">2021-03-09T04:05:00Z</dcterms:modified>
</cp:coreProperties>
</file>