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left"/>
        <w:ind w:firstLine="0"/>
        <w:spacing w:before="0" w:after="0" w:line="276" w:lineRule="auto"/>
        <w:shd w:val="clear" w:color="auto"/>
      </w:pPr>
      <w:r>
        <w:drawing>
          <wp:anchor distT="0" distB="0" distL="114300" distR="114300" simplePos="0" relativeHeight="251658242" behindDoc="0" locked="0" layoutInCell="1" allowOverlap="1">
            <wp:simplePos x="0" y="0"/>
            <wp:positionH relativeFrom="page">
              <wp:posOffset>1085850</wp:posOffset>
            </wp:positionH>
            <wp:positionV relativeFrom="page">
              <wp:posOffset>12144375</wp:posOffset>
            </wp:positionV>
            <wp:extent cx="4438650" cy="3629025"/>
            <wp:effectExtent l="19050" t="38100" r="19050" b="0"/>
            <wp:wrapTopAndBottom/>
            <wp:docPr id="1" name="AD_4nXepa8xSYQydnVUf6qR7vEs99ZoQRhZFdKaAUoogneNemBsRemqFpqkrqGCYzpfEKKb-xPkHEO8kemhGA6_zK3Yr5kPwmCxvIoOVOxP3K6fWGwqPLPAtq4F4Q83ra7XEXmm4uuCAYQ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_4nXepa8xSYQydnVUf6qR7vEs99ZoQRhZFdKaAUoogneNemBsRemqFpqkrqGCYzpfEKKb-xPkHEO8kemhGA6_zK3Yr5kPwmCxvIoOVOxP3K6fWGwqPLPAtq4F4Q83ra7XEXmm4uuCAYQ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38650" cy="362902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1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2162175</wp:posOffset>
            </wp:positionV>
            <wp:extent cx="4610100" cy="2589944"/>
            <wp:effectExtent l="19050" t="38100" r="19050" b="0"/>
            <wp:wrapTopAndBottom/>
            <wp:docPr id="2" name="AD_4nXd9mGMZizrqXVwlTLr0VgwJvVmK4Eu4fOuuc619Cz_VO0kcyxgvb-OJkWZCVK5ujYeN3s3FEuZ4UrWP2GbWO5gyL5Xm8Wa0_6Kyy3P-yocoK50YO4_CvpbI_MVXh9FFdQL9YMQ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_4nXd9mGMZizrqXVwlTLr0VgwJvVmK4Eu4fOuuc619Cz_VO0kcyxgvb-OJkWZCVK5ujYeN3s3FEuZ4UrWP2GbWO5gyL5Xm8Wa0_6Kyy3P-yocoK50YO4_CvpbI_MVXh9FFdQL9YMQ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610100" cy="2589943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color w:val="47c397"/>
          <w:sz w:val="40"/>
          <w:szCs w:val="40"/>
          <w:b/>
        </w:rPr>
        <w:t xml:space="preserve">Инструкция к заданию 2</w:t>
      </w:r>
    </w:p>
    <w:p>
      <w:pPr>
        <w:jc w:val="left"/>
        <w:ind w:firstLine="0"/>
        <w:spacing w:before="0" w:after="0" w:line="276" w:lineRule="auto"/>
        <w:shd w:val="clear" w:color="auto"/>
      </w:pPr>
    </w:p>
    <w:p>
      <w:pPr>
        <w:jc w:val="left"/>
        <w:ind w:firstLine="0"/>
        <w:spacing w:before="0" w:after="0" w:line="276" w:lineRule="auto"/>
        <w:shd w:val="clear" w:color="auto"/>
      </w:pPr>
      <w:r>
        <w:rPr>
          <w:rFonts w:ascii="Arial" w:hAnsi="Arial" w:eastAsia="Arial" w:cs="Arial"/>
          <w:sz w:val="24"/>
          <w:szCs w:val="24"/>
        </w:rPr>
        <w:t xml:space="preserve">Перед вами пошаговая инструкция по выполнению самостоятельного задания.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59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Перейдите на официальный сайт разработчика: </w:t>
      </w:r>
      <w:hyperlink r:id="rId12" w:history="1">
        <w:r>
          <w:rPr>
            <w:rFonts w:ascii="Arial" w:hAnsi="Arial" w:eastAsia="Arial" w:cs="Arial"/>
            <w:color w:val="0563C1"/>
            <w:sz w:val="24"/>
            <w:szCs w:val="24"/>
            <w:u w:val="single"/>
            <w:shd w:val="clear" w:color="auto"/>
          </w:rPr>
          <w:t xml:space="preserve">https://www.jetbrains.com/ru-ru/pycharm/</w:t>
        </w:r>
      </w:hyperlink>
      <w:r>
        <w:rPr>
          <w:rFonts w:ascii="Arial" w:hAnsi="Arial" w:eastAsia="Arial" w:cs="Arial"/>
          <w:sz w:val="24"/>
          <w:szCs w:val="24"/>
          <w:shd w:val="clear" w:color="auto"/>
        </w:rPr>
        <w:t xml:space="preserve">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59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Нажмите кнопку «Скачать».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59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Скачайте версию «Community Edition»: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Запустите загруженный установщик. Выдайте все необходимые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Windows-разрешения.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Далее надо несколько раз нажмите 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«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Next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»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и отметьте галочки для создания ярлыка на рабочем столе и связи PyCharm с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.py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-файлами:</w:t>
      </w:r>
      <w:r>
        <w:drawing>
          <wp:inline>
            <wp:extent cx="3441155" cy="2828925"/>
            <wp:effectExtent l="19050" t="38100" r="19050" b="0"/>
            <wp:docPr id="3" name="AD_4nXcnahYJxqkIQA_UvPm4yklg3PAcG6zkSMbZttriV9mAfThrmVfDkEWkiLyjoGK2mlKJ4qxs-acW4Gbj7rzwgwtR0uz5hvK_u9iMI_2aMfXqtQ5LQgAbFg5b1N8IPpHXhPsqlB1pz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_4nXcnahYJxqkIQA_UvPm4yklg3PAcG6zkSMbZttriV9mAfThrmVfDkEWkiLyjoGK2mlKJ4qxs-acW4Gbj7rzwgwtR0uz5hvK_u9iMI_2aMfXqtQ5LQgAbFg5b1N8IPpHXhPsqlB1pz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41155" cy="282892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Чтобы установить PyCharm, н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ажмите снова «Next» и «Install».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После завершения нажмите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«Finish»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 и теперь можно запускать PyCharm кликнув по ярлыку на рабочем столе. 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На этом этапе у вас может всплыть окно с лицензионным соглашением, которое надо принять.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Также вам может быть предложено импортировать настройки из ранее установленного PyCharm. Выберите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«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Don’t import settings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»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 и нажмите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«OK»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Если всё прошло успешно, то произойдет первый запуск IDE.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На это этапе Брандмауэр Windows может запросить доступ. Дайте его. </w:t>
      </w:r>
    </w:p>
    <w:p>
      <w:pPr>
        <w:numPr>
          <w:ilvl w:val="0"/>
          <w:numId w:val="14"/>
        </w:numPr>
        <w:ind w:left="450"/>
        <w:jc w:val="left"/>
        <w:ind w:left="450" w:firstLine="0"/>
        <w:spacing w:before="200" w:after="0" w:line="276" w:lineRule="auto"/>
        <w:shd w:val="clear" w:color="auto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После откроется Welcome окно, в котором необходимо создать наш первый проект, нажав на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«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New Project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»:</w:t>
      </w:r>
    </w:p>
    <w:p>
      <w:pPr>
        <w:jc w:val="left"/>
        <w:ind w:firstLine="0"/>
        <w:spacing w:before="0" w:after="0" w:line="276" w:lineRule="auto"/>
        <w:shd w:val="clear" w:color="auto"/>
      </w:pPr>
      <w:r>
        <w:br/>
      </w: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  <w:r>
        <w:rPr>
          <w:rFonts w:ascii="Arial" w:hAnsi="Arial" w:eastAsia="Arial" w:cs="Arial"/>
          <w:color w:val="47c397"/>
          <w:sz w:val="28"/>
          <w:szCs w:val="28"/>
          <w:b/>
          <w:shd w:val="clear" w:color="auto"/>
        </w:rPr>
        <w:t xml:space="preserve">Создание первого проекта в PyCharm</w:t>
      </w: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numPr>
          <w:ilvl w:val="0"/>
          <w:numId w:val="12"/>
        </w:numPr>
        <w:ind w:left="450"/>
        <w:jc w:val="both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 верхней строке нам предлагают выбрать каталог, в котором мы будем хранить наш проект. </w:t>
      </w:r>
    </w:p>
    <w:p>
      <w:pPr>
        <w:numPr>
          <w:ilvl w:val="0"/>
          <w:numId w:val="12"/>
        </w:numPr>
        <w:ind w:left="450"/>
        <w:jc w:val="both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Сам PyCharm рекомендует создать внутри домашней папки пользователя каталог 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PycharmProjects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для хранения всех проектов и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pythonProject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для хранения нашего текущего:</w:t>
      </w:r>
    </w:p>
    <w:p>
      <w:pPr>
        <w:jc w:val="center"/>
        <w:ind w:firstLine="0"/>
        <w:spacing w:before="0" w:after="0" w:line="259" w:lineRule="auto"/>
        <w:shd w:val="clear" w:color="auto"/>
      </w:pPr>
      <w:r>
        <w:drawing>
          <wp:inline>
            <wp:extent cx="5248275" cy="4276725"/>
            <wp:effectExtent l="19050" t="38100" r="19050" b="0"/>
            <wp:docPr id="4" name="AD_4nXfraQPVAkBxs-flPwuFGRa1kAfoFJXbAM9NFuAJ_1nXw7RxL1tWQ9rzNGilkFB38gCR9fY0CRZm_d-fOl9eXl20MlLMCHw0tRmSe4OcPhQY-tDuDcda1UCOY9frL16MBaWiR9uEh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_4nXfraQPVAkBxs-flPwuFGRa1kAfoFJXbAM9NFuAJ_1nXw7RxL1tWQ9rzNGilkFB38gCR9fY0CRZm_d-fOl9eXl20MlLMCHw0tRmSe4OcPhQY-tDuDcda1UCOY9frL16MBaWiR9uEh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48275" cy="427672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both"/>
        <w:ind w:firstLine="0"/>
        <w:spacing w:before="0" w:after="0" w:line="240" w:lineRule="auto"/>
        <w:shd w:val="clear" w:color="auto"/>
      </w:pPr>
    </w:p>
    <w:p>
      <w:pPr>
        <w:jc w:val="both"/>
        <w:ind w:firstLine="0"/>
        <w:spacing w:before="0" w:after="0" w:line="240" w:lineRule="auto"/>
        <w:shd w:val="clear" w:color="auto"/>
      </w:pPr>
      <w:r>
        <w:rPr>
          <w:rFonts w:ascii="Arial" w:hAnsi="Arial" w:eastAsia="Arial" w:cs="Arial"/>
          <w:color w:val="47c397"/>
          <w:sz w:val="28"/>
          <w:szCs w:val="28"/>
          <w:b/>
          <w:shd w:val="clear" w:color="auto"/>
        </w:rPr>
        <w:t xml:space="preserve">Настройка каталогов в проекте PyCharm</w:t>
      </w:r>
    </w:p>
    <w:p>
      <w:pPr>
        <w:jc w:val="both"/>
        <w:ind w:firstLine="0"/>
        <w:spacing w:before="0" w:after="0" w:line="259" w:lineRule="auto"/>
        <w:shd w:val="clear" w:color="auto" w:fill="ffffff"/>
      </w:pPr>
    </w:p>
    <w:p>
      <w:pPr>
        <w:jc w:val="both"/>
        <w:ind w:firstLine="0"/>
        <w:spacing w:before="0" w:after="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Предлагаем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PycharmProjects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оставить как есть, а вот создаваемый проект переименуем во что-то другое. </w:t>
      </w:r>
    </w:p>
    <w:p>
      <w:pPr>
        <w:jc w:val="both"/>
        <w:ind w:firstLine="0"/>
        <w:spacing w:before="0" w:after="0" w:line="259" w:lineRule="auto"/>
        <w:shd w:val="clear" w:color="auto" w:fill="ffffff"/>
      </w:pPr>
    </w:p>
    <w:p>
      <w:pPr>
        <w:jc w:val="both"/>
        <w:ind w:firstLine="0"/>
        <w:spacing w:before="0" w:after="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Вы можете дать ему любое имя, которое вам нравится, но постарайтесь выполнить два условия:</w:t>
      </w:r>
    </w:p>
    <w:p>
      <w:pPr>
        <w:numPr>
          <w:ilvl w:val="0"/>
          <w:numId w:val="16"/>
        </w:numPr>
        <w:ind w:left="450"/>
        <w:jc w:val="both"/>
        <w:ind w:left="450" w:firstLine="0"/>
        <w:spacing w:before="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используйте только латиницу</w:t>
      </w:r>
    </w:p>
    <w:p>
      <w:pPr>
        <w:numPr>
          <w:ilvl w:val="0"/>
          <w:numId w:val="16"/>
        </w:numPr>
        <w:ind w:left="450"/>
        <w:jc w:val="both"/>
        <w:ind w:left="450" w:firstLine="0"/>
        <w:spacing w:before="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не используйте пробелы</w:t>
      </w:r>
    </w:p>
    <w:p>
      <w:pPr>
        <w:numPr>
          <w:ilvl w:val="0"/>
          <w:numId w:val="15"/>
        </w:numPr>
        <w:ind w:left="450"/>
        <w:jc w:val="both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Вместо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pythonProject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вы можете написать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SEPython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.</w:t>
      </w:r>
    </w:p>
    <w:p>
      <w:pPr>
        <w:numPr>
          <w:ilvl w:val="0"/>
          <w:numId w:val="15"/>
        </w:numPr>
        <w:ind w:left="450"/>
        <w:jc w:val="both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Далее нам выберите версию Python, которую будете использовать в проекте. </w:t>
      </w:r>
    </w:p>
    <w:p>
      <w:pPr>
        <w:numPr>
          <w:ilvl w:val="0"/>
          <w:numId w:val="13"/>
        </w:numPr>
        <w:ind w:left="450"/>
        <w:jc w:val="both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color w:val="000000"/>
          <w:sz w:val="24"/>
          <w:szCs w:val="24"/>
          <w:shd w:val="clear" w:color="auto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Причем PyCharm нам сразу предлагает использовать виртуальные окружения. Виртуальные окружения мы будем изучать ближе к концу курса. Нас же пока интересует строка с базовым интерпретатором. </w:t>
      </w:r>
    </w:p>
    <w:p>
      <w:pPr>
        <w:jc w:val="both"/>
        <w:ind w:firstLine="0"/>
        <w:spacing w:before="200" w:after="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4. Выбирайте Python 3.11, так как это та самая версия, который вы установили раннее.</w:t>
      </w:r>
    </w:p>
    <w:p>
      <w:pPr>
        <w:jc w:val="both"/>
        <w:ind w:firstLine="0"/>
        <w:spacing w:before="0" w:after="0" w:line="259" w:lineRule="auto"/>
        <w:shd w:val="clear" w:color="auto" w:fill="ffffff"/>
      </w:pPr>
      <w:r>
        <w:drawing>
          <wp:inline>
            <wp:extent cx="4333875" cy="3552825"/>
            <wp:effectExtent l="19050" t="38100" r="19050" b="0"/>
            <wp:docPr id="5" name="AD_4nXf1uEbOfxgiqu-MLGBJivoslRK_BdR4Yz9jHdXfJWkWHXyzraag7HmC0-XIf6Bg5hhzMMhpkKEjO2Ic5uRBqvMpdizQJzvqr65m3oAcj-HAOfe_0pafbrsPvIQQ4Rz8fKwtYat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_4nXf1uEbOfxgiqu-MLGBJivoslRK_BdR4Yz9jHdXfJWkWHXyzraag7HmC0-XIf6Bg5hhzMMhpkKEjO2Ic5uRBqvMpdizQJzvqr65m3oAcj-HAOfe_0pafbrsPvIQQ4Rz8fKwtYat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33875" cy="3552825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>
      <w:pPr>
        <w:jc w:val="center"/>
        <w:ind w:firstLine="0"/>
        <w:spacing w:before="0" w:after="0" w:line="259" w:lineRule="auto"/>
        <w:shd w:val="clear" w:color="auto"/>
      </w:pPr>
    </w:p>
    <w:p>
      <w:pPr>
        <w:jc w:val="left"/>
        <w:ind w:firstLine="0"/>
        <w:spacing w:before="0" w:after="0" w:line="240" w:lineRule="auto"/>
        <w:shd w:val="clear" w:color="auto"/>
      </w:pPr>
      <w:r>
        <w:rPr>
          <w:rFonts w:ascii="Arial" w:hAnsi="Arial" w:eastAsia="Arial" w:cs="Arial"/>
          <w:color w:val="47c397"/>
          <w:sz w:val="28"/>
          <w:szCs w:val="28"/>
          <w:b/>
          <w:shd w:val="clear" w:color="auto"/>
        </w:rPr>
        <w:t xml:space="preserve">Выбор Python 3 при настройке проекта в PyСharm</w:t>
      </w:r>
    </w:p>
    <w:p>
      <w:pPr>
        <w:jc w:val="left"/>
        <w:ind w:firstLine="0"/>
        <w:spacing w:before="200" w:after="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 итоге, вы создали проект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SEPython,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 котором будет использовать Python необходимой версии. </w:t>
      </w:r>
      <w:r>
        <w:br/>
      </w:r>
    </w:p>
    <w:p>
      <w:pPr>
        <w:numPr>
          <w:ilvl w:val="0"/>
          <w:numId w:val="18"/>
        </w:numPr>
        <w:ind w:left="450"/>
        <w:jc w:val="left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Нажмите «Create» и подождите, пока всё установится и настроится.</w:t>
      </w:r>
    </w:p>
    <w:p>
      <w:pPr>
        <w:numPr>
          <w:ilvl w:val="0"/>
          <w:numId w:val="18"/>
        </w:numPr>
        <w:ind w:left="450"/>
        <w:jc w:val="left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В процессе PyCharm создаст виртуальное окружение, обновит пути и так далее.</w:t>
      </w:r>
    </w:p>
    <w:p>
      <w:pPr>
        <w:numPr>
          <w:ilvl w:val="0"/>
          <w:numId w:val="18"/>
        </w:numPr>
        <w:ind w:left="450"/>
        <w:jc w:val="left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Когда проект будет создан, добавьте в него 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файл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main.py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с элементарным кодом. Запустите его. </w:t>
      </w:r>
    </w:p>
    <w:p>
      <w:pPr>
        <w:numPr>
          <w:ilvl w:val="0"/>
          <w:numId w:val="18"/>
        </w:numPr>
        <w:ind w:left="450"/>
        <w:jc w:val="left"/>
        <w:ind w:left="450" w:firstLine="0"/>
        <w:spacing w:before="200" w:after="0" w:line="259" w:lineRule="auto"/>
        <w:shd w:val="clear" w:color="auto" w:fill="ffffff"/>
        <w:rPr>
          <w:rFonts w:ascii="Arial" w:hAnsi="Arial" w:eastAsia="Arial" w:cs="Arial"/>
          <w:sz w:val="24"/>
          <w:szCs w:val="24"/>
          <w:shd w:val="clear" w:color="auto" w:fill="ffffff"/>
        </w:rPr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Для этого в правом верхнем углу напротив </w:t>
      </w:r>
      <w:r>
        <w:rPr>
          <w:rFonts w:ascii="Arial" w:hAnsi="Arial" w:eastAsia="Arial" w:cs="Arial"/>
          <w:color w:val="000000"/>
          <w:sz w:val="24"/>
          <w:szCs w:val="24"/>
          <w:b/>
          <w:shd w:val="clear" w:color="auto"/>
        </w:rPr>
        <w:t xml:space="preserve">main.py</w:t>
      </w: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 надо нажать на зеленую стрелку. Она запускает программу:</w:t>
      </w:r>
      <w:r>
        <w:drawing>
          <wp:inline>
            <wp:extent cx="5731193" cy="3227612"/>
            <wp:effectExtent l="19050" t="38100" r="19050" b="0"/>
            <wp:docPr id="6" name="AD_4nXd8YtnDe7prJhUVpQ76so4Pc5Mc6TTNfS3KIdFHIC6ewfHctHQyCMPOeQJ28rQueiWRnhAnP4fXMoYpMPHI8gnZOhmj21yjrmvE-XhBpu2aoZTTKiz0eQSic4Z2nrg9FDSSnJ9_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_4nXd8YtnDe7prJhUVpQ76so4Pc5Mc6TTNfS3KIdFHIC6ewfHctHQyCMPOeQJ28rQueiWRnhAnP4fXMoYpMPHI8gnZOhmj21yjrmvE-XhBpu2aoZTTKiz0eQSic4Z2nrg9FDSSnJ9_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731192" cy="3227612"/>
                    </a:xfrm>
                    <a:prstGeom prst="rect">
                      <a:srcRec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jc w:val="center"/>
        <w:ind w:firstLine="0"/>
        <w:spacing w:before="0" w:after="0" w:line="259" w:lineRule="auto"/>
        <w:shd w:val="clear" w:color="auto"/>
      </w:pPr>
    </w:p>
    <w:p>
      <w:pPr>
        <w:jc w:val="left"/>
        <w:ind w:firstLine="0"/>
        <w:spacing w:before="0" w:after="0" w:line="240" w:lineRule="auto"/>
        <w:shd w:val="clear" w:color="auto"/>
      </w:pPr>
      <w:r>
        <w:rPr>
          <w:rFonts w:ascii="Arial" w:hAnsi="Arial" w:eastAsia="Arial" w:cs="Arial"/>
          <w:color w:val="47c397"/>
          <w:sz w:val="28"/>
          <w:szCs w:val="28"/>
          <w:b/>
          <w:shd w:val="clear" w:color="auto"/>
        </w:rPr>
        <w:t xml:space="preserve">Запуск программы в PyCharm</w:t>
      </w:r>
    </w:p>
    <w:p>
      <w:pPr>
        <w:jc w:val="left"/>
        <w:ind w:firstLine="0"/>
        <w:spacing w:before="200" w:after="30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После запуска внизу вы должны увидеть результат её работы — фразу «Hi, PyCharm». Поздравляю, ваша первая программа на Python запущена!</w:t>
      </w:r>
    </w:p>
    <w:p>
      <w:pPr>
        <w:jc w:val="left"/>
        <w:ind w:firstLine="0"/>
        <w:spacing w:before="0" w:after="300" w:line="259" w:lineRule="auto"/>
        <w:shd w:val="clear" w:color="auto" w:fill="ffffff"/>
      </w:pPr>
      <w:r>
        <w:rPr>
          <w:rFonts w:ascii="Arial" w:hAnsi="Arial" w:eastAsia="Arial" w:cs="Arial"/>
          <w:color w:val="000000"/>
          <w:sz w:val="24"/>
          <w:szCs w:val="24"/>
          <w:shd w:val="clear" w:color="auto"/>
        </w:rPr>
        <w:t xml:space="preserve">Но её создали в JetBrains. Нас же интересует написание собственных программ и про это мы поговорим в следующем задании.</w:t>
      </w:r>
    </w:p>
    <w:sectPr>
      <w:headerReference w:type="default" r:id="rId19"/>
      <w:footerReference w:type="default" r:id="rId22"/>
      <w:pgSz w:orient="portrait" w:w="11906" w:h="16838" w:code="9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left"/>
      <w:ind w:firstLine="0"/>
      <w:spacing w:before="0" w:after="0" w:line="276" w:lineRule="auto"/>
      <w:shd w:val="clear" w:color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nsid w:val="F4C16D1E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lowerLetter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lowerRoman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lowerLetter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lowerRoman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lowerLetter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lowerRoman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9">
    <w:nsid w:val="6D491401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decimal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decimal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decimal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decimal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decimal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decimal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0">
    <w:nsid w:val="387BBDB7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lowerLetter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lowerRoman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lowerLetter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lowerRoman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lowerLetter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lowerRoman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1">
    <w:nsid w:val="D2E0516F"/>
    <w:lvl w:ilvl="0">
      <w:start w:val="1"/>
      <w:numFmt w:val="bullet"/>
      <w:suff w:val="tab"/>
      <w:lvlText w:val="●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bullet"/>
      <w:suff w:val="tab"/>
      <w:lvlText w:val="●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bullet"/>
      <w:suff w:val="tab"/>
      <w:lvlText w:val="●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bullet"/>
      <w:suff w:val="tab"/>
      <w:lvlText w:val="●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bullet"/>
      <w:suff w:val="tab"/>
      <w:lvlText w:val="●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bullet"/>
      <w:suff w:val="tab"/>
      <w:lvlText w:val="●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bullet"/>
      <w:suff w:val="tab"/>
      <w:lvlText w:val="●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bullet"/>
      <w:suff w:val="tab"/>
      <w:lvlText w:val="●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bullet"/>
      <w:suff w:val="tab"/>
      <w:lvlText w:val="●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2">
    <w:nsid w:val="CFD6CCD5"/>
    <w:lvl w:ilvl="0">
      <w:start w:val="1"/>
      <w:numFmt w:val="bullet"/>
      <w:suff w:val="tab"/>
      <w:lvlText w:val="●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bullet"/>
      <w:suff w:val="tab"/>
      <w:lvlText w:val="●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bullet"/>
      <w:suff w:val="tab"/>
      <w:lvlText w:val="●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bullet"/>
      <w:suff w:val="tab"/>
      <w:lvlText w:val="●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bullet"/>
      <w:suff w:val="tab"/>
      <w:lvlText w:val="●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bullet"/>
      <w:suff w:val="tab"/>
      <w:lvlText w:val="●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bullet"/>
      <w:suff w:val="tab"/>
      <w:lvlText w:val="●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bullet"/>
      <w:suff w:val="tab"/>
      <w:lvlText w:val="●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bullet"/>
      <w:suff w:val="tab"/>
      <w:lvlText w:val="●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3">
    <w:nsid w:val="FBFC1AB7"/>
    <w:lvl w:ilvl="0">
      <w:start w:val="1"/>
      <w:numFmt w:val="bullet"/>
      <w:suff w:val="tab"/>
      <w:lvlText w:val="●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bullet"/>
      <w:suff w:val="tab"/>
      <w:lvlText w:val="●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bullet"/>
      <w:suff w:val="tab"/>
      <w:lvlText w:val="●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bullet"/>
      <w:suff w:val="tab"/>
      <w:lvlText w:val="●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bullet"/>
      <w:suff w:val="tab"/>
      <w:lvlText w:val="●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bullet"/>
      <w:suff w:val="tab"/>
      <w:lvlText w:val="●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bullet"/>
      <w:suff w:val="tab"/>
      <w:lvlText w:val="●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bullet"/>
      <w:suff w:val="tab"/>
      <w:lvlText w:val="●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bullet"/>
      <w:suff w:val="tab"/>
      <w:lvlText w:val="●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4">
    <w:nsid w:val="E3932D27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lowerLetter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lowerRoman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lowerLetter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lowerRoman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lowerLetter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lowerRoman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5">
    <w:nsid w:val="2156AF06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lowerLetter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lowerRoman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lowerLetter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lowerRoman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lowerLetter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lowerRoman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6">
    <w:nsid w:val="A84784AD"/>
    <w:lvl w:ilvl="0">
      <w:start w:val="1"/>
      <w:numFmt w:val="bullet"/>
      <w:suff w:val="tab"/>
      <w:lvlText w:val="●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bullet"/>
      <w:suff w:val="tab"/>
      <w:lvlText w:val="●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bullet"/>
      <w:suff w:val="tab"/>
      <w:lvlText w:val="●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bullet"/>
      <w:suff w:val="tab"/>
      <w:lvlText w:val="●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bullet"/>
      <w:suff w:val="tab"/>
      <w:lvlText w:val="●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bullet"/>
      <w:suff w:val="tab"/>
      <w:lvlText w:val="●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bullet"/>
      <w:suff w:val="tab"/>
      <w:lvlText w:val="●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bullet"/>
      <w:suff w:val="tab"/>
      <w:lvlText w:val="●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bullet"/>
      <w:suff w:val="tab"/>
      <w:lvlText w:val="●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7">
    <w:nsid w:val="B4316546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decimal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decimal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decimal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decimal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decimal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decimal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abstractNum w:abstractNumId="18">
    <w:nsid w:val="024F9D1E"/>
    <w:lvl w:ilvl="0">
      <w:start w:val="1"/>
      <w:numFmt w:val="decimal"/>
      <w:suff w:val="tab"/>
      <w:lvlText w:val="%1."/>
      <w:lvlJc w:val="left"/>
      <w:pPr>
        <w:tabs>
          <w:tab w:val="num" w:pos="450"/>
        </w:tabs>
        <w:ind w:left="450" w:hanging="450"/>
      </w:pPr>
      <w:rPr>
        <w:rFonts/>
      </w:rPr>
    </w:lvl>
    <w:lvl w:ilvl="1">
      <w:start w:val="1"/>
      <w:numFmt w:val="lowerLetter"/>
      <w:suff w:val="tab"/>
      <w:lvlText w:val="%2."/>
      <w:lvlJc w:val="left"/>
      <w:pPr>
        <w:tabs>
          <w:tab w:val="num" w:pos="900"/>
        </w:tabs>
        <w:ind w:left="900" w:hanging="450"/>
      </w:pPr>
      <w:rPr>
        <w:rFonts/>
      </w:rPr>
    </w:lvl>
    <w:lvl w:ilvl="2">
      <w:start w:val="1"/>
      <w:numFmt w:val="lowerRoman"/>
      <w:suff w:val="tab"/>
      <w:lvlText w:val="%3."/>
      <w:lvlJc w:val="left"/>
      <w:pPr>
        <w:tabs>
          <w:tab w:val="num" w:pos="1350"/>
        </w:tabs>
        <w:ind w:left="1350" w:hanging="450"/>
      </w:pPr>
      <w:rPr>
        <w:rFonts/>
      </w:rPr>
    </w:lvl>
    <w:lvl w:ilvl="3">
      <w:start w:val="1"/>
      <w:numFmt w:val="decimal"/>
      <w:suff w:val="tab"/>
      <w:lvlText w:val="%4."/>
      <w:lvlJc w:val="left"/>
      <w:pPr>
        <w:tabs>
          <w:tab w:val="num" w:pos="1800"/>
        </w:tabs>
        <w:ind w:left="1800" w:hanging="450"/>
      </w:pPr>
      <w:rPr>
        <w:rFonts/>
      </w:rPr>
    </w:lvl>
    <w:lvl w:ilvl="4">
      <w:start w:val="1"/>
      <w:numFmt w:val="lowerLetter"/>
      <w:suff w:val="tab"/>
      <w:lvlText w:val="%5."/>
      <w:lvlJc w:val="left"/>
      <w:pPr>
        <w:tabs>
          <w:tab w:val="num" w:pos="2250"/>
        </w:tabs>
        <w:ind w:left="2250" w:hanging="450"/>
      </w:pPr>
      <w:rPr>
        <w:rFonts/>
      </w:rPr>
    </w:lvl>
    <w:lvl w:ilvl="5">
      <w:start w:val="1"/>
      <w:numFmt w:val="lowerRoman"/>
      <w:suff w:val="tab"/>
      <w:lvlText w:val="%6."/>
      <w:lvlJc w:val="left"/>
      <w:pPr>
        <w:tabs>
          <w:tab w:val="num" w:pos="2700"/>
        </w:tabs>
        <w:ind w:left="2700" w:hanging="450"/>
      </w:pPr>
      <w:rPr>
        <w:rFonts/>
      </w:rPr>
    </w:lvl>
    <w:lvl w:ilvl="6">
      <w:start w:val="1"/>
      <w:numFmt w:val="decimal"/>
      <w:suff w:val="tab"/>
      <w:lvlText w:val="%7."/>
      <w:lvlJc w:val="left"/>
      <w:pPr>
        <w:tabs>
          <w:tab w:val="num" w:pos="3150"/>
        </w:tabs>
        <w:ind w:left="3150" w:hanging="450"/>
      </w:pPr>
      <w:rPr>
        <w:rFonts/>
      </w:rPr>
    </w:lvl>
    <w:lvl w:ilvl="7">
      <w:start w:val="1"/>
      <w:numFmt w:val="lowerLetter"/>
      <w:suff w:val="tab"/>
      <w:lvlText w:val="%8."/>
      <w:lvlJc w:val="left"/>
      <w:pPr>
        <w:tabs>
          <w:tab w:val="num" w:pos="3600"/>
        </w:tabs>
        <w:ind w:left="3600" w:hanging="450"/>
      </w:pPr>
      <w:rPr>
        <w:rFonts/>
      </w:rPr>
    </w:lvl>
    <w:lvl w:ilvl="8">
      <w:start w:val="1"/>
      <w:numFmt w:val="lowerRoman"/>
      <w:suff w:val="tab"/>
      <w:lvlText w:val="%9."/>
      <w:lvlJc w:val="left"/>
      <w:pPr>
        <w:tabs>
          <w:tab w:val="num" w:pos="4050"/>
        </w:tabs>
        <w:ind w:left="4050" w:hanging="450"/>
      </w:pPr>
      <w:rPr>
        <w:rFonts/>
      </w:rPr>
    </w:lvl>
  </w:abstract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2"/>
        <w:szCs w:val="22"/>
      </w:rPr>
    </w:rPrDefault>
  </w:docDefaults>
  <w:style w:type="paragraph" w:default="1" w:styleId="Normal">
    <w:name w:val="Normal"/>
    <w:pPr>
      <w:jc w:val="left"/>
      <w:ind w:firstLine="0"/>
      <w:spacing w:before="0" w:after="0" w:line="276" w:lineRule="auto"/>
      <w:shd w:val="clear" w:color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styleId="Heading1">
    <w:link w:val="Heading1Char"/>
    <w:name w:val="heading 1"/>
    <w:basedOn w:val="Normal"/>
    <w:pPr>
      <w:outlineLvl w:val="0"/>
      <w:jc w:val="left"/>
      <w:ind w:firstLine="0"/>
      <w:spacing w:before="400" w:after="120" w:line="276" w:lineRule="auto"/>
      <w:shd w:val="clear" w:color="auto"/>
    </w:pPr>
    <w:rPr>
      <w:sz w:val="48"/>
      <w:szCs w:val="48"/>
      <w:shd w:val="clear" w:color="auto"/>
    </w:rPr>
  </w:style>
  <w:style w:type="paragraph" w:styleId="Heading2">
    <w:link w:val="Heading2Char"/>
    <w:name w:val="heading 2"/>
    <w:basedOn w:val="Normal"/>
    <w:pPr>
      <w:outlineLvl w:val="1"/>
      <w:jc w:val="left"/>
      <w:ind w:firstLine="0"/>
      <w:spacing w:before="260" w:after="80" w:line="276" w:lineRule="auto"/>
      <w:shd w:val="clear" w:color="auto"/>
    </w:pPr>
    <w:rPr>
      <w:sz w:val="40"/>
      <w:szCs w:val="40"/>
      <w:shd w:val="clear" w:color="auto"/>
    </w:rPr>
  </w:style>
  <w:style w:type="paragraph" w:styleId="Heading3">
    <w:link w:val="Heading3Char"/>
    <w:name w:val="heading 3"/>
    <w:basedOn w:val="Normal"/>
    <w:pPr>
      <w:outlineLvl w:val="2"/>
      <w:jc w:val="left"/>
      <w:ind w:firstLine="0"/>
      <w:spacing w:before="200" w:after="60" w:line="276" w:lineRule="auto"/>
      <w:shd w:val="clear" w:color="auto"/>
    </w:pPr>
    <w:rPr>
      <w:sz w:val="32"/>
      <w:szCs w:val="32"/>
      <w:shd w:val="clear" w:color="auto"/>
    </w:rPr>
  </w:style>
  <w:style w:type="paragraph" w:styleId="Heading4">
    <w:link w:val="Heading4Char"/>
    <w:name w:val="heading 4"/>
    <w:basedOn w:val="Normal"/>
    <w:pPr>
      <w:outlineLvl w:val="3"/>
      <w:jc w:val="left"/>
      <w:ind w:firstLine="0"/>
      <w:spacing w:before="180" w:after="60" w:line="276" w:lineRule="auto"/>
      <w:shd w:val="clear" w:color="auto"/>
    </w:pPr>
    <w:rPr>
      <w:sz w:val="24"/>
      <w:szCs w:val="24"/>
      <w:shd w:val="clear" w:color="auto"/>
    </w:rPr>
  </w:style>
  <w:style w:type="paragraph" w:styleId="Heading5">
    <w:link w:val="Heading5Char"/>
    <w:name w:val="heading 5"/>
    <w:basedOn w:val="Normal"/>
    <w:pPr>
      <w:outlineLvl w:val="4"/>
      <w:jc w:val="left"/>
      <w:ind w:firstLine="0"/>
      <w:spacing w:before="0" w:after="0" w:line="276" w:lineRule="auto"/>
      <w:shd w:val="clear" w:color="auto"/>
    </w:pPr>
    <w:rPr>
      <w:sz w:val="22"/>
      <w:szCs w:val="22"/>
      <w:shd w:val="clear" w:color="auto"/>
    </w:rPr>
  </w:style>
  <w:style w:type="paragraph" w:styleId="Heading6">
    <w:link w:val="Heading6Char"/>
    <w:name w:val="heading 6"/>
    <w:basedOn w:val="Normal"/>
    <w:pPr>
      <w:outlineLvl w:val="5"/>
      <w:jc w:val="left"/>
      <w:ind w:firstLine="0"/>
      <w:spacing w:before="0" w:after="0" w:line="276" w:lineRule="auto"/>
      <w:shd w:val="clear" w:color="auto"/>
    </w:pPr>
    <w:rPr>
      <w:sz w:val="22"/>
      <w:szCs w:val="22"/>
      <w:shd w:val="clear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comments" Target="comments.xml"/><Relationship Id="rId8" Type="http://schemas.microsoft.com/office/2011/relationships/commentsExtended" Target="commentsExtended.xml"/><Relationship Id="rId9" Type="http://schemas.microsoft.com/office/2011/relationships/people" Target="people.xml"/><Relationship Id="rId10" Type="http://schemas.openxmlformats.org/officeDocument/2006/relationships/image" Target="media/HBH9O0T0EH38780FTVA8V5V13G.png"/><Relationship Id="rId11" Type="http://schemas.openxmlformats.org/officeDocument/2006/relationships/image" Target="media/T68C6NKLV56I32ETJ412BLN61S.png"/><Relationship Id="rId12" Type="http://schemas.openxmlformats.org/officeDocument/2006/relationships/hyperlink" Target="https://www.jetbrains.com/ru-ru/pycharm/" TargetMode="External"/><Relationship Id="rId13" Type="http://schemas.openxmlformats.org/officeDocument/2006/relationships/image" Target="media/64TB2008U17M9BF4MREKJFHJQK.png"/><Relationship Id="rId14" Type="http://schemas.openxmlformats.org/officeDocument/2006/relationships/image" Target="media/CD2SUE24QP7GV72PHMDFAJVBOG.png"/><Relationship Id="rId15" Type="http://schemas.openxmlformats.org/officeDocument/2006/relationships/image" Target="media/LIE7EFLJI53NN22L1PQAQPOKOC.png"/><Relationship Id="rId16" Type="http://schemas.openxmlformats.org/officeDocument/2006/relationships/image" Target="media/7END2QFRBL787CM58GM1EC0E8G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2024-11-21T06:36:50+00:00</dcterms:created>
  <dcterms:modified xsi:type="dcterms:W3CDTF">2024-11-21T06:36:50+00:00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