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8F1A" w14:textId="302DD41E" w:rsidR="00731ACD" w:rsidRDefault="00753312">
      <w:r>
        <w:t>Questions:</w:t>
      </w:r>
    </w:p>
    <w:p w14:paraId="35CE3257" w14:textId="2A09F030" w:rsidR="00367E7C" w:rsidRDefault="00367E7C" w:rsidP="00367E7C">
      <w:pPr>
        <w:pStyle w:val="ListParagraph"/>
        <w:numPr>
          <w:ilvl w:val="0"/>
          <w:numId w:val="1"/>
        </w:numPr>
      </w:pPr>
      <w:r>
        <w:t>What is the distribution of lung tissue classifications (benign, adenocarcinoma, squamous cell carcinoma) in the dataset?</w:t>
      </w:r>
    </w:p>
    <w:p w14:paraId="41B63290" w14:textId="57503A18" w:rsidR="00367E7C" w:rsidRDefault="00682138" w:rsidP="00367E7C">
      <w:pPr>
        <w:pStyle w:val="ListParagraph"/>
        <w:numPr>
          <w:ilvl w:val="1"/>
          <w:numId w:val="1"/>
        </w:numPr>
      </w:pPr>
      <w:r>
        <w:t>Generate</w:t>
      </w:r>
      <w:r w:rsidR="00367E7C">
        <w:t xml:space="preserve"> simple count plots/bar charts separating by cancer types. A histogram or a pie chart could also be used to see the share of each class.</w:t>
      </w:r>
    </w:p>
    <w:p w14:paraId="202ED446" w14:textId="6B5A1388" w:rsidR="00367E7C" w:rsidRDefault="00367E7C" w:rsidP="00367E7C">
      <w:pPr>
        <w:pStyle w:val="ListParagraph"/>
        <w:numPr>
          <w:ilvl w:val="0"/>
          <w:numId w:val="1"/>
        </w:numPr>
      </w:pPr>
      <w:r>
        <w:t>How does the count of benign colon tissues compare to colon adenocarcinomas in the dataset?</w:t>
      </w:r>
    </w:p>
    <w:p w14:paraId="7A6472E8" w14:textId="274E2927" w:rsidR="00367E7C" w:rsidRDefault="00682138" w:rsidP="00367E7C">
      <w:pPr>
        <w:pStyle w:val="ListParagraph"/>
        <w:numPr>
          <w:ilvl w:val="1"/>
          <w:numId w:val="1"/>
        </w:numPr>
      </w:pPr>
      <w:r>
        <w:t>A</w:t>
      </w:r>
      <w:r w:rsidR="00367E7C">
        <w:t xml:space="preserve"> bar chart or pie chart to compare these two classes.</w:t>
      </w:r>
    </w:p>
    <w:p w14:paraId="30154BB8" w14:textId="4735E39E" w:rsidR="00367E7C" w:rsidRDefault="00367E7C" w:rsidP="00367E7C">
      <w:pPr>
        <w:pStyle w:val="ListParagraph"/>
        <w:numPr>
          <w:ilvl w:val="0"/>
          <w:numId w:val="1"/>
        </w:numPr>
      </w:pPr>
      <w:r>
        <w:t>Are there any identifiable patterns or clusters when comparing features across different tissue classifications (eg: shape, size)?</w:t>
      </w:r>
    </w:p>
    <w:p w14:paraId="629051AB" w14:textId="2A8C5A83" w:rsidR="00367E7C" w:rsidRDefault="00682138" w:rsidP="00367E7C">
      <w:pPr>
        <w:pStyle w:val="ListParagraph"/>
        <w:numPr>
          <w:ilvl w:val="1"/>
          <w:numId w:val="1"/>
        </w:numPr>
      </w:pPr>
      <w:r>
        <w:t>I</w:t>
      </w:r>
      <w:r w:rsidR="00367E7C">
        <w:t>mage analysis to extract features from images like intensity distribution, texture features etc. after creating</w:t>
      </w:r>
      <w:r>
        <w:t xml:space="preserve">, </w:t>
      </w:r>
      <w:r w:rsidR="00367E7C">
        <w:t>perform EDA by creating scatterplots or maybe using some dimensionality reduction like PCA for visualization.</w:t>
      </w:r>
    </w:p>
    <w:p w14:paraId="5954F801" w14:textId="739474DB" w:rsidR="00367E7C" w:rsidRDefault="00682138" w:rsidP="00367E7C">
      <w:pPr>
        <w:pStyle w:val="ListParagraph"/>
        <w:numPr>
          <w:ilvl w:val="0"/>
          <w:numId w:val="1"/>
        </w:numPr>
      </w:pPr>
      <w:r>
        <w:t>I</w:t>
      </w:r>
      <w:r w:rsidR="00367E7C">
        <w:t>dentify any significant differences between variations of cancerous tissues (adenocarcinoma vs squamous cell carcinoma)?</w:t>
      </w:r>
    </w:p>
    <w:p w14:paraId="56E368E7" w14:textId="0F998CA3" w:rsidR="00753312" w:rsidRDefault="00367E7C" w:rsidP="00367E7C">
      <w:pPr>
        <w:pStyle w:val="ListParagraph"/>
        <w:numPr>
          <w:ilvl w:val="1"/>
          <w:numId w:val="1"/>
        </w:numPr>
      </w:pPr>
      <w:r>
        <w:t>Similar as previous</w:t>
      </w:r>
      <w:r w:rsidR="00CA6B4D">
        <w:t>,</w:t>
      </w:r>
      <w:r>
        <w:t xml:space="preserve"> implement image analysis techniques before EDA examine only those instances related with lung cancer and focus on highlighting differences between them using visualization </w:t>
      </w:r>
      <w:r w:rsidR="00CA6B4D">
        <w:t>from before</w:t>
      </w:r>
      <w:r w:rsidR="00F4295E">
        <w:t>, as well as</w:t>
      </w:r>
      <w:r>
        <w:t xml:space="preserve"> adding box</w:t>
      </w:r>
      <w:r w:rsidR="00F4295E">
        <w:t xml:space="preserve"> and </w:t>
      </w:r>
      <w:r>
        <w:t>violin plot comparisons too.</w:t>
      </w:r>
    </w:p>
    <w:p w14:paraId="5BE35690" w14:textId="0246AD9A" w:rsidR="00175C49" w:rsidRDefault="00175C49" w:rsidP="00175C49">
      <w:pPr>
        <w:pStyle w:val="ListParagraph"/>
        <w:numPr>
          <w:ilvl w:val="0"/>
          <w:numId w:val="1"/>
        </w:numPr>
      </w:pPr>
      <w:r w:rsidRPr="00175C49">
        <w:t>Is there a significant difference in the visual characteristics between benign tissue and adenocarcinoma for both lung and colon samples?</w:t>
      </w:r>
    </w:p>
    <w:p w14:paraId="5058E6DB" w14:textId="3DB076C3" w:rsidR="00175C49" w:rsidRDefault="001C0700" w:rsidP="00175C49">
      <w:pPr>
        <w:pStyle w:val="ListParagraph"/>
        <w:numPr>
          <w:ilvl w:val="1"/>
          <w:numId w:val="1"/>
        </w:numPr>
      </w:pPr>
      <w:r w:rsidRPr="001C0700">
        <w:t>t-SNE or PCA to reduce dimensionality of images, then visualize all data points on scatter plot. If groups are visually separable, this indicates physical differences between groups/categories.</w:t>
      </w:r>
    </w:p>
    <w:p w14:paraId="78C05523" w14:textId="5AE0722B" w:rsidR="001C0700" w:rsidRDefault="001C0700" w:rsidP="001C0700">
      <w:pPr>
        <w:pStyle w:val="ListParagraph"/>
        <w:numPr>
          <w:ilvl w:val="0"/>
          <w:numId w:val="1"/>
        </w:numPr>
      </w:pPr>
      <w:r w:rsidRPr="001C0700">
        <w:t>How do the characteristics of lung squamous cell carcinoma differ from that of lung adenocarcinoma in these images?</w:t>
      </w:r>
    </w:p>
    <w:p w14:paraId="6B331B33" w14:textId="4797C602" w:rsidR="001C0700" w:rsidRDefault="001C0700" w:rsidP="001C0700">
      <w:pPr>
        <w:pStyle w:val="ListParagraph"/>
        <w:numPr>
          <w:ilvl w:val="1"/>
          <w:numId w:val="1"/>
        </w:numPr>
      </w:pPr>
      <w:r w:rsidRPr="001C0700">
        <w:t xml:space="preserve">Similar to </w:t>
      </w:r>
      <w:r>
        <w:t>before</w:t>
      </w:r>
      <w:r w:rsidRPr="001C0700">
        <w:t>, dimensionality reduction followed by visualization would help identifying patterns which are distinguishing these two types.</w:t>
      </w:r>
    </w:p>
    <w:p w14:paraId="7F0846C1" w14:textId="2BC4CAFF" w:rsidR="0080126E" w:rsidRDefault="0080126E" w:rsidP="0080126E">
      <w:pPr>
        <w:pStyle w:val="ListParagraph"/>
        <w:numPr>
          <w:ilvl w:val="0"/>
          <w:numId w:val="1"/>
        </w:numPr>
      </w:pPr>
      <w:r>
        <w:t>I</w:t>
      </w:r>
      <w:r w:rsidRPr="0080126E">
        <w:t>dentify any specific patterns or anomalies within the different classes through visualization?</w:t>
      </w:r>
    </w:p>
    <w:p w14:paraId="6D998506" w14:textId="5ED25CD0" w:rsidR="0080126E" w:rsidRDefault="0016472C" w:rsidP="0080126E">
      <w:pPr>
        <w:pStyle w:val="ListParagraph"/>
        <w:numPr>
          <w:ilvl w:val="1"/>
          <w:numId w:val="1"/>
        </w:numPr>
      </w:pPr>
      <w:r>
        <w:t>C</w:t>
      </w:r>
      <w:r w:rsidR="0080126E" w:rsidRPr="0080126E">
        <w:t xml:space="preserve">orrelation heatmap can be used with feature extraction methods to see if any features extracted from images strongly correlate with an anomaly or pattern across categories/classes. </w:t>
      </w:r>
      <w:r>
        <w:t>T</w:t>
      </w:r>
      <w:r w:rsidR="0080126E" w:rsidRPr="0080126E">
        <w:t>echniques (like clustering) may reveal hidden</w:t>
      </w:r>
      <w:r>
        <w:t xml:space="preserve"> </w:t>
      </w:r>
      <w:r w:rsidR="0080126E" w:rsidRPr="0080126E">
        <w:t>relationships/patterns/anomalies.</w:t>
      </w:r>
    </w:p>
    <w:sectPr w:rsidR="0080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3BD8"/>
    <w:multiLevelType w:val="hybridMultilevel"/>
    <w:tmpl w:val="51FA53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242D16">
      <w:start w:val="1"/>
      <w:numFmt w:val="lowerLetter"/>
      <w:lvlText w:val="%2."/>
      <w:lvlJc w:val="left"/>
      <w:pPr>
        <w:ind w:left="1440" w:hanging="360"/>
      </w:pPr>
      <w:rPr>
        <w:color w:val="FFFFFF" w:themeColor="background1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64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A1"/>
    <w:rsid w:val="000231A1"/>
    <w:rsid w:val="0016472C"/>
    <w:rsid w:val="00175C49"/>
    <w:rsid w:val="001C0700"/>
    <w:rsid w:val="00367E7C"/>
    <w:rsid w:val="00682138"/>
    <w:rsid w:val="00731ACD"/>
    <w:rsid w:val="00753312"/>
    <w:rsid w:val="0080126E"/>
    <w:rsid w:val="00CA6B4D"/>
    <w:rsid w:val="00F4295E"/>
    <w:rsid w:val="00FB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14AF"/>
  <w15:chartTrackingRefBased/>
  <w15:docId w15:val="{DDBCC939-ADD0-4CC6-86B6-0BABF9D1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Colwill</dc:creator>
  <cp:keywords/>
  <dc:description/>
  <cp:lastModifiedBy>Dylan Colwill</cp:lastModifiedBy>
  <cp:revision>10</cp:revision>
  <dcterms:created xsi:type="dcterms:W3CDTF">2023-10-11T07:18:00Z</dcterms:created>
  <dcterms:modified xsi:type="dcterms:W3CDTF">2023-10-11T08:24:00Z</dcterms:modified>
</cp:coreProperties>
</file>