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B31F2C" w14:textId="2F51975A" w:rsidR="00EC4FDF" w:rsidRDefault="00BE1979">
      <w:r>
        <w:rPr>
          <w:noProof/>
        </w:rPr>
        <w:drawing>
          <wp:inline distT="0" distB="0" distL="0" distR="0" wp14:anchorId="6828210C" wp14:editId="2FFF4EAB">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D9E7B4A" w14:textId="53ECAD22" w:rsidR="00D24076" w:rsidRDefault="00D24076"/>
    <w:p w14:paraId="5829E115" w14:textId="77777777" w:rsidR="00D24076" w:rsidRPr="00D24076" w:rsidRDefault="00D24076" w:rsidP="00D24076">
      <w:pPr>
        <w:spacing w:before="100" w:beforeAutospacing="1" w:after="100" w:afterAutospacing="1" w:line="240" w:lineRule="auto"/>
        <w:outlineLvl w:val="0"/>
        <w:rPr>
          <w:rFonts w:ascii="Sylfaen" w:eastAsia="Times New Roman" w:hAnsi="Sylfaen" w:cs="Times New Roman"/>
          <w:b/>
          <w:bCs/>
          <w:kern w:val="36"/>
          <w:sz w:val="48"/>
          <w:szCs w:val="48"/>
        </w:rPr>
      </w:pPr>
      <w:r w:rsidRPr="00D24076">
        <w:rPr>
          <w:rFonts w:ascii="Sylfaen" w:eastAsia="Times New Roman" w:hAnsi="Sylfaen" w:cs="Times New Roman"/>
          <w:b/>
          <w:bCs/>
          <w:kern w:val="36"/>
          <w:sz w:val="48"/>
          <w:szCs w:val="48"/>
        </w:rPr>
        <w:t>Star Schema – 4-Step Process</w:t>
      </w:r>
    </w:p>
    <w:p w14:paraId="59ACB93F" w14:textId="77777777" w:rsidR="00D24076" w:rsidRPr="00D24076" w:rsidRDefault="00D24076" w:rsidP="00D24076">
      <w:pPr>
        <w:spacing w:before="100" w:beforeAutospacing="1" w:after="100" w:afterAutospacing="1" w:line="240" w:lineRule="auto"/>
        <w:outlineLvl w:val="2"/>
        <w:rPr>
          <w:rFonts w:ascii="Sylfaen" w:eastAsia="Times New Roman" w:hAnsi="Sylfaen" w:cs="Times New Roman"/>
          <w:b/>
          <w:bCs/>
          <w:sz w:val="27"/>
          <w:szCs w:val="27"/>
        </w:rPr>
      </w:pPr>
      <w:r w:rsidRPr="00D24076">
        <w:rPr>
          <w:rFonts w:ascii="Sylfaen" w:eastAsia="Times New Roman" w:hAnsi="Sylfaen" w:cs="Times New Roman"/>
          <w:b/>
          <w:bCs/>
          <w:sz w:val="27"/>
          <w:szCs w:val="27"/>
        </w:rPr>
        <w:t>Step 1 – Select the Business Process</w:t>
      </w:r>
    </w:p>
    <w:p w14:paraId="4AEDD35A" w14:textId="77777777" w:rsidR="00BE1979" w:rsidRPr="00BE1979" w:rsidRDefault="00BE1979" w:rsidP="00D24076">
      <w:pPr>
        <w:spacing w:before="100" w:beforeAutospacing="1" w:after="100" w:afterAutospacing="1" w:line="240" w:lineRule="auto"/>
        <w:outlineLvl w:val="2"/>
        <w:rPr>
          <w:rFonts w:ascii="Sylfaen" w:hAnsi="Sylfaen"/>
        </w:rPr>
      </w:pPr>
      <w:r w:rsidRPr="00BE1979">
        <w:rPr>
          <w:rFonts w:ascii="Sylfaen" w:hAnsi="Sylfaen"/>
        </w:rPr>
        <w:t xml:space="preserve">The selected business processes are </w:t>
      </w:r>
      <w:r w:rsidRPr="00BE1979">
        <w:rPr>
          <w:rStyle w:val="Strong"/>
          <w:rFonts w:ascii="Sylfaen" w:hAnsi="Sylfaen"/>
        </w:rPr>
        <w:t>Sales</w:t>
      </w:r>
      <w:r w:rsidRPr="00BE1979">
        <w:rPr>
          <w:rFonts w:ascii="Sylfaen" w:hAnsi="Sylfaen"/>
        </w:rPr>
        <w:t xml:space="preserve"> and </w:t>
      </w:r>
      <w:r w:rsidRPr="00BE1979">
        <w:rPr>
          <w:rStyle w:val="Strong"/>
          <w:rFonts w:ascii="Sylfaen" w:hAnsi="Sylfaen"/>
        </w:rPr>
        <w:t>Payments</w:t>
      </w:r>
      <w:r w:rsidRPr="00BE1979">
        <w:rPr>
          <w:rFonts w:ascii="Sylfaen" w:hAnsi="Sylfaen"/>
        </w:rPr>
        <w:t>. These represent the main transactional activities in the business model. Sales records capture product purchases, while payment records store information about customer payments. Keeping them as separate fact tables preserves the original business processes.</w:t>
      </w:r>
    </w:p>
    <w:p w14:paraId="72E13139" w14:textId="70A6D2B1" w:rsidR="00D24076" w:rsidRPr="00D24076" w:rsidRDefault="00D24076" w:rsidP="00D24076">
      <w:pPr>
        <w:spacing w:before="100" w:beforeAutospacing="1" w:after="100" w:afterAutospacing="1" w:line="240" w:lineRule="auto"/>
        <w:outlineLvl w:val="2"/>
        <w:rPr>
          <w:rFonts w:ascii="Sylfaen" w:eastAsia="Times New Roman" w:hAnsi="Sylfaen" w:cs="Times New Roman"/>
          <w:b/>
          <w:bCs/>
          <w:sz w:val="27"/>
          <w:szCs w:val="27"/>
        </w:rPr>
      </w:pPr>
      <w:r w:rsidRPr="00D24076">
        <w:rPr>
          <w:rFonts w:ascii="Sylfaen" w:eastAsia="Times New Roman" w:hAnsi="Sylfaen" w:cs="Times New Roman"/>
          <w:b/>
          <w:bCs/>
          <w:sz w:val="27"/>
          <w:szCs w:val="27"/>
        </w:rPr>
        <w:t>Step 2 – Declare the Grain</w:t>
      </w:r>
    </w:p>
    <w:p w14:paraId="113DEC39" w14:textId="77777777" w:rsidR="00BE1979" w:rsidRPr="00BE1979" w:rsidRDefault="00BE1979" w:rsidP="00BE1979">
      <w:pPr>
        <w:spacing w:before="100" w:beforeAutospacing="1" w:after="100" w:afterAutospacing="1" w:line="240" w:lineRule="auto"/>
        <w:rPr>
          <w:rFonts w:ascii="Sylfaen" w:eastAsia="Times New Roman" w:hAnsi="Sylfaen" w:cs="Times New Roman"/>
        </w:rPr>
      </w:pPr>
      <w:r w:rsidRPr="00BE1979">
        <w:rPr>
          <w:rFonts w:ascii="Sylfaen" w:eastAsia="Times New Roman" w:hAnsi="Sylfaen" w:cs="Times New Roman"/>
        </w:rPr>
        <w:t>The grain defines what a single row in each fact table represents.</w:t>
      </w:r>
    </w:p>
    <w:p w14:paraId="0F9BF863" w14:textId="77777777" w:rsidR="00BE1979" w:rsidRPr="00BE1979" w:rsidRDefault="00BE1979" w:rsidP="00BE1979">
      <w:pPr>
        <w:numPr>
          <w:ilvl w:val="0"/>
          <w:numId w:val="2"/>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FactSales</w:t>
      </w:r>
      <w:proofErr w:type="spellEnd"/>
      <w:r w:rsidRPr="00BE1979">
        <w:rPr>
          <w:rFonts w:ascii="Sylfaen" w:eastAsia="Times New Roman" w:hAnsi="Sylfaen" w:cs="Times New Roman"/>
        </w:rPr>
        <w:t xml:space="preserve">: one completed sales transaction of a product to a customer by an employee in a specific store on a specific date. </w:t>
      </w:r>
    </w:p>
    <w:p w14:paraId="6D94B1D9" w14:textId="77777777" w:rsidR="00BE1979" w:rsidRPr="00BE1979" w:rsidRDefault="00BE1979" w:rsidP="00BE1979">
      <w:pPr>
        <w:numPr>
          <w:ilvl w:val="0"/>
          <w:numId w:val="2"/>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FactPayment</w:t>
      </w:r>
      <w:proofErr w:type="spellEnd"/>
      <w:r w:rsidRPr="00BE1979">
        <w:rPr>
          <w:rFonts w:ascii="Sylfaen" w:eastAsia="Times New Roman" w:hAnsi="Sylfaen" w:cs="Times New Roman"/>
        </w:rPr>
        <w:t xml:space="preserve">: one payment made by a customer that is processed by an employee on a specific date. </w:t>
      </w:r>
    </w:p>
    <w:p w14:paraId="7C77C166" w14:textId="77777777" w:rsidR="00BE1979" w:rsidRPr="00BE1979" w:rsidRDefault="00BE1979" w:rsidP="00BE1979">
      <w:pPr>
        <w:spacing w:before="100" w:beforeAutospacing="1" w:after="100" w:afterAutospacing="1" w:line="240" w:lineRule="auto"/>
        <w:rPr>
          <w:rFonts w:ascii="Sylfaen" w:eastAsia="Times New Roman" w:hAnsi="Sylfaen" w:cs="Times New Roman"/>
        </w:rPr>
      </w:pPr>
      <w:r w:rsidRPr="00BE1979">
        <w:rPr>
          <w:rFonts w:ascii="Sylfaen" w:eastAsia="Times New Roman" w:hAnsi="Sylfaen" w:cs="Times New Roman"/>
        </w:rPr>
        <w:t>This grain provides a consistent level of detail for analytical reporting.</w:t>
      </w:r>
    </w:p>
    <w:p w14:paraId="16278631" w14:textId="77777777" w:rsidR="00D24076" w:rsidRPr="00D24076" w:rsidRDefault="00D24076" w:rsidP="00D24076">
      <w:pPr>
        <w:spacing w:before="100" w:beforeAutospacing="1" w:after="100" w:afterAutospacing="1" w:line="240" w:lineRule="auto"/>
        <w:rPr>
          <w:rFonts w:ascii="Sylfaen" w:eastAsia="Times New Roman" w:hAnsi="Sylfaen" w:cs="Times New Roman"/>
          <w:sz w:val="24"/>
          <w:szCs w:val="24"/>
        </w:rPr>
      </w:pPr>
    </w:p>
    <w:p w14:paraId="24AEA953" w14:textId="77777777" w:rsidR="00D24076" w:rsidRPr="00D24076" w:rsidRDefault="00D24076" w:rsidP="00D24076">
      <w:pPr>
        <w:spacing w:before="100" w:beforeAutospacing="1" w:after="100" w:afterAutospacing="1" w:line="240" w:lineRule="auto"/>
        <w:outlineLvl w:val="2"/>
        <w:rPr>
          <w:rFonts w:ascii="Sylfaen" w:eastAsia="Times New Roman" w:hAnsi="Sylfaen" w:cs="Times New Roman"/>
          <w:b/>
          <w:bCs/>
          <w:sz w:val="27"/>
          <w:szCs w:val="27"/>
        </w:rPr>
      </w:pPr>
      <w:r w:rsidRPr="00D24076">
        <w:rPr>
          <w:rFonts w:ascii="Sylfaen" w:eastAsia="Times New Roman" w:hAnsi="Sylfaen" w:cs="Times New Roman"/>
          <w:b/>
          <w:bCs/>
          <w:sz w:val="27"/>
          <w:szCs w:val="27"/>
        </w:rPr>
        <w:t>Step 3 – Identify the Dimensions</w:t>
      </w:r>
    </w:p>
    <w:p w14:paraId="0C0597C8" w14:textId="77777777" w:rsidR="00BE1979" w:rsidRPr="00BE1979" w:rsidRDefault="00BE1979" w:rsidP="00BE1979">
      <w:pPr>
        <w:spacing w:before="100" w:beforeAutospacing="1" w:after="100" w:afterAutospacing="1" w:line="240" w:lineRule="auto"/>
        <w:rPr>
          <w:rFonts w:ascii="Sylfaen" w:eastAsia="Times New Roman" w:hAnsi="Sylfaen" w:cs="Times New Roman"/>
        </w:rPr>
      </w:pPr>
      <w:r w:rsidRPr="00BE1979">
        <w:rPr>
          <w:rFonts w:ascii="Sylfaen" w:eastAsia="Times New Roman" w:hAnsi="Sylfaen" w:cs="Times New Roman"/>
        </w:rPr>
        <w:t>The descriptive information was organized into the following dimensions:</w:t>
      </w:r>
    </w:p>
    <w:p w14:paraId="4D9C7A8B" w14:textId="77777777" w:rsidR="00BE1979" w:rsidRPr="00BE1979" w:rsidRDefault="00BE1979" w:rsidP="00BE1979">
      <w:pPr>
        <w:numPr>
          <w:ilvl w:val="0"/>
          <w:numId w:val="3"/>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DimDate</w:t>
      </w:r>
      <w:proofErr w:type="spellEnd"/>
      <w:r w:rsidRPr="00BE1979">
        <w:rPr>
          <w:rFonts w:ascii="Sylfaen" w:eastAsia="Times New Roman" w:hAnsi="Sylfaen" w:cs="Times New Roman"/>
        </w:rPr>
        <w:t xml:space="preserve"> – calendar information (</w:t>
      </w:r>
      <w:proofErr w:type="spellStart"/>
      <w:r w:rsidRPr="00BE1979">
        <w:rPr>
          <w:rFonts w:ascii="Sylfaen" w:eastAsia="Times New Roman" w:hAnsi="Sylfaen" w:cs="Times New Roman"/>
        </w:rPr>
        <w:t>SalesDate</w:t>
      </w:r>
      <w:proofErr w:type="spellEnd"/>
      <w:r w:rsidRPr="00BE1979">
        <w:rPr>
          <w:rFonts w:ascii="Sylfaen" w:eastAsia="Times New Roman" w:hAnsi="Sylfaen" w:cs="Times New Roman"/>
        </w:rPr>
        <w:t xml:space="preserve">, Day, Month, Quarter, Year) </w:t>
      </w:r>
    </w:p>
    <w:p w14:paraId="07160AC1" w14:textId="77777777" w:rsidR="00BE1979" w:rsidRPr="00BE1979" w:rsidRDefault="00BE1979" w:rsidP="00BE1979">
      <w:pPr>
        <w:numPr>
          <w:ilvl w:val="0"/>
          <w:numId w:val="3"/>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DimCustomer</w:t>
      </w:r>
      <w:proofErr w:type="spellEnd"/>
      <w:r w:rsidRPr="00BE1979">
        <w:rPr>
          <w:rFonts w:ascii="Sylfaen" w:eastAsia="Times New Roman" w:hAnsi="Sylfaen" w:cs="Times New Roman"/>
        </w:rPr>
        <w:t xml:space="preserve"> – customer information and location details </w:t>
      </w:r>
    </w:p>
    <w:p w14:paraId="73A742EF" w14:textId="77777777" w:rsidR="00BE1979" w:rsidRPr="00BE1979" w:rsidRDefault="00BE1979" w:rsidP="00BE1979">
      <w:pPr>
        <w:numPr>
          <w:ilvl w:val="0"/>
          <w:numId w:val="3"/>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DimProduct</w:t>
      </w:r>
      <w:proofErr w:type="spellEnd"/>
      <w:r w:rsidRPr="00BE1979">
        <w:rPr>
          <w:rFonts w:ascii="Sylfaen" w:eastAsia="Times New Roman" w:hAnsi="Sylfaen" w:cs="Times New Roman"/>
        </w:rPr>
        <w:t xml:space="preserve"> – product information, including product category </w:t>
      </w:r>
    </w:p>
    <w:p w14:paraId="72BFCD32" w14:textId="77777777" w:rsidR="00BE1979" w:rsidRPr="00BE1979" w:rsidRDefault="00BE1979" w:rsidP="00BE1979">
      <w:pPr>
        <w:numPr>
          <w:ilvl w:val="0"/>
          <w:numId w:val="3"/>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DimEmployee</w:t>
      </w:r>
      <w:proofErr w:type="spellEnd"/>
      <w:r w:rsidRPr="00BE1979">
        <w:rPr>
          <w:rFonts w:ascii="Sylfaen" w:eastAsia="Times New Roman" w:hAnsi="Sylfaen" w:cs="Times New Roman"/>
        </w:rPr>
        <w:t xml:space="preserve"> – employee information and location details </w:t>
      </w:r>
    </w:p>
    <w:p w14:paraId="432FF977" w14:textId="77777777" w:rsidR="00BE1979" w:rsidRPr="00BE1979" w:rsidRDefault="00BE1979" w:rsidP="00BE1979">
      <w:pPr>
        <w:numPr>
          <w:ilvl w:val="0"/>
          <w:numId w:val="3"/>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DimStore</w:t>
      </w:r>
      <w:proofErr w:type="spellEnd"/>
      <w:r w:rsidRPr="00BE1979">
        <w:rPr>
          <w:rFonts w:ascii="Sylfaen" w:eastAsia="Times New Roman" w:hAnsi="Sylfaen" w:cs="Times New Roman"/>
        </w:rPr>
        <w:t xml:space="preserve"> – store information and location details </w:t>
      </w:r>
    </w:p>
    <w:p w14:paraId="22821F47" w14:textId="77777777" w:rsidR="00BE1979" w:rsidRPr="00BE1979" w:rsidRDefault="00BE1979" w:rsidP="00BE1979">
      <w:pPr>
        <w:spacing w:before="100" w:beforeAutospacing="1" w:after="100" w:afterAutospacing="1" w:line="240" w:lineRule="auto"/>
        <w:rPr>
          <w:rFonts w:ascii="Sylfaen" w:eastAsia="Times New Roman" w:hAnsi="Sylfaen" w:cs="Times New Roman"/>
        </w:rPr>
      </w:pPr>
      <w:r w:rsidRPr="00BE1979">
        <w:rPr>
          <w:rFonts w:ascii="Sylfaen" w:eastAsia="Times New Roman" w:hAnsi="Sylfaen" w:cs="Times New Roman"/>
        </w:rPr>
        <w:t>These dimensions provide the context needed to analyze sales and payment transactions.</w:t>
      </w:r>
    </w:p>
    <w:p w14:paraId="508E37D0" w14:textId="77777777" w:rsidR="00D24076" w:rsidRPr="00D24076" w:rsidRDefault="00D24076" w:rsidP="00D24076">
      <w:pPr>
        <w:spacing w:before="100" w:beforeAutospacing="1" w:after="100" w:afterAutospacing="1" w:line="240" w:lineRule="auto"/>
        <w:outlineLvl w:val="2"/>
        <w:rPr>
          <w:rFonts w:ascii="Sylfaen" w:eastAsia="Times New Roman" w:hAnsi="Sylfaen" w:cs="Times New Roman"/>
          <w:b/>
          <w:bCs/>
          <w:sz w:val="27"/>
          <w:szCs w:val="27"/>
        </w:rPr>
      </w:pPr>
      <w:r w:rsidRPr="00D24076">
        <w:rPr>
          <w:rFonts w:ascii="Sylfaen" w:eastAsia="Times New Roman" w:hAnsi="Sylfaen" w:cs="Times New Roman"/>
          <w:b/>
          <w:bCs/>
          <w:sz w:val="27"/>
          <w:szCs w:val="27"/>
        </w:rPr>
        <w:t>Step 4 – Identify the Facts</w:t>
      </w:r>
    </w:p>
    <w:p w14:paraId="625CFF84" w14:textId="77777777" w:rsidR="00BE1979" w:rsidRPr="00BE1979" w:rsidRDefault="00BE1979" w:rsidP="00BE1979">
      <w:pPr>
        <w:spacing w:before="100" w:beforeAutospacing="1" w:after="100" w:afterAutospacing="1" w:line="240" w:lineRule="auto"/>
        <w:rPr>
          <w:rFonts w:ascii="Sylfaen" w:eastAsia="Times New Roman" w:hAnsi="Sylfaen" w:cs="Times New Roman"/>
        </w:rPr>
      </w:pPr>
      <w:r w:rsidRPr="00BE1979">
        <w:rPr>
          <w:rFonts w:ascii="Sylfaen" w:eastAsia="Times New Roman" w:hAnsi="Sylfaen" w:cs="Times New Roman"/>
        </w:rPr>
        <w:t>Two fact tables were created to represent the business events.</w:t>
      </w:r>
    </w:p>
    <w:p w14:paraId="24C36803" w14:textId="77777777" w:rsidR="00BE1979" w:rsidRPr="00BE1979" w:rsidRDefault="00BE1979" w:rsidP="00BE1979">
      <w:pPr>
        <w:numPr>
          <w:ilvl w:val="0"/>
          <w:numId w:val="4"/>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FactSales</w:t>
      </w:r>
      <w:proofErr w:type="spellEnd"/>
      <w:r w:rsidRPr="00BE1979">
        <w:rPr>
          <w:rFonts w:ascii="Sylfaen" w:eastAsia="Times New Roman" w:hAnsi="Sylfaen" w:cs="Times New Roman"/>
        </w:rPr>
        <w:t xml:space="preserve"> stores sales transactions and references the Date, Customer, Product, Employee, and Store dimensions. </w:t>
      </w:r>
    </w:p>
    <w:p w14:paraId="7779F4A2" w14:textId="77777777" w:rsidR="00BE1979" w:rsidRPr="00BE1979" w:rsidRDefault="00BE1979" w:rsidP="00BE1979">
      <w:pPr>
        <w:numPr>
          <w:ilvl w:val="0"/>
          <w:numId w:val="4"/>
        </w:numPr>
        <w:spacing w:before="100" w:beforeAutospacing="1" w:after="100" w:afterAutospacing="1" w:line="240" w:lineRule="auto"/>
        <w:rPr>
          <w:rFonts w:ascii="Sylfaen" w:eastAsia="Times New Roman" w:hAnsi="Sylfaen" w:cs="Times New Roman"/>
        </w:rPr>
      </w:pPr>
      <w:proofErr w:type="spellStart"/>
      <w:r w:rsidRPr="00BE1979">
        <w:rPr>
          <w:rFonts w:ascii="Sylfaen" w:eastAsia="Times New Roman" w:hAnsi="Sylfaen" w:cs="Times New Roman"/>
          <w:b/>
          <w:bCs/>
        </w:rPr>
        <w:t>FactPayment</w:t>
      </w:r>
      <w:proofErr w:type="spellEnd"/>
      <w:r w:rsidRPr="00BE1979">
        <w:rPr>
          <w:rFonts w:ascii="Sylfaen" w:eastAsia="Times New Roman" w:hAnsi="Sylfaen" w:cs="Times New Roman"/>
        </w:rPr>
        <w:t xml:space="preserve"> stores payment transactions and references the Date, Customer, and Employee dimensions together with the payment amount. </w:t>
      </w:r>
    </w:p>
    <w:p w14:paraId="1CAAD7E0" w14:textId="77777777" w:rsidR="00BE1979" w:rsidRPr="00BE1979" w:rsidRDefault="00BE1979" w:rsidP="00BE1979">
      <w:pPr>
        <w:spacing w:before="100" w:beforeAutospacing="1" w:after="100" w:afterAutospacing="1" w:line="240" w:lineRule="auto"/>
        <w:rPr>
          <w:rFonts w:ascii="Sylfaen" w:eastAsia="Times New Roman" w:hAnsi="Sylfaen" w:cs="Times New Roman"/>
        </w:rPr>
      </w:pPr>
      <w:r w:rsidRPr="00BE1979">
        <w:rPr>
          <w:rFonts w:ascii="Sylfaen" w:eastAsia="Times New Roman" w:hAnsi="Sylfaen" w:cs="Times New Roman"/>
        </w:rPr>
        <w:t>The fact tables contain the transactional data, while the dimensions provide descriptive information for reporting and analysis.</w:t>
      </w:r>
    </w:p>
    <w:p w14:paraId="525A168F" w14:textId="652042A4" w:rsidR="00D24076" w:rsidRDefault="00D24076" w:rsidP="00D24076">
      <w:pPr>
        <w:spacing w:before="100" w:beforeAutospacing="1" w:after="100" w:afterAutospacing="1" w:line="240" w:lineRule="auto"/>
        <w:rPr>
          <w:rFonts w:ascii="Sylfaen" w:eastAsia="Times New Roman" w:hAnsi="Sylfaen" w:cs="Times New Roman"/>
          <w:sz w:val="24"/>
          <w:szCs w:val="24"/>
        </w:rPr>
      </w:pPr>
    </w:p>
    <w:p w14:paraId="21A96D7D" w14:textId="313AEC2A" w:rsidR="00D24076" w:rsidRPr="00D24076" w:rsidRDefault="00BE1979" w:rsidP="00D24076">
      <w:pPr>
        <w:spacing w:before="100" w:beforeAutospacing="1" w:after="100" w:afterAutospacing="1" w:line="240" w:lineRule="auto"/>
        <w:rPr>
          <w:rFonts w:ascii="Sylfaen" w:eastAsia="Times New Roman" w:hAnsi="Sylfaen" w:cs="Times New Roman"/>
          <w:sz w:val="24"/>
          <w:szCs w:val="24"/>
        </w:rPr>
      </w:pPr>
      <w:r>
        <w:rPr>
          <w:rFonts w:ascii="Sylfaen" w:eastAsia="Times New Roman" w:hAnsi="Sylfaen" w:cs="Times New Roman"/>
          <w:noProof/>
          <w:sz w:val="24"/>
          <w:szCs w:val="24"/>
        </w:rPr>
        <w:lastRenderedPageBreak/>
        <w:drawing>
          <wp:inline distT="0" distB="0" distL="0" distR="0" wp14:anchorId="3C82DA6E" wp14:editId="52AA470B">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CE87787" w14:textId="77777777" w:rsidR="00D24076" w:rsidRPr="00D24076" w:rsidRDefault="00D24076" w:rsidP="00D24076">
      <w:pPr>
        <w:pStyle w:val="Heading1"/>
        <w:rPr>
          <w:rFonts w:ascii="Sylfaen" w:hAnsi="Sylfaen"/>
        </w:rPr>
      </w:pPr>
      <w:r w:rsidRPr="00D24076">
        <w:rPr>
          <w:rFonts w:ascii="Sylfaen" w:hAnsi="Sylfaen"/>
        </w:rPr>
        <w:t>Snowflake Schema – Normalization Steps</w:t>
      </w:r>
    </w:p>
    <w:p w14:paraId="0D3E5462" w14:textId="77777777" w:rsidR="00D24076" w:rsidRPr="00D24076" w:rsidRDefault="00D24076" w:rsidP="00D24076">
      <w:pPr>
        <w:pStyle w:val="Heading3"/>
        <w:rPr>
          <w:rFonts w:ascii="Sylfaen" w:hAnsi="Sylfaen"/>
        </w:rPr>
      </w:pPr>
      <w:r w:rsidRPr="00D24076">
        <w:rPr>
          <w:rFonts w:ascii="Sylfaen" w:hAnsi="Sylfaen"/>
        </w:rPr>
        <w:t>Step 1 – Normalize Product Information</w:t>
      </w:r>
    </w:p>
    <w:p w14:paraId="484BC6AE" w14:textId="77777777" w:rsidR="00BE1979" w:rsidRPr="00BE1979" w:rsidRDefault="00BE1979" w:rsidP="00BE1979">
      <w:pPr>
        <w:pStyle w:val="pdq2pgselectionanchorcontainer"/>
        <w:rPr>
          <w:rFonts w:ascii="Sylfaen" w:hAnsi="Sylfaen"/>
          <w:sz w:val="22"/>
          <w:szCs w:val="22"/>
        </w:rPr>
      </w:pPr>
      <w:r w:rsidRPr="00BE1979">
        <w:rPr>
          <w:rFonts w:ascii="Sylfaen" w:hAnsi="Sylfaen"/>
          <w:sz w:val="22"/>
          <w:szCs w:val="22"/>
        </w:rPr>
        <w:t xml:space="preserve">The </w:t>
      </w:r>
      <w:r w:rsidRPr="00BE1979">
        <w:rPr>
          <w:rStyle w:val="Strong"/>
          <w:rFonts w:ascii="Sylfaen" w:hAnsi="Sylfaen"/>
          <w:sz w:val="22"/>
          <w:szCs w:val="22"/>
        </w:rPr>
        <w:t>Product Category</w:t>
      </w:r>
      <w:r w:rsidRPr="00BE1979">
        <w:rPr>
          <w:rFonts w:ascii="Sylfaen" w:hAnsi="Sylfaen"/>
          <w:sz w:val="22"/>
          <w:szCs w:val="22"/>
        </w:rPr>
        <w:t xml:space="preserve"> attributes were separated from the </w:t>
      </w:r>
      <w:r w:rsidRPr="00BE1979">
        <w:rPr>
          <w:rStyle w:val="Strong"/>
          <w:rFonts w:ascii="Sylfaen" w:hAnsi="Sylfaen"/>
          <w:sz w:val="22"/>
          <w:szCs w:val="22"/>
        </w:rPr>
        <w:t>Product</w:t>
      </w:r>
      <w:r w:rsidRPr="00BE1979">
        <w:rPr>
          <w:rFonts w:ascii="Sylfaen" w:hAnsi="Sylfaen"/>
          <w:sz w:val="22"/>
          <w:szCs w:val="22"/>
        </w:rPr>
        <w:t xml:space="preserve"> dimension into a dedicated </w:t>
      </w:r>
      <w:proofErr w:type="spellStart"/>
      <w:r w:rsidRPr="00BE1979">
        <w:rPr>
          <w:rStyle w:val="Strong"/>
          <w:rFonts w:ascii="Sylfaen" w:hAnsi="Sylfaen"/>
          <w:sz w:val="22"/>
          <w:szCs w:val="22"/>
        </w:rPr>
        <w:t>DimProductCategory</w:t>
      </w:r>
      <w:proofErr w:type="spellEnd"/>
      <w:r w:rsidRPr="00BE1979">
        <w:rPr>
          <w:rFonts w:ascii="Sylfaen" w:hAnsi="Sylfaen"/>
          <w:sz w:val="22"/>
          <w:szCs w:val="22"/>
        </w:rPr>
        <w:t xml:space="preserve"> table. The </w:t>
      </w:r>
      <w:proofErr w:type="spellStart"/>
      <w:r w:rsidRPr="00BE1979">
        <w:rPr>
          <w:rStyle w:val="Strong"/>
          <w:rFonts w:ascii="Sylfaen" w:hAnsi="Sylfaen"/>
          <w:sz w:val="22"/>
          <w:szCs w:val="22"/>
        </w:rPr>
        <w:t>DimProduct</w:t>
      </w:r>
      <w:proofErr w:type="spellEnd"/>
      <w:r w:rsidRPr="00BE1979">
        <w:rPr>
          <w:rFonts w:ascii="Sylfaen" w:hAnsi="Sylfaen"/>
          <w:sz w:val="22"/>
          <w:szCs w:val="22"/>
        </w:rPr>
        <w:t xml:space="preserve"> table now stores only product-specific information and references the category using a foreign key. This removes duplicated category values and improves data consistency.</w:t>
      </w:r>
    </w:p>
    <w:p w14:paraId="7BF6272D" w14:textId="77777777" w:rsidR="00D24076" w:rsidRPr="00D24076" w:rsidRDefault="00D24076" w:rsidP="00D24076">
      <w:pPr>
        <w:pStyle w:val="Heading3"/>
        <w:rPr>
          <w:rFonts w:ascii="Sylfaen" w:hAnsi="Sylfaen"/>
        </w:rPr>
      </w:pPr>
      <w:r w:rsidRPr="00D24076">
        <w:rPr>
          <w:rFonts w:ascii="Sylfaen" w:hAnsi="Sylfaen"/>
        </w:rPr>
        <w:t>Step 2 – Normalize Customer Geography</w:t>
      </w:r>
    </w:p>
    <w:p w14:paraId="1005C460" w14:textId="000DD1F3" w:rsidR="00D24076" w:rsidRPr="00BE1979" w:rsidRDefault="00BE1979" w:rsidP="00D24076">
      <w:pPr>
        <w:pStyle w:val="NormalWeb"/>
        <w:rPr>
          <w:rFonts w:ascii="Sylfaen" w:hAnsi="Sylfaen"/>
          <w:sz w:val="22"/>
          <w:szCs w:val="22"/>
        </w:rPr>
      </w:pPr>
      <w:r w:rsidRPr="00BE1979">
        <w:rPr>
          <w:rFonts w:ascii="Sylfaen" w:hAnsi="Sylfaen"/>
          <w:sz w:val="22"/>
          <w:szCs w:val="22"/>
        </w:rPr>
        <w:t xml:space="preserve">The geographic attributes were normalized into a shared hierarchy consisting of </w:t>
      </w:r>
      <w:proofErr w:type="spellStart"/>
      <w:r w:rsidRPr="00BE1979">
        <w:rPr>
          <w:rStyle w:val="Strong"/>
          <w:rFonts w:ascii="Sylfaen" w:hAnsi="Sylfaen"/>
          <w:sz w:val="22"/>
          <w:szCs w:val="22"/>
        </w:rPr>
        <w:t>DimAddress</w:t>
      </w:r>
      <w:proofErr w:type="spellEnd"/>
      <w:r w:rsidRPr="00BE1979">
        <w:rPr>
          <w:rFonts w:ascii="Sylfaen" w:hAnsi="Sylfaen"/>
          <w:sz w:val="22"/>
          <w:szCs w:val="22"/>
        </w:rPr>
        <w:t xml:space="preserve">, </w:t>
      </w:r>
      <w:proofErr w:type="spellStart"/>
      <w:r w:rsidRPr="00BE1979">
        <w:rPr>
          <w:rStyle w:val="Strong"/>
          <w:rFonts w:ascii="Sylfaen" w:hAnsi="Sylfaen"/>
          <w:sz w:val="22"/>
          <w:szCs w:val="22"/>
        </w:rPr>
        <w:t>DimCity</w:t>
      </w:r>
      <w:proofErr w:type="spellEnd"/>
      <w:r w:rsidRPr="00BE1979">
        <w:rPr>
          <w:rFonts w:ascii="Sylfaen" w:hAnsi="Sylfaen"/>
          <w:sz w:val="22"/>
          <w:szCs w:val="22"/>
        </w:rPr>
        <w:t xml:space="preserve">, </w:t>
      </w:r>
      <w:proofErr w:type="spellStart"/>
      <w:r w:rsidRPr="00BE1979">
        <w:rPr>
          <w:rStyle w:val="Strong"/>
          <w:rFonts w:ascii="Sylfaen" w:hAnsi="Sylfaen"/>
          <w:sz w:val="22"/>
          <w:szCs w:val="22"/>
        </w:rPr>
        <w:t>DimCountry</w:t>
      </w:r>
      <w:proofErr w:type="spellEnd"/>
      <w:r w:rsidRPr="00BE1979">
        <w:rPr>
          <w:rFonts w:ascii="Sylfaen" w:hAnsi="Sylfaen"/>
          <w:sz w:val="22"/>
          <w:szCs w:val="22"/>
        </w:rPr>
        <w:t xml:space="preserve">, </w:t>
      </w:r>
      <w:proofErr w:type="spellStart"/>
      <w:r w:rsidRPr="00BE1979">
        <w:rPr>
          <w:rStyle w:val="Strong"/>
          <w:rFonts w:ascii="Sylfaen" w:hAnsi="Sylfaen"/>
          <w:sz w:val="22"/>
          <w:szCs w:val="22"/>
        </w:rPr>
        <w:t>DimRegion</w:t>
      </w:r>
      <w:proofErr w:type="spellEnd"/>
      <w:r w:rsidRPr="00BE1979">
        <w:rPr>
          <w:rFonts w:ascii="Sylfaen" w:hAnsi="Sylfaen"/>
          <w:sz w:val="22"/>
          <w:szCs w:val="22"/>
        </w:rPr>
        <w:t xml:space="preserve">, and </w:t>
      </w:r>
      <w:proofErr w:type="spellStart"/>
      <w:r w:rsidRPr="00BE1979">
        <w:rPr>
          <w:rStyle w:val="Strong"/>
          <w:rFonts w:ascii="Sylfaen" w:hAnsi="Sylfaen"/>
          <w:sz w:val="22"/>
          <w:szCs w:val="22"/>
        </w:rPr>
        <w:t>DimEconomicRegion</w:t>
      </w:r>
      <w:proofErr w:type="spellEnd"/>
      <w:r w:rsidRPr="00BE1979">
        <w:rPr>
          <w:rFonts w:ascii="Sylfaen" w:hAnsi="Sylfaen"/>
          <w:sz w:val="22"/>
          <w:szCs w:val="22"/>
        </w:rPr>
        <w:t xml:space="preserve">. Instead of storing address and location details in multiple dimensions, </w:t>
      </w:r>
      <w:r w:rsidRPr="00BE1979">
        <w:rPr>
          <w:rStyle w:val="Strong"/>
          <w:rFonts w:ascii="Sylfaen" w:hAnsi="Sylfaen"/>
          <w:sz w:val="22"/>
          <w:szCs w:val="22"/>
        </w:rPr>
        <w:t>Customer</w:t>
      </w:r>
      <w:r w:rsidRPr="00BE1979">
        <w:rPr>
          <w:rFonts w:ascii="Sylfaen" w:hAnsi="Sylfaen"/>
          <w:sz w:val="22"/>
          <w:szCs w:val="22"/>
        </w:rPr>
        <w:t xml:space="preserve">, </w:t>
      </w:r>
      <w:r w:rsidRPr="00BE1979">
        <w:rPr>
          <w:rStyle w:val="Strong"/>
          <w:rFonts w:ascii="Sylfaen" w:hAnsi="Sylfaen"/>
          <w:sz w:val="22"/>
          <w:szCs w:val="22"/>
        </w:rPr>
        <w:t>Employee</w:t>
      </w:r>
      <w:r w:rsidRPr="00BE1979">
        <w:rPr>
          <w:rFonts w:ascii="Sylfaen" w:hAnsi="Sylfaen"/>
          <w:sz w:val="22"/>
          <w:szCs w:val="22"/>
        </w:rPr>
        <w:t xml:space="preserve">, and </w:t>
      </w:r>
      <w:r w:rsidRPr="00BE1979">
        <w:rPr>
          <w:rStyle w:val="Strong"/>
          <w:rFonts w:ascii="Sylfaen" w:hAnsi="Sylfaen"/>
          <w:sz w:val="22"/>
          <w:szCs w:val="22"/>
        </w:rPr>
        <w:t>Store</w:t>
      </w:r>
      <w:r w:rsidRPr="00BE1979">
        <w:rPr>
          <w:rFonts w:ascii="Sylfaen" w:hAnsi="Sylfaen"/>
          <w:sz w:val="22"/>
          <w:szCs w:val="22"/>
        </w:rPr>
        <w:t xml:space="preserve"> reference the same </w:t>
      </w:r>
      <w:proofErr w:type="spellStart"/>
      <w:r w:rsidRPr="00BE1979">
        <w:rPr>
          <w:rStyle w:val="Strong"/>
          <w:rFonts w:ascii="Sylfaen" w:hAnsi="Sylfaen"/>
          <w:sz w:val="22"/>
          <w:szCs w:val="22"/>
        </w:rPr>
        <w:t>DimAddress</w:t>
      </w:r>
      <w:proofErr w:type="spellEnd"/>
      <w:r w:rsidRPr="00BE1979">
        <w:rPr>
          <w:rFonts w:ascii="Sylfaen" w:hAnsi="Sylfaen"/>
          <w:sz w:val="22"/>
          <w:szCs w:val="22"/>
        </w:rPr>
        <w:t xml:space="preserve"> table. This eliminates repetitive location data and preserves the original normalized structure.</w:t>
      </w:r>
    </w:p>
    <w:p w14:paraId="3245DDA1" w14:textId="1C8F1D46" w:rsidR="00D24076" w:rsidRPr="00D24076" w:rsidRDefault="00D24076" w:rsidP="00D24076">
      <w:pPr>
        <w:pStyle w:val="Heading3"/>
        <w:rPr>
          <w:rFonts w:ascii="Sylfaen" w:hAnsi="Sylfaen"/>
        </w:rPr>
      </w:pPr>
      <w:r w:rsidRPr="00D24076">
        <w:rPr>
          <w:rFonts w:ascii="Sylfaen" w:hAnsi="Sylfaen"/>
        </w:rPr>
        <w:t xml:space="preserve">Step 3 – </w:t>
      </w:r>
      <w:r w:rsidR="00BE1979" w:rsidRPr="00BE1979">
        <w:rPr>
          <w:rFonts w:ascii="Sylfaen" w:hAnsi="Sylfaen"/>
        </w:rPr>
        <w:t>Separate Business Processes</w:t>
      </w:r>
    </w:p>
    <w:p w14:paraId="61812870" w14:textId="77777777" w:rsidR="00BE1979" w:rsidRPr="00BE1979" w:rsidRDefault="00BE1979" w:rsidP="00D24076">
      <w:pPr>
        <w:pStyle w:val="Heading3"/>
        <w:rPr>
          <w:rFonts w:ascii="Sylfaen" w:hAnsi="Sylfaen"/>
          <w:b w:val="0"/>
          <w:bCs w:val="0"/>
          <w:sz w:val="22"/>
          <w:szCs w:val="22"/>
        </w:rPr>
      </w:pPr>
      <w:r w:rsidRPr="00BE1979">
        <w:rPr>
          <w:rFonts w:ascii="Sylfaen" w:hAnsi="Sylfaen"/>
          <w:b w:val="0"/>
          <w:bCs w:val="0"/>
          <w:sz w:val="22"/>
          <w:szCs w:val="22"/>
        </w:rPr>
        <w:t xml:space="preserve">The original model contains both </w:t>
      </w:r>
      <w:r w:rsidRPr="00BE1979">
        <w:rPr>
          <w:rStyle w:val="Strong"/>
          <w:rFonts w:ascii="Sylfaen" w:hAnsi="Sylfaen"/>
          <w:b/>
          <w:bCs/>
          <w:sz w:val="22"/>
          <w:szCs w:val="22"/>
        </w:rPr>
        <w:t>Sales</w:t>
      </w:r>
      <w:r w:rsidRPr="00BE1979">
        <w:rPr>
          <w:rFonts w:ascii="Sylfaen" w:hAnsi="Sylfaen"/>
          <w:b w:val="0"/>
          <w:bCs w:val="0"/>
          <w:sz w:val="22"/>
          <w:szCs w:val="22"/>
        </w:rPr>
        <w:t xml:space="preserve"> and </w:t>
      </w:r>
      <w:r w:rsidRPr="00BE1979">
        <w:rPr>
          <w:rStyle w:val="Strong"/>
          <w:rFonts w:ascii="Sylfaen" w:hAnsi="Sylfaen"/>
          <w:b/>
          <w:bCs/>
          <w:sz w:val="22"/>
          <w:szCs w:val="22"/>
        </w:rPr>
        <w:t>Payments</w:t>
      </w:r>
      <w:r w:rsidRPr="00BE1979">
        <w:rPr>
          <w:rFonts w:ascii="Sylfaen" w:hAnsi="Sylfaen"/>
          <w:b w:val="0"/>
          <w:bCs w:val="0"/>
          <w:sz w:val="22"/>
          <w:szCs w:val="22"/>
        </w:rPr>
        <w:t xml:space="preserve"> as separate business processes. To preserve this structure, two independent fact tables were created: </w:t>
      </w:r>
      <w:proofErr w:type="spellStart"/>
      <w:r w:rsidRPr="00BE1979">
        <w:rPr>
          <w:rStyle w:val="Strong"/>
          <w:rFonts w:ascii="Sylfaen" w:hAnsi="Sylfaen"/>
          <w:b/>
          <w:bCs/>
          <w:sz w:val="22"/>
          <w:szCs w:val="22"/>
        </w:rPr>
        <w:t>FactSales</w:t>
      </w:r>
      <w:proofErr w:type="spellEnd"/>
      <w:r w:rsidRPr="00BE1979">
        <w:rPr>
          <w:rFonts w:ascii="Sylfaen" w:hAnsi="Sylfaen"/>
          <w:b w:val="0"/>
          <w:bCs w:val="0"/>
          <w:sz w:val="22"/>
          <w:szCs w:val="22"/>
        </w:rPr>
        <w:t xml:space="preserve"> and </w:t>
      </w:r>
      <w:proofErr w:type="spellStart"/>
      <w:r w:rsidRPr="00BE1979">
        <w:rPr>
          <w:rStyle w:val="Strong"/>
          <w:rFonts w:ascii="Sylfaen" w:hAnsi="Sylfaen"/>
          <w:b/>
          <w:bCs/>
          <w:sz w:val="22"/>
          <w:szCs w:val="22"/>
        </w:rPr>
        <w:t>FactPayment</w:t>
      </w:r>
      <w:proofErr w:type="spellEnd"/>
      <w:r w:rsidRPr="00BE1979">
        <w:rPr>
          <w:rFonts w:ascii="Sylfaen" w:hAnsi="Sylfaen"/>
          <w:b w:val="0"/>
          <w:bCs w:val="0"/>
          <w:sz w:val="22"/>
          <w:szCs w:val="22"/>
        </w:rPr>
        <w:t xml:space="preserve">. Each fact table stores </w:t>
      </w:r>
      <w:r w:rsidRPr="00BE1979">
        <w:rPr>
          <w:rFonts w:ascii="Sylfaen" w:hAnsi="Sylfaen"/>
          <w:b w:val="0"/>
          <w:bCs w:val="0"/>
          <w:sz w:val="22"/>
          <w:szCs w:val="22"/>
        </w:rPr>
        <w:lastRenderedPageBreak/>
        <w:t>its own transactional data while sharing common dimensions such as Customer, Employee, and Date. This reflects the original business model and avoids combining unrelated transactions.</w:t>
      </w:r>
    </w:p>
    <w:p w14:paraId="7A92D434" w14:textId="5346E30C" w:rsidR="00D24076" w:rsidRPr="00D24076" w:rsidRDefault="00D24076" w:rsidP="00D24076">
      <w:pPr>
        <w:pStyle w:val="Heading3"/>
        <w:rPr>
          <w:rFonts w:ascii="Sylfaen" w:hAnsi="Sylfaen"/>
        </w:rPr>
      </w:pPr>
      <w:r w:rsidRPr="00D24076">
        <w:rPr>
          <w:rFonts w:ascii="Sylfaen" w:hAnsi="Sylfaen"/>
        </w:rPr>
        <w:t>Step 4 – Preserve the Fact Table</w:t>
      </w:r>
    </w:p>
    <w:p w14:paraId="39BAD6BB" w14:textId="53CB3432" w:rsidR="00D24076" w:rsidRPr="00BE1979" w:rsidRDefault="00BE1979">
      <w:pPr>
        <w:rPr>
          <w:rFonts w:ascii="Sylfaen" w:hAnsi="Sylfaen"/>
        </w:rPr>
      </w:pPr>
      <w:r w:rsidRPr="00BE1979">
        <w:rPr>
          <w:rFonts w:ascii="Sylfaen" w:hAnsi="Sylfaen"/>
        </w:rPr>
        <w:t>The fact tables remain focused on transactional data and contain only keys and business measures. Normalization was applied only to the dimension tables by extracting hierarchical and reusable information into separate tables. This reduces redundancy, improves data integrity, and produces a Snowflake Schema that closely follows the original 3NF model.</w:t>
      </w:r>
    </w:p>
    <w:sectPr w:rsidR="00D24076" w:rsidRPr="00BE1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E5861"/>
    <w:multiLevelType w:val="multilevel"/>
    <w:tmpl w:val="769E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162F4"/>
    <w:multiLevelType w:val="multilevel"/>
    <w:tmpl w:val="D762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C7CF5"/>
    <w:multiLevelType w:val="multilevel"/>
    <w:tmpl w:val="2CB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47B9B"/>
    <w:multiLevelType w:val="multilevel"/>
    <w:tmpl w:val="8A7E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BF"/>
    <w:rsid w:val="00BE1979"/>
    <w:rsid w:val="00BE6ABF"/>
    <w:rsid w:val="00D24076"/>
    <w:rsid w:val="00EC4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F85D"/>
  <w15:chartTrackingRefBased/>
  <w15:docId w15:val="{D58895FC-C312-46E1-A8B7-F1800F48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40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240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7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24076"/>
    <w:rPr>
      <w:rFonts w:ascii="Times New Roman" w:eastAsia="Times New Roman" w:hAnsi="Times New Roman" w:cs="Times New Roman"/>
      <w:b/>
      <w:bCs/>
      <w:sz w:val="27"/>
      <w:szCs w:val="27"/>
    </w:rPr>
  </w:style>
  <w:style w:type="paragraph" w:styleId="NormalWeb">
    <w:name w:val="Normal (Web)"/>
    <w:basedOn w:val="Normal"/>
    <w:uiPriority w:val="99"/>
    <w:unhideWhenUsed/>
    <w:rsid w:val="00D240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4076"/>
    <w:rPr>
      <w:b/>
      <w:bCs/>
    </w:rPr>
  </w:style>
  <w:style w:type="paragraph" w:customStyle="1" w:styleId="pdq2pgselectionanchorcontainer">
    <w:name w:val="pdq2pg_selectionanchorcontainer"/>
    <w:basedOn w:val="Normal"/>
    <w:rsid w:val="00BE19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7872329">
      <w:bodyDiv w:val="1"/>
      <w:marLeft w:val="0"/>
      <w:marRight w:val="0"/>
      <w:marTop w:val="0"/>
      <w:marBottom w:val="0"/>
      <w:divBdr>
        <w:top w:val="none" w:sz="0" w:space="0" w:color="auto"/>
        <w:left w:val="none" w:sz="0" w:space="0" w:color="auto"/>
        <w:bottom w:val="none" w:sz="0" w:space="0" w:color="auto"/>
        <w:right w:val="none" w:sz="0" w:space="0" w:color="auto"/>
      </w:divBdr>
    </w:div>
    <w:div w:id="523326788">
      <w:bodyDiv w:val="1"/>
      <w:marLeft w:val="0"/>
      <w:marRight w:val="0"/>
      <w:marTop w:val="0"/>
      <w:marBottom w:val="0"/>
      <w:divBdr>
        <w:top w:val="none" w:sz="0" w:space="0" w:color="auto"/>
        <w:left w:val="none" w:sz="0" w:space="0" w:color="auto"/>
        <w:bottom w:val="none" w:sz="0" w:space="0" w:color="auto"/>
        <w:right w:val="none" w:sz="0" w:space="0" w:color="auto"/>
      </w:divBdr>
    </w:div>
    <w:div w:id="1221672540">
      <w:bodyDiv w:val="1"/>
      <w:marLeft w:val="0"/>
      <w:marRight w:val="0"/>
      <w:marTop w:val="0"/>
      <w:marBottom w:val="0"/>
      <w:divBdr>
        <w:top w:val="none" w:sz="0" w:space="0" w:color="auto"/>
        <w:left w:val="none" w:sz="0" w:space="0" w:color="auto"/>
        <w:bottom w:val="none" w:sz="0" w:space="0" w:color="auto"/>
        <w:right w:val="none" w:sz="0" w:space="0" w:color="auto"/>
      </w:divBdr>
    </w:div>
    <w:div w:id="1518501039">
      <w:bodyDiv w:val="1"/>
      <w:marLeft w:val="0"/>
      <w:marRight w:val="0"/>
      <w:marTop w:val="0"/>
      <w:marBottom w:val="0"/>
      <w:divBdr>
        <w:top w:val="none" w:sz="0" w:space="0" w:color="auto"/>
        <w:left w:val="none" w:sz="0" w:space="0" w:color="auto"/>
        <w:bottom w:val="none" w:sz="0" w:space="0" w:color="auto"/>
        <w:right w:val="none" w:sz="0" w:space="0" w:color="auto"/>
      </w:divBdr>
    </w:div>
    <w:div w:id="1917931057">
      <w:bodyDiv w:val="1"/>
      <w:marLeft w:val="0"/>
      <w:marRight w:val="0"/>
      <w:marTop w:val="0"/>
      <w:marBottom w:val="0"/>
      <w:divBdr>
        <w:top w:val="none" w:sz="0" w:space="0" w:color="auto"/>
        <w:left w:val="none" w:sz="0" w:space="0" w:color="auto"/>
        <w:bottom w:val="none" w:sz="0" w:space="0" w:color="auto"/>
        <w:right w:val="none" w:sz="0" w:space="0" w:color="auto"/>
      </w:divBdr>
    </w:div>
    <w:div w:id="212141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499</Words>
  <Characters>2847</Characters>
  <Application>Microsoft Office Word</Application>
  <DocSecurity>0</DocSecurity>
  <Lines>23</Lines>
  <Paragraphs>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3</cp:revision>
  <dcterms:created xsi:type="dcterms:W3CDTF">2026-07-10T15:15:00Z</dcterms:created>
  <dcterms:modified xsi:type="dcterms:W3CDTF">2026-07-17T17:30:00Z</dcterms:modified>
</cp:coreProperties>
</file>