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8F2977" w14:textId="77777777" w:rsidR="00855CAA" w:rsidRDefault="00110428">
      <w:pPr>
        <w:jc w:val="center"/>
        <w:rPr>
          <w:rFonts w:hint="eastAsia"/>
        </w:rPr>
      </w:pPr>
      <w:r>
        <w:rPr>
          <w:b/>
          <w:sz w:val="48"/>
        </w:rPr>
        <w:t>AWS Cloud for Data Engineering</w:t>
      </w:r>
    </w:p>
    <w:p w14:paraId="7936AF57" w14:textId="77777777" w:rsidR="00855CAA" w:rsidRDefault="00110428">
      <w:pPr>
        <w:jc w:val="center"/>
        <w:rPr>
          <w:rFonts w:hint="eastAsia"/>
        </w:rPr>
      </w:pPr>
      <w:r>
        <w:rPr>
          <w:b/>
          <w:sz w:val="40"/>
        </w:rPr>
        <w:t>IAM S3 — Implementation Report</w:t>
      </w:r>
    </w:p>
    <w:p w14:paraId="41F19936" w14:textId="77777777" w:rsidR="00855CAA" w:rsidRDefault="00855CAA">
      <w:pPr>
        <w:rPr>
          <w:rFonts w:hint="eastAsia"/>
        </w:rPr>
      </w:pPr>
    </w:p>
    <w:p w14:paraId="6C8F8927" w14:textId="77777777" w:rsidR="00855CAA" w:rsidRDefault="00110428">
      <w:pPr>
        <w:jc w:val="center"/>
        <w:rPr>
          <w:rFonts w:hint="eastAsia"/>
        </w:rPr>
      </w:pPr>
      <w:r>
        <w:rPr>
          <w:sz w:val="26"/>
        </w:rPr>
        <w:t>Prepared by: Vako Tamazashvili</w:t>
      </w:r>
    </w:p>
    <w:p w14:paraId="598D8385" w14:textId="77777777" w:rsidR="00855CAA" w:rsidRDefault="00110428">
      <w:pPr>
        <w:jc w:val="center"/>
        <w:rPr>
          <w:rFonts w:hint="eastAsia"/>
        </w:rPr>
      </w:pPr>
      <w:r>
        <w:rPr>
          <w:sz w:val="20"/>
        </w:rPr>
        <w:t>AWS account: 260586643565  |  Region: eu-central-1 (Frankfurt)</w:t>
      </w:r>
    </w:p>
    <w:p w14:paraId="24FB63F4" w14:textId="77777777" w:rsidR="00855CAA" w:rsidRDefault="00855CAA">
      <w:pPr>
        <w:rPr>
          <w:rFonts w:hint="eastAsia"/>
        </w:rPr>
      </w:pPr>
    </w:p>
    <w:p w14:paraId="5B364AED" w14:textId="77777777" w:rsidR="00855CAA" w:rsidRDefault="00110428">
      <w:pPr>
        <w:jc w:val="center"/>
        <w:rPr>
          <w:rFonts w:hint="eastAsia"/>
        </w:rPr>
      </w:pPr>
      <w:r>
        <w:rPr>
          <w:sz w:val="22"/>
        </w:rPr>
        <w:t>20 August 2026</w:t>
      </w:r>
    </w:p>
    <w:p w14:paraId="4CE54448" w14:textId="77777777" w:rsidR="00855CAA" w:rsidRDefault="00110428">
      <w:pPr>
        <w:rPr>
          <w:rFonts w:hint="eastAsia"/>
        </w:rPr>
      </w:pPr>
      <w:r>
        <w:br w:type="page"/>
      </w:r>
    </w:p>
    <w:p w14:paraId="1279645D" w14:textId="77777777" w:rsidR="00855CAA" w:rsidRDefault="00110428">
      <w:pPr>
        <w:pStyle w:val="Heading1"/>
      </w:pPr>
      <w:r>
        <w:lastRenderedPageBreak/>
        <w:t>1. Assignment Requirements and Scope</w:t>
      </w:r>
    </w:p>
    <w:p w14:paraId="560BEDF8" w14:textId="77777777" w:rsidR="00855CAA" w:rsidRDefault="00110428">
      <w:pPr>
        <w:rPr>
          <w:rFonts w:hint="eastAsia"/>
        </w:rPr>
      </w:pPr>
      <w:r>
        <w:t xml:space="preserve">This report consolidates the work </w:t>
      </w:r>
      <w:r>
        <w:t xml:space="preserve">completed for the EPAM "AWS Cloud for Data Engineering — IAM S3" task. The source assignment requires use of Frankfurt (eu-central-1), the mandatory resource tag owner=student, AWS CLI version 2, creation/use of the students-role profile, S3 uploads, Glue </w:t>
      </w:r>
      <w:r>
        <w:t>Crawler/Data Catalog discovery, an Athena query that is more substantial than a simple SELECT, table properties, query results, and consolidation of screens, queries, and intermediate results into a Word-based report.</w:t>
      </w:r>
    </w:p>
    <w:p w14:paraId="22B5270D" w14:textId="77777777" w:rsidR="00855CAA" w:rsidRDefault="00110428">
      <w:pPr>
        <w:rPr>
          <w:rFonts w:hint="eastAsia"/>
        </w:rPr>
      </w:pPr>
      <w:r>
        <w:t>The report is based on the supplied as</w:t>
      </w:r>
      <w:r>
        <w:t>signment document: AWS_task1_IAM_S3.docx.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855CAA" w14:paraId="5106A9A2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AA7DD0A" w14:textId="77777777" w:rsidR="00855CAA" w:rsidRDefault="00110428">
            <w:pPr>
              <w:rPr>
                <w:rFonts w:hint="eastAsia"/>
              </w:rPr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4D78EC4" w14:textId="77777777" w:rsidR="00855CAA" w:rsidRDefault="00110428">
            <w:pPr>
              <w:rPr>
                <w:rFonts w:hint="eastAsia"/>
              </w:rPr>
            </w:pPr>
            <w:r>
              <w:rPr>
                <w:b/>
                <w:sz w:val="18"/>
              </w:rPr>
              <w:t>Implementation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C8CCFA4" w14:textId="77777777" w:rsidR="00855CAA" w:rsidRDefault="00110428">
            <w:pPr>
              <w:rPr>
                <w:rFonts w:hint="eastAsia"/>
              </w:rPr>
            </w:pPr>
            <w:r>
              <w:rPr>
                <w:b/>
                <w:sz w:val="18"/>
              </w:rPr>
              <w:t>Evidence</w:t>
            </w:r>
          </w:p>
        </w:tc>
      </w:tr>
      <w:tr w:rsidR="00855CAA" w14:paraId="6B6FCD70" w14:textId="77777777">
        <w:trPr>
          <w:jc w:val="center"/>
        </w:trPr>
        <w:tc>
          <w:tcPr>
            <w:tcW w:w="3360" w:type="dxa"/>
            <w:vAlign w:val="center"/>
          </w:tcPr>
          <w:p w14:paraId="07A68AA4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Frankfurt region / eu-central-1</w:t>
            </w:r>
          </w:p>
        </w:tc>
        <w:tc>
          <w:tcPr>
            <w:tcW w:w="3360" w:type="dxa"/>
            <w:vAlign w:val="center"/>
          </w:tcPr>
          <w:p w14:paraId="1B216071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All CLI and AWS service operations were performed in eu-central-1.</w:t>
            </w:r>
          </w:p>
        </w:tc>
        <w:tc>
          <w:tcPr>
            <w:tcW w:w="3360" w:type="dxa"/>
            <w:vAlign w:val="center"/>
          </w:tcPr>
          <w:p w14:paraId="6A7D7EA1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CLI and AWS Console screenshots</w:t>
            </w:r>
          </w:p>
        </w:tc>
      </w:tr>
      <w:tr w:rsidR="00855CAA" w14:paraId="57ABC2BD" w14:textId="77777777">
        <w:trPr>
          <w:jc w:val="center"/>
        </w:trPr>
        <w:tc>
          <w:tcPr>
            <w:tcW w:w="3360" w:type="dxa"/>
            <w:vAlign w:val="center"/>
          </w:tcPr>
          <w:p w14:paraId="3B29318E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Mandatory tag owner=student</w:t>
            </w:r>
          </w:p>
        </w:tc>
        <w:tc>
          <w:tcPr>
            <w:tcW w:w="3360" w:type="dxa"/>
            <w:vAlign w:val="center"/>
          </w:tcPr>
          <w:p w14:paraId="365EF5C5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 xml:space="preserve">S3 bucket was </w:t>
            </w:r>
            <w:r>
              <w:rPr>
                <w:sz w:val="17"/>
              </w:rPr>
              <w:t>tagged owner=student; crawler was also created with owner=student.</w:t>
            </w:r>
          </w:p>
        </w:tc>
        <w:tc>
          <w:tcPr>
            <w:tcW w:w="3360" w:type="dxa"/>
            <w:vAlign w:val="center"/>
          </w:tcPr>
          <w:p w14:paraId="74075098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S3 tagging and crawler screenshots</w:t>
            </w:r>
          </w:p>
        </w:tc>
      </w:tr>
      <w:tr w:rsidR="00855CAA" w14:paraId="78B5800B" w14:textId="77777777">
        <w:trPr>
          <w:jc w:val="center"/>
        </w:trPr>
        <w:tc>
          <w:tcPr>
            <w:tcW w:w="3360" w:type="dxa"/>
            <w:vAlign w:val="center"/>
          </w:tcPr>
          <w:p w14:paraId="735ABFAC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students-role</w:t>
            </w:r>
          </w:p>
        </w:tc>
        <w:tc>
          <w:tcPr>
            <w:tcW w:w="3360" w:type="dxa"/>
            <w:vAlign w:val="center"/>
          </w:tcPr>
          <w:p w14:paraId="7B7822B7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Configured AWS CLI profile students-role and verified with STS.</w:t>
            </w:r>
          </w:p>
        </w:tc>
        <w:tc>
          <w:tcPr>
            <w:tcW w:w="3360" w:type="dxa"/>
            <w:vAlign w:val="center"/>
          </w:tcPr>
          <w:p w14:paraId="4AD8C2C9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STS get-caller-identity screenshot</w:t>
            </w:r>
          </w:p>
        </w:tc>
      </w:tr>
      <w:tr w:rsidR="00855CAA" w14:paraId="024E7D09" w14:textId="77777777">
        <w:trPr>
          <w:jc w:val="center"/>
        </w:trPr>
        <w:tc>
          <w:tcPr>
            <w:tcW w:w="3360" w:type="dxa"/>
            <w:vAlign w:val="center"/>
          </w:tcPr>
          <w:p w14:paraId="65FE1CD5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Create recognizable S3 bucket</w:t>
            </w:r>
          </w:p>
        </w:tc>
        <w:tc>
          <w:tcPr>
            <w:tcW w:w="3360" w:type="dxa"/>
            <w:vAlign w:val="center"/>
          </w:tcPr>
          <w:p w14:paraId="60A4F483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Created v</w:t>
            </w:r>
            <w:r>
              <w:rPr>
                <w:sz w:val="17"/>
              </w:rPr>
              <w:t>ako-260586643565-dwh.</w:t>
            </w:r>
          </w:p>
        </w:tc>
        <w:tc>
          <w:tcPr>
            <w:tcW w:w="3360" w:type="dxa"/>
            <w:vAlign w:val="center"/>
          </w:tcPr>
          <w:p w14:paraId="33453D54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S3 CLI evidence</w:t>
            </w:r>
          </w:p>
        </w:tc>
      </w:tr>
      <w:tr w:rsidR="00855CAA" w14:paraId="3D0795CF" w14:textId="77777777">
        <w:trPr>
          <w:jc w:val="center"/>
        </w:trPr>
        <w:tc>
          <w:tcPr>
            <w:tcW w:w="3360" w:type="dxa"/>
            <w:vAlign w:val="center"/>
          </w:tcPr>
          <w:p w14:paraId="181F7A9E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Upload BL_DM tables</w:t>
            </w:r>
          </w:p>
        </w:tc>
        <w:tc>
          <w:tcPr>
            <w:tcW w:w="3360" w:type="dxa"/>
            <w:vAlign w:val="center"/>
          </w:tcPr>
          <w:p w14:paraId="0AAFC9A9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Uploaded four CSV dimensions under dwh_database/bl_dm/&lt;table&gt;/.</w:t>
            </w:r>
          </w:p>
        </w:tc>
        <w:tc>
          <w:tcPr>
            <w:tcW w:w="3360" w:type="dxa"/>
            <w:vAlign w:val="center"/>
          </w:tcPr>
          <w:p w14:paraId="14D7FCBD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Upload and S3 listing screenshots</w:t>
            </w:r>
          </w:p>
        </w:tc>
      </w:tr>
      <w:tr w:rsidR="00855CAA" w14:paraId="61F7EB5A" w14:textId="77777777">
        <w:trPr>
          <w:jc w:val="center"/>
        </w:trPr>
        <w:tc>
          <w:tcPr>
            <w:tcW w:w="3360" w:type="dxa"/>
            <w:vAlign w:val="center"/>
          </w:tcPr>
          <w:p w14:paraId="670AF40C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Glue Crawler / Data Catalog</w:t>
            </w:r>
          </w:p>
        </w:tc>
        <w:tc>
          <w:tcPr>
            <w:tcW w:w="3360" w:type="dxa"/>
            <w:vAlign w:val="center"/>
          </w:tcPr>
          <w:p w14:paraId="2A416600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Created vako-bl-dm-crawler using dilab-glue-role and database vako_bl_</w:t>
            </w:r>
            <w:r>
              <w:rPr>
                <w:sz w:val="17"/>
              </w:rPr>
              <w:t>dm.</w:t>
            </w:r>
          </w:p>
        </w:tc>
        <w:tc>
          <w:tcPr>
            <w:tcW w:w="3360" w:type="dxa"/>
            <w:vAlign w:val="center"/>
          </w:tcPr>
          <w:p w14:paraId="29F2C839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Crawler configuration and READY screenshots</w:t>
            </w:r>
          </w:p>
        </w:tc>
      </w:tr>
      <w:tr w:rsidR="00855CAA" w14:paraId="6813F045" w14:textId="77777777">
        <w:trPr>
          <w:jc w:val="center"/>
        </w:trPr>
        <w:tc>
          <w:tcPr>
            <w:tcW w:w="3360" w:type="dxa"/>
            <w:vAlign w:val="center"/>
          </w:tcPr>
          <w:p w14:paraId="7F0CC1D2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Athena query</w:t>
            </w:r>
          </w:p>
        </w:tc>
        <w:tc>
          <w:tcPr>
            <w:tcW w:w="3360" w:type="dxa"/>
            <w:vAlign w:val="center"/>
          </w:tcPr>
          <w:p w14:paraId="2774853C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Executed an aggregate product analysis query against vako_bl_dm.dim_products_scd.</w:t>
            </w:r>
          </w:p>
        </w:tc>
        <w:tc>
          <w:tcPr>
            <w:tcW w:w="3360" w:type="dxa"/>
            <w:vAlign w:val="center"/>
          </w:tcPr>
          <w:p w14:paraId="3C2810A9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Completed Athena query screenshot</w:t>
            </w:r>
          </w:p>
        </w:tc>
      </w:tr>
      <w:tr w:rsidR="00855CAA" w14:paraId="0E57A5D9" w14:textId="77777777">
        <w:trPr>
          <w:jc w:val="center"/>
        </w:trPr>
        <w:tc>
          <w:tcPr>
            <w:tcW w:w="3360" w:type="dxa"/>
            <w:vAlign w:val="center"/>
          </w:tcPr>
          <w:p w14:paraId="5FF56ED7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Table properties</w:t>
            </w:r>
          </w:p>
        </w:tc>
        <w:tc>
          <w:tcPr>
            <w:tcW w:w="3360" w:type="dxa"/>
            <w:vAlign w:val="center"/>
          </w:tcPr>
          <w:p w14:paraId="65AA1DE6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 xml:space="preserve">Displayed dim_products_scd table properties </w:t>
            </w:r>
            <w:r>
              <w:rPr>
                <w:sz w:val="17"/>
              </w:rPr>
              <w:t>including Glue Catalog metadata and S3 location.</w:t>
            </w:r>
          </w:p>
        </w:tc>
        <w:tc>
          <w:tcPr>
            <w:tcW w:w="3360" w:type="dxa"/>
            <w:vAlign w:val="center"/>
          </w:tcPr>
          <w:p w14:paraId="4A49DAB1" w14:textId="77777777" w:rsidR="00855CAA" w:rsidRDefault="00110428">
            <w:pPr>
              <w:rPr>
                <w:rFonts w:hint="eastAsia"/>
              </w:rPr>
            </w:pPr>
            <w:r>
              <w:rPr>
                <w:sz w:val="17"/>
              </w:rPr>
              <w:t>Table properties screenshot</w:t>
            </w:r>
          </w:p>
        </w:tc>
      </w:tr>
    </w:tbl>
    <w:p w14:paraId="46ADA862" w14:textId="404A7E22" w:rsidR="00855CAA" w:rsidRDefault="00110428" w:rsidP="00180782">
      <w:pPr>
        <w:pStyle w:val="Heading2"/>
      </w:pPr>
      <w:r>
        <w:t>2. AWS Account Connection and CLI Configuration</w:t>
      </w:r>
    </w:p>
    <w:p w14:paraId="0F219BA2" w14:textId="77777777" w:rsidR="00855CAA" w:rsidRDefault="00110428">
      <w:pPr>
        <w:rPr>
          <w:rFonts w:hint="eastAsia"/>
        </w:rPr>
      </w:pPr>
      <w:r>
        <w:t>T</w:t>
      </w:r>
      <w:r>
        <w:t>he AWS CLI was installed as AWS CLI v2. The SSO configuration was created with the User profile, and a separate students-role p</w:t>
      </w:r>
      <w:r>
        <w:t>rofile was added for the required permissions. The students-role profile was verified through AWS STS before working with S3 and Glue.</w:t>
      </w:r>
    </w:p>
    <w:p w14:paraId="175C5C23" w14:textId="77777777" w:rsidR="00855CAA" w:rsidRDefault="00110428">
      <w:pPr>
        <w:pStyle w:val="Heading2"/>
      </w:pPr>
      <w:r>
        <w:t>2.1 CLI profile configuration</w:t>
      </w:r>
    </w:p>
    <w:p w14:paraId="4D476CBA" w14:textId="77777777" w:rsidR="00855CAA" w:rsidRDefault="00110428">
      <w:pPr>
        <w:rPr>
          <w:rFonts w:hint="eastAsia"/>
        </w:rPr>
      </w:pPr>
      <w:r>
        <w:t>The Windows AWS configuration contained the user-role SSO session and a students-role profi</w:t>
      </w:r>
      <w:r>
        <w:t>le with region eu-central-1. No access keys or secrets are included in this report.</w:t>
      </w:r>
    </w:p>
    <w:p w14:paraId="4822F662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886813" wp14:editId="210D58BA">
            <wp:extent cx="6126480" cy="388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c83513-83dd-4058-8ecb-c3bf7f522f7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1E6" w14:textId="77777777" w:rsidR="00855CAA" w:rsidRDefault="00110428">
      <w:pPr>
        <w:pStyle w:val="Heading2"/>
      </w:pPr>
      <w:r>
        <w:t>2.2 Verify the assumed role</w:t>
      </w:r>
    </w:p>
    <w:p w14:paraId="6B012149" w14:textId="77777777" w:rsidR="00855CAA" w:rsidRDefault="00110428">
      <w:pPr>
        <w:rPr>
          <w:rFonts w:hint="eastAsia"/>
        </w:rPr>
      </w:pPr>
      <w:r>
        <w:t>The following command was used to verify the active AWS identity:</w:t>
      </w:r>
    </w:p>
    <w:p w14:paraId="2566E699" w14:textId="77777777" w:rsidR="00855CAA" w:rsidRDefault="00110428">
      <w:pPr>
        <w:rPr>
          <w:rFonts w:hint="eastAsia"/>
        </w:rPr>
      </w:pPr>
      <w:r>
        <w:rPr>
          <w:rFonts w:ascii="Consolas" w:hAnsi="Consolas"/>
          <w:sz w:val="18"/>
        </w:rPr>
        <w:t xml:space="preserve">aws </w:t>
      </w:r>
      <w:r>
        <w:rPr>
          <w:rFonts w:ascii="Consolas" w:hAnsi="Consolas"/>
          <w:sz w:val="18"/>
        </w:rPr>
        <w:t>sts get-caller-identity --profile students-role</w:t>
      </w:r>
    </w:p>
    <w:p w14:paraId="77A9344D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119769" wp14:editId="75EA67B1">
            <wp:extent cx="6126480" cy="1392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8d6bfb-8420-4f75-aaed-fba14ab067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5B12" w14:textId="3C3F445B" w:rsidR="00855CAA" w:rsidRDefault="00110428">
      <w:pPr>
        <w:jc w:val="center"/>
        <w:rPr>
          <w:rFonts w:hint="eastAsia"/>
        </w:rPr>
      </w:pPr>
      <w:r>
        <w:rPr>
          <w:i/>
          <w:color w:val="5A5A5A"/>
          <w:sz w:val="18"/>
        </w:rPr>
        <w:t>.</w:t>
      </w:r>
    </w:p>
    <w:p w14:paraId="3FDA86FF" w14:textId="77777777" w:rsidR="00855CAA" w:rsidRDefault="00110428">
      <w:pPr>
        <w:rPr>
          <w:rFonts w:hint="eastAsia"/>
        </w:rPr>
      </w:pPr>
      <w:r>
        <w:br w:type="page"/>
      </w:r>
    </w:p>
    <w:p w14:paraId="3D79CD16" w14:textId="77777777" w:rsidR="00855CAA" w:rsidRDefault="00110428">
      <w:pPr>
        <w:pStyle w:val="Heading1"/>
      </w:pPr>
      <w:r>
        <w:lastRenderedPageBreak/>
        <w:t>3. S3 Bucket and BL_DM Data Upload</w:t>
      </w:r>
    </w:p>
    <w:p w14:paraId="04BDA6C7" w14:textId="77777777" w:rsidR="00855CAA" w:rsidRDefault="00110428">
      <w:pPr>
        <w:rPr>
          <w:rFonts w:hint="eastAsia"/>
        </w:rPr>
      </w:pPr>
      <w:r>
        <w:t>A recognizable bucket named vako-260586643565-dwh was used. The BL_DM CSV files were organized under the required hierarchy:</w:t>
      </w:r>
    </w:p>
    <w:p w14:paraId="7AB3D557" w14:textId="77777777" w:rsidR="00855CAA" w:rsidRDefault="00110428">
      <w:pPr>
        <w:rPr>
          <w:rFonts w:hint="eastAsia"/>
        </w:rPr>
      </w:pPr>
      <w:r>
        <w:rPr>
          <w:rFonts w:ascii="Consolas" w:hAnsi="Consolas"/>
          <w:sz w:val="18"/>
        </w:rPr>
        <w:t>s3://vako-260586643565-dwh/dwh_database/bl_dm/&lt;table&gt;/</w:t>
      </w:r>
    </w:p>
    <w:p w14:paraId="600C5B85" w14:textId="77777777" w:rsidR="00855CAA" w:rsidRDefault="00110428">
      <w:pPr>
        <w:pStyle w:val="Heading2"/>
      </w:pPr>
      <w:r>
        <w:t>3.1 Local source files</w:t>
      </w:r>
    </w:p>
    <w:p w14:paraId="551FF354" w14:textId="77777777" w:rsidR="00855CAA" w:rsidRDefault="00110428">
      <w:pPr>
        <w:rPr>
          <w:rFonts w:hint="eastAsia"/>
        </w:rPr>
      </w:pPr>
      <w:r>
        <w:t>Four dimension files were prepared on the Windows desktop: dim_employee, dim_products_scd, dim_store, and dim_time_day.</w:t>
      </w:r>
    </w:p>
    <w:p w14:paraId="45C6BA94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98D541" wp14:editId="4E3A0471">
            <wp:extent cx="6126480" cy="2112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d4a701-7d05-4826-a5bc-0ad27f380f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1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7B9E" w14:textId="77777777" w:rsidR="00855CAA" w:rsidRDefault="00110428">
      <w:pPr>
        <w:pStyle w:val="Heading2"/>
      </w:pPr>
      <w:r>
        <w:t>3.2 Upload to S3</w:t>
      </w:r>
    </w:p>
    <w:p w14:paraId="64206118" w14:textId="77777777" w:rsidR="00855CAA" w:rsidRDefault="00110428">
      <w:pPr>
        <w:rPr>
          <w:rFonts w:hint="eastAsia"/>
        </w:rPr>
      </w:pPr>
      <w:r>
        <w:t>The four CSV files were copied with the students-role profile into separate table folders in the bl_dm S3 prefix.</w:t>
      </w:r>
    </w:p>
    <w:p w14:paraId="4939C9EF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C9371F" wp14:editId="1C547276">
            <wp:extent cx="6126480" cy="1932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69a8d-4d5c-4355-b15f-e822233979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3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90AA" w14:textId="77777777" w:rsidR="00855CAA" w:rsidRDefault="00110428">
      <w:pPr>
        <w:pStyle w:val="Heading2"/>
      </w:pPr>
      <w:r>
        <w:t>3.3 Resource tagging</w:t>
      </w:r>
    </w:p>
    <w:p w14:paraId="4540A8C4" w14:textId="77777777" w:rsidR="00855CAA" w:rsidRDefault="00110428">
      <w:pPr>
        <w:rPr>
          <w:rFonts w:hint="eastAsia"/>
        </w:rPr>
      </w:pPr>
      <w:r>
        <w:t xml:space="preserve">The bucket was tagged with the </w:t>
      </w:r>
      <w:r>
        <w:t>mandatory assignment tag owner=student and then verified.</w:t>
      </w:r>
    </w:p>
    <w:p w14:paraId="5C974D54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B7D64E" wp14:editId="1DA56C71">
            <wp:extent cx="6126480" cy="15081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92f40e-15b6-4720-a8ba-0b3b74ac5d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9395" w14:textId="77777777" w:rsidR="00855CAA" w:rsidRDefault="00110428">
      <w:pPr>
        <w:pStyle w:val="Heading2"/>
      </w:pPr>
      <w:r>
        <w:lastRenderedPageBreak/>
        <w:t>3.4 Verify the S3 hierarchy</w:t>
      </w:r>
    </w:p>
    <w:p w14:paraId="0CE67A12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3DF980" wp14:editId="5A998428">
            <wp:extent cx="6126480" cy="6936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925908-8841-46cc-bfdc-f4997b26688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6BA8" w14:textId="20E8BB4C" w:rsidR="00855CAA" w:rsidRDefault="00110428" w:rsidP="00180782">
      <w:pPr>
        <w:pStyle w:val="Heading2"/>
      </w:pPr>
      <w:r>
        <w:t xml:space="preserve">4. AWS Glue Crawler </w:t>
      </w:r>
      <w:r>
        <w:t>and Data Catalog</w:t>
      </w:r>
    </w:p>
    <w:p w14:paraId="7DF5BB32" w14:textId="77777777" w:rsidR="00855CAA" w:rsidRDefault="00110428">
      <w:pPr>
        <w:rPr>
          <w:rFonts w:hint="eastAsia"/>
        </w:rPr>
      </w:pPr>
      <w:r>
        <w:t>T</w:t>
      </w:r>
      <w:r>
        <w:t>he Glue Data Catalog was populated by a dedicated crawler. The crawler source was the complete bl_dm prefix, so the crawler could discover each table folder. The target database was vako_bl_dm.</w:t>
      </w:r>
    </w:p>
    <w:p w14:paraId="571B6755" w14:textId="77777777" w:rsidR="00855CAA" w:rsidRDefault="00110428">
      <w:pPr>
        <w:pStyle w:val="Heading2"/>
      </w:pPr>
      <w:r>
        <w:t>4.1 Crawler configuration</w:t>
      </w:r>
    </w:p>
    <w:p w14:paraId="51581B58" w14:textId="77777777" w:rsidR="00855CAA" w:rsidRDefault="00110428">
      <w:pPr>
        <w:rPr>
          <w:rFonts w:hint="eastAsia"/>
        </w:rPr>
      </w:pPr>
      <w:r>
        <w:t>Crawler name: vako</w:t>
      </w:r>
      <w:r>
        <w:t>-bl-dm-crawler. S3 source: s3://vako-260586643565-dwh/dwh_database/bl_dm/. The crawler was configured for on-demand execution and the mandatory owner=student tag.</w:t>
      </w:r>
    </w:p>
    <w:p w14:paraId="3C1DD549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6FD8A8" wp14:editId="33D794FA">
            <wp:extent cx="6126480" cy="45744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f9833b-ca25-4b52-8080-a4055c0c1f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7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298B" w14:textId="77777777" w:rsidR="00855CAA" w:rsidRDefault="00110428">
      <w:pPr>
        <w:pStyle w:val="Heading2"/>
      </w:pPr>
      <w:r>
        <w:t>4.2 IAM role used by the crawler</w:t>
      </w:r>
    </w:p>
    <w:p w14:paraId="1FBE761E" w14:textId="77777777" w:rsidR="00855CAA" w:rsidRDefault="00110428">
      <w:pPr>
        <w:rPr>
          <w:rFonts w:hint="eastAsia"/>
        </w:rPr>
      </w:pPr>
      <w:r>
        <w:t>The initial console-generated AWSGlueServiceRole-vako did not become available in IAM. An existing Glue service role, dilab-glue-role, was therefore used. Its trust policy allows glue.amazonaws.com to assume the role, and</w:t>
      </w:r>
      <w:r>
        <w:t xml:space="preserve"> its permissions included AmazonS3FullAccess and AWSGlueServiceRole.</w:t>
      </w:r>
    </w:p>
    <w:p w14:paraId="68C60E59" w14:textId="77777777" w:rsidR="00855CAA" w:rsidRDefault="00110428">
      <w:pPr>
        <w:pStyle w:val="Heading2"/>
      </w:pPr>
      <w:r>
        <w:t>4.3 Crawler execution</w:t>
      </w:r>
    </w:p>
    <w:p w14:paraId="1121680B" w14:textId="77777777" w:rsidR="00855CAA" w:rsidRDefault="00110428">
      <w:pPr>
        <w:rPr>
          <w:rFonts w:hint="eastAsia"/>
        </w:rPr>
      </w:pPr>
      <w:r>
        <w:t>The crawler was started from the AWS CLI and progressed from RUNNING to READY. READY confirms that the crawl completed.</w:t>
      </w:r>
    </w:p>
    <w:p w14:paraId="49A11D33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7AFC88" wp14:editId="3936D2B6">
            <wp:extent cx="6126480" cy="31673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b505e-ac8b-4345-bfe6-b3f63c72bef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961C" w14:textId="77777777" w:rsidR="00855CAA" w:rsidRDefault="00110428">
      <w:pPr>
        <w:pStyle w:val="Heading2"/>
      </w:pPr>
      <w:r>
        <w:t>4.4 Data Catalog tables discovered</w:t>
      </w:r>
    </w:p>
    <w:p w14:paraId="2F368F68" w14:textId="77777777" w:rsidR="00855CAA" w:rsidRDefault="00110428">
      <w:pPr>
        <w:rPr>
          <w:rFonts w:hint="eastAsia"/>
        </w:rPr>
      </w:pPr>
      <w:r>
        <w:t>The Glue Data Catalog was queried directly to verify the discovered table names.</w:t>
      </w:r>
    </w:p>
    <w:p w14:paraId="5B285D73" w14:textId="77777777" w:rsidR="00855CAA" w:rsidRDefault="00110428">
      <w:pPr>
        <w:rPr>
          <w:rFonts w:hint="eastAsia"/>
        </w:rPr>
      </w:pPr>
      <w:r>
        <w:rPr>
          <w:rFonts w:ascii="Consolas" w:hAnsi="Consolas"/>
          <w:sz w:val="17"/>
        </w:rPr>
        <w:t xml:space="preserve">aws glue get-tables --database-name vako_bl_dm --profile students-role --region eu-central-1 --query </w:t>
      </w:r>
      <w:r>
        <w:rPr>
          <w:rFonts w:ascii="Consolas" w:hAnsi="Consolas"/>
          <w:sz w:val="17"/>
        </w:rPr>
        <w:t>"TableList[].Name"</w:t>
      </w:r>
    </w:p>
    <w:p w14:paraId="3695E85C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3E59C7" wp14:editId="7E06C99B">
            <wp:extent cx="6126480" cy="12998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42f405-f0ca-4ddf-8979-2faa707e9cf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BF0D" w14:textId="3814DCD9" w:rsidR="00855CAA" w:rsidRDefault="00110428" w:rsidP="00180782">
      <w:pPr>
        <w:pStyle w:val="Heading2"/>
      </w:pPr>
      <w:r>
        <w:t>5. Athena Querying</w:t>
      </w:r>
    </w:p>
    <w:p w14:paraId="4DADFDA9" w14:textId="77777777" w:rsidR="00855CAA" w:rsidRDefault="00110428">
      <w:pPr>
        <w:rPr>
          <w:rFonts w:hint="eastAsia"/>
        </w:rPr>
      </w:pPr>
      <w:r>
        <w:t>A</w:t>
      </w:r>
      <w:r>
        <w:t xml:space="preserve">thena was opened in the Frankfurt region and configured to use AwsDataCatalog with the vako_bl_dm </w:t>
      </w:r>
      <w:r>
        <w:t>database. The four Glue tables were visible in the query editor.</w:t>
      </w:r>
    </w:p>
    <w:p w14:paraId="26E90F1E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7146DA" wp14:editId="45B809AA">
            <wp:extent cx="6126480" cy="28607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16572c-a532-4a06-bcbf-fa1bb9026bb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6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025F" w14:textId="77777777" w:rsidR="00855CAA" w:rsidRDefault="00110428">
      <w:pPr>
        <w:pStyle w:val="Heading2"/>
      </w:pPr>
      <w:r>
        <w:t>5.1 Table schemas inspected before querying</w:t>
      </w:r>
    </w:p>
    <w:p w14:paraId="1C3BC783" w14:textId="43FBF37D" w:rsidR="00855CAA" w:rsidRDefault="00110428">
      <w:pPr>
        <w:rPr>
          <w:rFonts w:hint="eastAsia"/>
        </w:rPr>
      </w:pPr>
      <w:r>
        <w:t xml:space="preserve">The table columns were inspected before constructing the </w:t>
      </w:r>
      <w:r>
        <w:t xml:space="preserve">query so that the SQL used the actual Data Catalog schema. </w:t>
      </w:r>
    </w:p>
    <w:p w14:paraId="35164086" w14:textId="77777777" w:rsidR="00855CAA" w:rsidRDefault="00110428">
      <w:pPr>
        <w:pStyle w:val="Heading2"/>
      </w:pPr>
      <w:r>
        <w:t>5.2 Final Athena query</w:t>
      </w:r>
    </w:p>
    <w:p w14:paraId="31B62707" w14:textId="77777777" w:rsidR="00855CAA" w:rsidRDefault="00110428">
      <w:pPr>
        <w:rPr>
          <w:rFonts w:hint="eastAsia"/>
        </w:rPr>
      </w:pPr>
      <w:r>
        <w:rPr>
          <w:rFonts w:ascii="Consolas" w:hAnsi="Consolas"/>
          <w:sz w:val="17"/>
        </w:rPr>
        <w:t>SELECT</w:t>
      </w:r>
      <w:r>
        <w:rPr>
          <w:rFonts w:ascii="Consolas" w:hAnsi="Consolas"/>
          <w:sz w:val="17"/>
        </w:rPr>
        <w:br/>
        <w:t xml:space="preserve">    p.category,</w:t>
      </w:r>
      <w:r>
        <w:rPr>
          <w:rFonts w:ascii="Consolas" w:hAnsi="Consolas"/>
          <w:sz w:val="17"/>
        </w:rPr>
        <w:br/>
        <w:t xml:space="preserve">    p.brand,</w:t>
      </w:r>
      <w:r>
        <w:rPr>
          <w:rFonts w:ascii="Consolas" w:hAnsi="Consolas"/>
          <w:sz w:val="17"/>
        </w:rPr>
        <w:br/>
        <w:t xml:space="preserve">    COUNT(DISTINCT p.product_surr_id) AS product_count,</w:t>
      </w:r>
      <w:r>
        <w:rPr>
          <w:rFonts w:ascii="Consolas" w:hAnsi="Consolas"/>
          <w:sz w:val="17"/>
        </w:rPr>
        <w:br/>
        <w:t xml:space="preserve">    AVG(p.unit_price) AS average_unit_price</w:t>
      </w:r>
      <w:r>
        <w:rPr>
          <w:rFonts w:ascii="Consolas" w:hAnsi="Consolas"/>
          <w:sz w:val="17"/>
        </w:rPr>
        <w:br/>
        <w:t>FROM vako_bl_dm.dim_products_scd p</w:t>
      </w:r>
      <w:r>
        <w:rPr>
          <w:rFonts w:ascii="Consolas" w:hAnsi="Consolas"/>
          <w:sz w:val="17"/>
        </w:rPr>
        <w:br/>
        <w:t>WHERE p.unit_price IS NOT NULL</w:t>
      </w:r>
      <w:r>
        <w:rPr>
          <w:rFonts w:ascii="Consolas" w:hAnsi="Consolas"/>
          <w:sz w:val="17"/>
        </w:rPr>
        <w:br/>
        <w:t>GROU</w:t>
      </w:r>
      <w:r>
        <w:rPr>
          <w:rFonts w:ascii="Consolas" w:hAnsi="Consolas"/>
          <w:sz w:val="17"/>
        </w:rPr>
        <w:t>P BY</w:t>
      </w:r>
      <w:r>
        <w:rPr>
          <w:rFonts w:ascii="Consolas" w:hAnsi="Consolas"/>
          <w:sz w:val="17"/>
        </w:rPr>
        <w:br/>
        <w:t xml:space="preserve">    p.category,</w:t>
      </w:r>
      <w:r>
        <w:rPr>
          <w:rFonts w:ascii="Consolas" w:hAnsi="Consolas"/>
          <w:sz w:val="17"/>
        </w:rPr>
        <w:br/>
        <w:t xml:space="preserve">    p.brand</w:t>
      </w:r>
      <w:r>
        <w:rPr>
          <w:rFonts w:ascii="Consolas" w:hAnsi="Consolas"/>
          <w:sz w:val="17"/>
        </w:rPr>
        <w:br/>
        <w:t>HAVING COUNT(DISTINCT p.product_surr_id) &gt; 1</w:t>
      </w:r>
      <w:r>
        <w:rPr>
          <w:rFonts w:ascii="Consolas" w:hAnsi="Consolas"/>
          <w:sz w:val="17"/>
        </w:rPr>
        <w:br/>
        <w:t>ORDER BY</w:t>
      </w:r>
      <w:r>
        <w:rPr>
          <w:rFonts w:ascii="Consolas" w:hAnsi="Consolas"/>
          <w:sz w:val="17"/>
        </w:rPr>
        <w:br/>
        <w:t xml:space="preserve">    product_count DESC,</w:t>
      </w:r>
      <w:r>
        <w:rPr>
          <w:rFonts w:ascii="Consolas" w:hAnsi="Consolas"/>
          <w:sz w:val="17"/>
        </w:rPr>
        <w:br/>
        <w:t xml:space="preserve">    average_unit_price DESC</w:t>
      </w:r>
      <w:r>
        <w:rPr>
          <w:rFonts w:ascii="Consolas" w:hAnsi="Consolas"/>
          <w:sz w:val="17"/>
        </w:rPr>
        <w:br/>
        <w:t>LIMIT 50;</w:t>
      </w:r>
    </w:p>
    <w:p w14:paraId="340402EC" w14:textId="77777777" w:rsidR="00855CAA" w:rsidRDefault="00110428">
      <w:pPr>
        <w:rPr>
          <w:rFonts w:hint="eastAsia"/>
        </w:rPr>
      </w:pPr>
      <w:r>
        <w:t>This query is substantially more than a simple SELECT: it uses WHERE, COUNT(DISTINCT), AVG, GROUP BY, HAVIN</w:t>
      </w:r>
      <w:r>
        <w:t>G, ORDER BY, and LIMIT. It returned four grouped results and scanned 134.88 KB.</w:t>
      </w:r>
    </w:p>
    <w:p w14:paraId="18F0E73C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781576" wp14:editId="01DC04B2">
            <wp:extent cx="6126480" cy="32811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ac87d5-a4e0-4dcf-be4a-c16e08b25ea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AB61" w14:textId="77777777" w:rsidR="00855CAA" w:rsidRDefault="00110428">
      <w:pPr>
        <w:pStyle w:val="Heading2"/>
      </w:pPr>
      <w:r>
        <w:t>5.3 Table properties</w:t>
      </w:r>
    </w:p>
    <w:p w14:paraId="48A28F90" w14:textId="77777777" w:rsidR="00855CAA" w:rsidRDefault="00110428">
      <w:pPr>
        <w:rPr>
          <w:rFonts w:hint="eastAsia"/>
        </w:rPr>
      </w:pPr>
      <w:r>
        <w:t>The properties of dim_products_scd were displayed to documen</w:t>
      </w:r>
      <w:r>
        <w:t>t the Glue Data Catalog metadata and the underlying S3 location.</w:t>
      </w:r>
    </w:p>
    <w:p w14:paraId="1F6A73BC" w14:textId="77777777" w:rsidR="00855CAA" w:rsidRDefault="0011042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ACD64F" wp14:editId="31A69701">
            <wp:extent cx="6126480" cy="34923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5a5558-c345-49aa-aa50-cd9e8dabdf2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395C" w14:textId="23DBEDE2" w:rsidR="00855CAA" w:rsidRDefault="00855CAA" w:rsidP="00180782">
      <w:pPr>
        <w:rPr>
          <w:rFonts w:hint="eastAsia"/>
        </w:rPr>
      </w:pPr>
    </w:p>
    <w:sectPr w:rsidR="00855CAA" w:rsidSect="00034616">
      <w:headerReference w:type="default" r:id="rId20"/>
      <w:footerReference w:type="default" r:id="rId2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5030E" w14:textId="77777777" w:rsidR="00110428" w:rsidRDefault="001104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7A0DC7" w14:textId="77777777" w:rsidR="00110428" w:rsidRDefault="001104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2A8FD7" w14:textId="77777777" w:rsidR="00855CAA" w:rsidRDefault="00110428">
    <w:pPr>
      <w:pStyle w:val="Footer"/>
      <w:jc w:val="center"/>
      <w:rPr>
        <w:rFonts w:hint="eastAsia"/>
      </w:rPr>
    </w:pPr>
    <w:r>
      <w:rPr>
        <w:color w:val="646464"/>
        <w:sz w:val="16"/>
      </w:rPr>
      <w:t>AWS IAM / S3 / Glue / Athena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F78F72" w14:textId="77777777" w:rsidR="00110428" w:rsidRDefault="001104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12AF70" w14:textId="77777777" w:rsidR="00110428" w:rsidRDefault="001104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BE943B" w14:textId="77777777" w:rsidR="00855CAA" w:rsidRDefault="00110428">
    <w:pPr>
      <w:pStyle w:val="Header"/>
      <w:jc w:val="right"/>
      <w:rPr>
        <w:rFonts w:hint="eastAsia"/>
      </w:rPr>
    </w:pPr>
    <w:r>
      <w:rPr>
        <w:color w:val="646464"/>
        <w:sz w:val="16"/>
      </w:rPr>
      <w:t>EPAM AWS Cloud for Data Engineering — IAM S3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428"/>
    <w:rsid w:val="0015074B"/>
    <w:rsid w:val="00180782"/>
    <w:rsid w:val="0029639D"/>
    <w:rsid w:val="00326F90"/>
    <w:rsid w:val="004716E6"/>
    <w:rsid w:val="00855C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3DEAA"/>
  <w14:defaultImageDpi w14:val="300"/>
  <w15:docId w15:val="{00E0AECF-E375-42C9-AB01-81EDDF74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vako tamazashvili</cp:lastModifiedBy>
  <cp:revision>2</cp:revision>
  <dcterms:created xsi:type="dcterms:W3CDTF">2026-08-19T21:32:00Z</dcterms:created>
  <dcterms:modified xsi:type="dcterms:W3CDTF">2026-08-19T21:32:00Z</dcterms:modified>
  <cp:category/>
</cp:coreProperties>
</file>