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19AFED" w14:textId="722E8148" w:rsidR="00432FD2" w:rsidRDefault="000B4254" w:rsidP="000B4254">
      <w:pPr>
        <w:jc w:val="center"/>
        <w:rPr>
          <w:rFonts w:ascii="Sylfaen" w:hAnsi="Sylfaen"/>
          <w:sz w:val="36"/>
          <w:szCs w:val="36"/>
        </w:rPr>
      </w:pPr>
      <w:r>
        <w:rPr>
          <w:rFonts w:ascii="Sylfaen" w:hAnsi="Sylfaen"/>
          <w:sz w:val="36"/>
          <w:szCs w:val="36"/>
        </w:rPr>
        <w:t>Task 7</w:t>
      </w:r>
    </w:p>
    <w:p w14:paraId="7D22A0B0" w14:textId="04B2CB2F" w:rsidR="000B4254" w:rsidRDefault="000B4254" w:rsidP="000B4254">
      <w:pPr>
        <w:rPr>
          <w:rFonts w:ascii="Sylfaen" w:hAnsi="Sylfaen"/>
        </w:rPr>
      </w:pPr>
      <w:r w:rsidRPr="000B4254">
        <w:rPr>
          <w:rFonts w:ascii="Sylfaen" w:hAnsi="Sylfaen"/>
        </w:rPr>
        <w:t>This task implements ETL procedures for loading data from the source layer into the BL_3NF layer. Each table is loaded through a separate stored procedure located in the BL_CL schema. The procedures support repeatable execution, centralized logging, exception handling, and incremental loading logic.</w:t>
      </w:r>
    </w:p>
    <w:p w14:paraId="5A297D40" w14:textId="03089220" w:rsidR="000B4254" w:rsidRPr="000B4254" w:rsidRDefault="000B4254" w:rsidP="000B4254">
      <w:pPr>
        <w:pStyle w:val="ListParagraph"/>
        <w:numPr>
          <w:ilvl w:val="1"/>
          <w:numId w:val="5"/>
        </w:numPr>
        <w:rPr>
          <w:rFonts w:ascii="Sylfaen" w:hAnsi="Sylfaen"/>
        </w:rPr>
      </w:pPr>
      <w:r w:rsidRPr="000B4254">
        <w:rPr>
          <w:rFonts w:ascii="Sylfaen" w:hAnsi="Sylfaen"/>
        </w:rPr>
        <w:t xml:space="preserve">Load </w:t>
      </w:r>
      <w:proofErr w:type="spellStart"/>
      <w:r w:rsidRPr="000B4254">
        <w:rPr>
          <w:rFonts w:ascii="Sylfaen" w:hAnsi="Sylfaen"/>
        </w:rPr>
        <w:t>ce_</w:t>
      </w:r>
      <w:proofErr w:type="gramStart"/>
      <w:r w:rsidRPr="000B4254">
        <w:rPr>
          <w:rFonts w:ascii="Sylfaen" w:hAnsi="Sylfaen"/>
        </w:rPr>
        <w:t>dates</w:t>
      </w:r>
      <w:proofErr w:type="spellEnd"/>
      <w:r w:rsidRPr="000B4254">
        <w:rPr>
          <w:rFonts w:ascii="Sylfaen" w:hAnsi="Sylfaen"/>
        </w:rPr>
        <w:t>(</w:t>
      </w:r>
      <w:proofErr w:type="gramEnd"/>
      <w:r w:rsidRPr="000B4254">
        <w:rPr>
          <w:rFonts w:ascii="Sylfaen" w:hAnsi="Sylfaen"/>
        </w:rPr>
        <w:t>)</w:t>
      </w:r>
    </w:p>
    <w:p w14:paraId="26C01B2F" w14:textId="40CF76D6" w:rsidR="000B4254" w:rsidRDefault="000B4254" w:rsidP="000B4254">
      <w:r>
        <w:t xml:space="preserve">This procedure loads unique dates from the source layer into the </w:t>
      </w:r>
      <w:r>
        <w:rPr>
          <w:rStyle w:val="HTMLCode"/>
          <w:rFonts w:eastAsiaTheme="minorHAnsi"/>
        </w:rPr>
        <w:t>CE_DATES</w:t>
      </w:r>
      <w:r>
        <w:t xml:space="preserve"> table. Duplicate records are prevented using a </w:t>
      </w:r>
      <w:r>
        <w:rPr>
          <w:rStyle w:val="HTMLCode"/>
          <w:rFonts w:eastAsiaTheme="minorHAnsi"/>
        </w:rPr>
        <w:t>WHERE NOT EXISTS</w:t>
      </w:r>
      <w:r>
        <w:t xml:space="preserve"> condition, making the procedure repeatable. Successful and failed executions are recorded in the centralized logging table</w:t>
      </w:r>
      <w:r>
        <w:t>.</w:t>
      </w:r>
    </w:p>
    <w:p w14:paraId="720EC096" w14:textId="283D4435" w:rsidR="000B4254" w:rsidRDefault="000B4254" w:rsidP="000B4254">
      <w:r>
        <w:rPr>
          <w:noProof/>
        </w:rPr>
        <w:drawing>
          <wp:inline distT="0" distB="0" distL="0" distR="0" wp14:anchorId="3402BAEC" wp14:editId="674A4B72">
            <wp:extent cx="4410075" cy="50763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656" cy="508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7F64" w14:textId="46C1460E" w:rsidR="000B4254" w:rsidRDefault="000B4254" w:rsidP="000B4254">
      <w:pPr>
        <w:pStyle w:val="ListParagraph"/>
        <w:numPr>
          <w:ilvl w:val="1"/>
          <w:numId w:val="5"/>
        </w:numPr>
      </w:pPr>
      <w:proofErr w:type="spellStart"/>
      <w:r>
        <w:t>ce_geographies</w:t>
      </w:r>
      <w:proofErr w:type="spellEnd"/>
    </w:p>
    <w:p w14:paraId="305EFA9E" w14:textId="7613A88E" w:rsidR="000B4254" w:rsidRDefault="000B4254" w:rsidP="000B4254">
      <w:pPr>
        <w:rPr>
          <w:rFonts w:ascii="Sylfaen" w:hAnsi="Sylfaen"/>
        </w:rPr>
      </w:pPr>
      <w:r w:rsidRPr="000B4254">
        <w:rPr>
          <w:rFonts w:ascii="Sylfaen" w:hAnsi="Sylfaen"/>
        </w:rPr>
        <w:lastRenderedPageBreak/>
        <w:t xml:space="preserve">This procedure loads unique geography records from both source systems into </w:t>
      </w:r>
      <w:r w:rsidRPr="000B4254">
        <w:rPr>
          <w:rStyle w:val="HTMLCode"/>
          <w:rFonts w:ascii="Sylfaen" w:eastAsiaTheme="minorHAnsi" w:hAnsi="Sylfaen"/>
          <w:sz w:val="22"/>
          <w:szCs w:val="22"/>
        </w:rPr>
        <w:t>CE_GEOGRAPHIES</w:t>
      </w:r>
      <w:r w:rsidRPr="000B4254">
        <w:rPr>
          <w:rFonts w:ascii="Sylfaen" w:hAnsi="Sylfaen"/>
        </w:rPr>
        <w:t xml:space="preserve">. Customer and store locations are combined into a single entity. Existing records are skipped using </w:t>
      </w:r>
      <w:r w:rsidRPr="000B4254">
        <w:rPr>
          <w:rStyle w:val="HTMLCode"/>
          <w:rFonts w:ascii="Sylfaen" w:eastAsiaTheme="minorHAnsi" w:hAnsi="Sylfaen"/>
          <w:sz w:val="22"/>
          <w:szCs w:val="22"/>
        </w:rPr>
        <w:t>WHERE NOT EXISTS</w:t>
      </w:r>
      <w:r w:rsidRPr="000B4254">
        <w:rPr>
          <w:rFonts w:ascii="Sylfaen" w:hAnsi="Sylfaen"/>
        </w:rPr>
        <w:t>.</w:t>
      </w:r>
    </w:p>
    <w:p w14:paraId="6B365914" w14:textId="7AE63F82" w:rsidR="000B4254" w:rsidRDefault="000B4254" w:rsidP="000B4254">
      <w:pPr>
        <w:rPr>
          <w:rFonts w:ascii="Sylfaen" w:hAnsi="Sylfaen"/>
        </w:rPr>
      </w:pPr>
      <w:r>
        <w:rPr>
          <w:rFonts w:ascii="Sylfaen" w:hAnsi="Sylfaen"/>
          <w:noProof/>
        </w:rPr>
        <w:drawing>
          <wp:inline distT="0" distB="0" distL="0" distR="0" wp14:anchorId="1F50BD74" wp14:editId="20230792">
            <wp:extent cx="5144218" cy="6030167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4566" w14:textId="1336B1E1" w:rsidR="000B4254" w:rsidRDefault="000B4254" w:rsidP="000B4254">
      <w:pPr>
        <w:rPr>
          <w:rFonts w:ascii="Sylfaen" w:hAnsi="Sylfaen"/>
        </w:rPr>
      </w:pPr>
      <w:r>
        <w:rPr>
          <w:rFonts w:ascii="Sylfaen" w:hAnsi="Sylfaen"/>
        </w:rPr>
        <w:t xml:space="preserve">2.3 </w:t>
      </w:r>
      <w:proofErr w:type="spellStart"/>
      <w:r>
        <w:rPr>
          <w:rFonts w:ascii="Sylfaen" w:hAnsi="Sylfaen"/>
        </w:rPr>
        <w:t>ce_customers</w:t>
      </w:r>
      <w:proofErr w:type="spellEnd"/>
    </w:p>
    <w:p w14:paraId="3452C5C7" w14:textId="490558F3" w:rsidR="000B4254" w:rsidRDefault="000B4254" w:rsidP="000B4254">
      <w:r>
        <w:t xml:space="preserve">This procedure loads customer information from both source systems into </w:t>
      </w:r>
      <w:r>
        <w:rPr>
          <w:rStyle w:val="HTMLCode"/>
          <w:rFonts w:eastAsiaTheme="minorHAnsi"/>
        </w:rPr>
        <w:t>CE_CUSTOMERS</w:t>
      </w:r>
      <w:r>
        <w:t>. Customer identifiers together with the source system guarantee uniqueness. Existing customers are not inserted again during subsequent executions.</w:t>
      </w:r>
      <w:r>
        <w:t xml:space="preserve"> (inserting a screenshot of the ending of the script to not overflood the document with screens and also not screen only beginnings.)</w:t>
      </w:r>
    </w:p>
    <w:p w14:paraId="6D32434F" w14:textId="15DB921D" w:rsidR="000B4254" w:rsidRDefault="000B4254" w:rsidP="000B4254">
      <w:pPr>
        <w:rPr>
          <w:rFonts w:ascii="Sylfaen" w:hAnsi="Sylfaen"/>
        </w:rPr>
      </w:pPr>
      <w:r>
        <w:rPr>
          <w:rFonts w:ascii="Sylfaen" w:hAnsi="Sylfaen"/>
          <w:noProof/>
        </w:rPr>
        <w:lastRenderedPageBreak/>
        <w:drawing>
          <wp:inline distT="0" distB="0" distL="0" distR="0" wp14:anchorId="687DAB64" wp14:editId="514FC617">
            <wp:extent cx="4781009" cy="3408218"/>
            <wp:effectExtent l="0" t="0" r="63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750" cy="34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1411" w14:textId="40411CD3" w:rsidR="000B4254" w:rsidRDefault="000B4254" w:rsidP="000B4254">
      <w:pPr>
        <w:rPr>
          <w:rFonts w:ascii="Sylfaen" w:hAnsi="Sylfaen"/>
        </w:rPr>
      </w:pPr>
      <w:r>
        <w:rPr>
          <w:rFonts w:ascii="Sylfaen" w:hAnsi="Sylfaen"/>
        </w:rPr>
        <w:t xml:space="preserve">2.4 </w:t>
      </w:r>
      <w:proofErr w:type="spellStart"/>
      <w:r>
        <w:rPr>
          <w:rFonts w:ascii="Sylfaen" w:hAnsi="Sylfaen"/>
        </w:rPr>
        <w:t>ce_stores</w:t>
      </w:r>
      <w:proofErr w:type="spellEnd"/>
    </w:p>
    <w:p w14:paraId="1CFBA94A" w14:textId="5222B186" w:rsidR="000B4254" w:rsidRDefault="000B4254" w:rsidP="000B4254">
      <w:pPr>
        <w:rPr>
          <w:rFonts w:ascii="Sylfaen" w:hAnsi="Sylfaen"/>
        </w:rPr>
      </w:pPr>
      <w:r w:rsidRPr="000B4254">
        <w:rPr>
          <w:rFonts w:ascii="Sylfaen" w:hAnsi="Sylfaen"/>
        </w:rPr>
        <w:t xml:space="preserve">This procedure loads store information into </w:t>
      </w:r>
      <w:r w:rsidRPr="000B4254">
        <w:rPr>
          <w:rStyle w:val="HTMLCode"/>
          <w:rFonts w:ascii="Sylfaen" w:eastAsiaTheme="minorHAnsi" w:hAnsi="Sylfaen"/>
          <w:sz w:val="22"/>
          <w:szCs w:val="22"/>
        </w:rPr>
        <w:t>CE_STORES</w:t>
      </w:r>
      <w:r w:rsidRPr="000B4254">
        <w:rPr>
          <w:rFonts w:ascii="Sylfaen" w:hAnsi="Sylfaen"/>
        </w:rPr>
        <w:t xml:space="preserve">. The corresponding geography identifier is resolved from </w:t>
      </w:r>
      <w:r w:rsidRPr="000B4254">
        <w:rPr>
          <w:rStyle w:val="HTMLCode"/>
          <w:rFonts w:ascii="Sylfaen" w:eastAsiaTheme="minorHAnsi" w:hAnsi="Sylfaen"/>
          <w:sz w:val="22"/>
          <w:szCs w:val="22"/>
        </w:rPr>
        <w:t>CE_GEOGRAPHIES</w:t>
      </w:r>
      <w:r w:rsidRPr="000B4254">
        <w:rPr>
          <w:rFonts w:ascii="Sylfaen" w:hAnsi="Sylfaen"/>
        </w:rPr>
        <w:t xml:space="preserve"> before inserting the data. Duplicate stores are avoided through incremental loading logic.</w:t>
      </w:r>
    </w:p>
    <w:p w14:paraId="18014A22" w14:textId="189B21FB" w:rsidR="000B4254" w:rsidRPr="000B4254" w:rsidRDefault="000B4254" w:rsidP="000B4254">
      <w:pPr>
        <w:rPr>
          <w:rFonts w:ascii="Sylfaen" w:hAnsi="Sylfaen"/>
        </w:rPr>
      </w:pPr>
      <w:r>
        <w:rPr>
          <w:rFonts w:ascii="Sylfaen" w:hAnsi="Sylfaen"/>
          <w:noProof/>
        </w:rPr>
        <w:drawing>
          <wp:inline distT="0" distB="0" distL="0" distR="0" wp14:anchorId="127364BE" wp14:editId="42BE333C">
            <wp:extent cx="5476240" cy="36243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735" cy="367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CD91" w14:textId="44DE6F3C" w:rsidR="000B4254" w:rsidRDefault="000B4254" w:rsidP="000B4254">
      <w:pPr>
        <w:rPr>
          <w:rFonts w:ascii="Sylfaen" w:hAnsi="Sylfaen"/>
        </w:rPr>
      </w:pPr>
      <w:r>
        <w:rPr>
          <w:rFonts w:ascii="Sylfaen" w:hAnsi="Sylfaen"/>
        </w:rPr>
        <w:lastRenderedPageBreak/>
        <w:t xml:space="preserve">2.5 </w:t>
      </w:r>
      <w:proofErr w:type="spellStart"/>
      <w:r>
        <w:rPr>
          <w:rFonts w:ascii="Sylfaen" w:hAnsi="Sylfaen"/>
        </w:rPr>
        <w:t>ce_employees</w:t>
      </w:r>
      <w:proofErr w:type="spellEnd"/>
    </w:p>
    <w:p w14:paraId="245E35E1" w14:textId="7A3CE554" w:rsidR="000B4254" w:rsidRDefault="000B4254" w:rsidP="000B4254">
      <w:pPr>
        <w:rPr>
          <w:rFonts w:ascii="Sylfaen" w:hAnsi="Sylfaen"/>
        </w:rPr>
      </w:pPr>
      <w:r w:rsidRPr="000B4254">
        <w:rPr>
          <w:rFonts w:ascii="Sylfaen" w:hAnsi="Sylfaen"/>
        </w:rPr>
        <w:t xml:space="preserve">This procedure loads employee information into </w:t>
      </w:r>
      <w:r w:rsidRPr="000B4254">
        <w:rPr>
          <w:rStyle w:val="HTMLCode"/>
          <w:rFonts w:ascii="Sylfaen" w:eastAsiaTheme="minorHAnsi" w:hAnsi="Sylfaen"/>
          <w:sz w:val="22"/>
          <w:szCs w:val="22"/>
        </w:rPr>
        <w:t>CE_EMPLOYEES</w:t>
      </w:r>
      <w:r w:rsidRPr="000B4254">
        <w:rPr>
          <w:rFonts w:ascii="Sylfaen" w:hAnsi="Sylfaen"/>
        </w:rPr>
        <w:t>. Employee names are split into first and last names, and each employee is linked to the appropriate store. Existing employees are ignored during repeated executions.</w:t>
      </w:r>
    </w:p>
    <w:p w14:paraId="0D36B24B" w14:textId="0EEAC77D" w:rsidR="000B4254" w:rsidRPr="000B4254" w:rsidRDefault="000B4254" w:rsidP="000B4254">
      <w:pPr>
        <w:rPr>
          <w:rFonts w:ascii="Sylfaen" w:hAnsi="Sylfaen"/>
        </w:rPr>
      </w:pPr>
      <w:r>
        <w:rPr>
          <w:rFonts w:ascii="Sylfaen" w:hAnsi="Sylfaen"/>
          <w:noProof/>
        </w:rPr>
        <w:drawing>
          <wp:inline distT="0" distB="0" distL="0" distR="0" wp14:anchorId="5FF3B217" wp14:editId="149F0DBE">
            <wp:extent cx="5134518" cy="5508568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549" cy="553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A0C9" w14:textId="77777777" w:rsidR="000B4254" w:rsidRDefault="000B4254" w:rsidP="000B4254"/>
    <w:p w14:paraId="0BEFA138" w14:textId="13E4327C" w:rsidR="000B4254" w:rsidRDefault="000B4254" w:rsidP="000B4254">
      <w:pPr>
        <w:rPr>
          <w:rFonts w:ascii="Sylfaen" w:hAnsi="Sylfaen"/>
        </w:rPr>
      </w:pPr>
      <w:r>
        <w:rPr>
          <w:rFonts w:ascii="Sylfaen" w:hAnsi="Sylfaen"/>
        </w:rPr>
        <w:t xml:space="preserve">2.6 </w:t>
      </w:r>
      <w:proofErr w:type="spellStart"/>
      <w:r>
        <w:rPr>
          <w:rFonts w:ascii="Sylfaen" w:hAnsi="Sylfaen"/>
        </w:rPr>
        <w:t>ce_products_scd</w:t>
      </w:r>
      <w:proofErr w:type="spellEnd"/>
    </w:p>
    <w:p w14:paraId="347175E5" w14:textId="19AD6C8D" w:rsidR="000B4254" w:rsidRDefault="000B4254" w:rsidP="000B4254">
      <w:pPr>
        <w:rPr>
          <w:rFonts w:ascii="Sylfaen" w:hAnsi="Sylfaen"/>
        </w:rPr>
      </w:pPr>
      <w:r w:rsidRPr="0095710F">
        <w:rPr>
          <w:rFonts w:ascii="Sylfaen" w:hAnsi="Sylfaen"/>
        </w:rPr>
        <w:t>This procedure implements Slowly Changing Dimension Type 2 (SCD2) logic. New products are inserted, modified products are expired by updating the previous version, and a new active version is created. Historical product information is therefore preserved.</w:t>
      </w:r>
    </w:p>
    <w:p w14:paraId="2D2A2215" w14:textId="722382E0" w:rsidR="0095710F" w:rsidRDefault="0095710F" w:rsidP="000B4254">
      <w:pPr>
        <w:rPr>
          <w:rFonts w:ascii="Sylfaen" w:hAnsi="Sylfaen"/>
        </w:rPr>
      </w:pPr>
      <w:r>
        <w:rPr>
          <w:rFonts w:ascii="Sylfaen" w:hAnsi="Sylfaen"/>
          <w:noProof/>
        </w:rPr>
        <w:lastRenderedPageBreak/>
        <w:drawing>
          <wp:inline distT="0" distB="0" distL="0" distR="0" wp14:anchorId="39BD1624" wp14:editId="6B777812">
            <wp:extent cx="5248836" cy="5170516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533" cy="52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B5B2" w14:textId="4B1249DF" w:rsidR="004335CE" w:rsidRDefault="004335CE" w:rsidP="000B4254">
      <w:pPr>
        <w:rPr>
          <w:rFonts w:ascii="Sylfaen" w:hAnsi="Sylfaen"/>
        </w:rPr>
      </w:pPr>
      <w:r>
        <w:rPr>
          <w:rFonts w:ascii="Sylfaen" w:hAnsi="Sylfaen"/>
        </w:rPr>
        <w:t>Data loaded into BL_3NF</w:t>
      </w:r>
    </w:p>
    <w:p w14:paraId="17A8D8C4" w14:textId="0498E1BD" w:rsidR="004335CE" w:rsidRDefault="004335CE" w:rsidP="000B4254">
      <w:pPr>
        <w:rPr>
          <w:rFonts w:ascii="Sylfaen" w:hAnsi="Sylfaen"/>
        </w:rPr>
      </w:pPr>
      <w:r w:rsidRPr="004335CE">
        <w:rPr>
          <w:rFonts w:ascii="Sylfaen" w:hAnsi="Sylfaen"/>
        </w:rPr>
        <w:t xml:space="preserve">The screenshot below </w:t>
      </w:r>
      <w:r>
        <w:rPr>
          <w:rFonts w:ascii="Sylfaen" w:hAnsi="Sylfaen"/>
        </w:rPr>
        <w:t>shows</w:t>
      </w:r>
      <w:r w:rsidRPr="004335CE">
        <w:rPr>
          <w:rFonts w:ascii="Sylfaen" w:hAnsi="Sylfaen"/>
        </w:rPr>
        <w:t xml:space="preserve"> that the ETL procedures successfully populated the BL_3NF layer from the staging tables.</w:t>
      </w:r>
    </w:p>
    <w:p w14:paraId="7818D38B" w14:textId="05B0307D" w:rsidR="004335CE" w:rsidRPr="004335CE" w:rsidRDefault="004335CE" w:rsidP="000B4254">
      <w:pPr>
        <w:rPr>
          <w:rFonts w:ascii="Sylfaen" w:hAnsi="Sylfaen"/>
        </w:rPr>
      </w:pPr>
      <w:r>
        <w:rPr>
          <w:rFonts w:ascii="Sylfaen" w:hAnsi="Sylfaen"/>
          <w:noProof/>
        </w:rPr>
        <w:drawing>
          <wp:inline distT="0" distB="0" distL="0" distR="0" wp14:anchorId="5340DFA2" wp14:editId="4CFE6EBF">
            <wp:extent cx="4811858" cy="2036908"/>
            <wp:effectExtent l="0" t="0" r="825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539" cy="206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0A7F" w14:textId="45DA97F5" w:rsidR="0095710F" w:rsidRDefault="004335CE" w:rsidP="000B4254">
      <w:pPr>
        <w:rPr>
          <w:rFonts w:ascii="Sylfaen" w:hAnsi="Sylfaen"/>
        </w:rPr>
      </w:pPr>
      <w:r>
        <w:rPr>
          <w:rFonts w:ascii="Sylfaen" w:hAnsi="Sylfaen"/>
        </w:rPr>
        <w:lastRenderedPageBreak/>
        <w:t>3.1 Testing. Customers table</w:t>
      </w:r>
    </w:p>
    <w:p w14:paraId="6E04725C" w14:textId="08E0915A" w:rsidR="004335CE" w:rsidRDefault="004335CE" w:rsidP="000B4254">
      <w:pPr>
        <w:rPr>
          <w:rFonts w:ascii="Sylfaen" w:hAnsi="Sylfaen"/>
        </w:rPr>
      </w:pPr>
      <w:r w:rsidRPr="004335CE">
        <w:rPr>
          <w:rFonts w:ascii="Sylfaen" w:hAnsi="Sylfaen"/>
        </w:rPr>
        <w:t xml:space="preserve">The procedure was executed after the initial data load. Since all customer records were already present in the target table, the </w:t>
      </w:r>
      <w:r w:rsidRPr="004335CE">
        <w:rPr>
          <w:rStyle w:val="HTMLCode"/>
          <w:rFonts w:ascii="Sylfaen" w:eastAsiaTheme="minorHAnsi" w:hAnsi="Sylfaen"/>
          <w:sz w:val="22"/>
          <w:szCs w:val="22"/>
        </w:rPr>
        <w:t>WHERE NOT EXISTS</w:t>
      </w:r>
      <w:r w:rsidRPr="004335CE">
        <w:rPr>
          <w:rFonts w:ascii="Sylfaen" w:hAnsi="Sylfaen"/>
        </w:rPr>
        <w:t xml:space="preserve"> condition prevented duplicate inserts. As a result, the logging table shows </w:t>
      </w:r>
      <w:r w:rsidRPr="004335CE">
        <w:rPr>
          <w:rStyle w:val="HTMLCode"/>
          <w:rFonts w:ascii="Sylfaen" w:eastAsiaTheme="minorHAnsi" w:hAnsi="Sylfaen"/>
          <w:sz w:val="22"/>
          <w:szCs w:val="22"/>
        </w:rPr>
        <w:t>0</w:t>
      </w:r>
      <w:r w:rsidRPr="004335CE">
        <w:rPr>
          <w:rFonts w:ascii="Sylfaen" w:hAnsi="Sylfaen"/>
        </w:rPr>
        <w:t xml:space="preserve"> affected rows, confirming that the procedure is repeatable and can be executed multiple times without creating duplicate data.</w:t>
      </w:r>
    </w:p>
    <w:p w14:paraId="2A34D1B5" w14:textId="4911F713" w:rsidR="004335CE" w:rsidRDefault="004335CE" w:rsidP="000B4254">
      <w:pPr>
        <w:rPr>
          <w:rFonts w:ascii="Sylfaen" w:hAnsi="Sylfaen"/>
        </w:rPr>
      </w:pPr>
      <w:r>
        <w:rPr>
          <w:rFonts w:ascii="Sylfaen" w:hAnsi="Sylfaen"/>
          <w:noProof/>
        </w:rPr>
        <w:drawing>
          <wp:inline distT="0" distB="0" distL="0" distR="0" wp14:anchorId="58A7FE6F" wp14:editId="4A520EE3">
            <wp:extent cx="5606875" cy="167366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916" cy="171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8139" w14:textId="561FB524" w:rsidR="004335CE" w:rsidRDefault="004335CE" w:rsidP="000B4254">
      <w:pPr>
        <w:rPr>
          <w:rFonts w:ascii="Sylfaen" w:hAnsi="Sylfaen"/>
        </w:rPr>
      </w:pPr>
      <w:r>
        <w:rPr>
          <w:rFonts w:ascii="Sylfaen" w:hAnsi="Sylfaen"/>
        </w:rPr>
        <w:t xml:space="preserve">3.2 </w:t>
      </w:r>
      <w:proofErr w:type="spellStart"/>
      <w:r>
        <w:rPr>
          <w:rFonts w:ascii="Sylfaen" w:hAnsi="Sylfaen"/>
        </w:rPr>
        <w:t>products_scd</w:t>
      </w:r>
      <w:proofErr w:type="spellEnd"/>
    </w:p>
    <w:p w14:paraId="1975023E" w14:textId="4A32C1E4" w:rsidR="004335CE" w:rsidRDefault="004335CE" w:rsidP="000B4254">
      <w:pPr>
        <w:rPr>
          <w:rFonts w:ascii="Sylfaen" w:hAnsi="Sylfaen"/>
        </w:rPr>
      </w:pPr>
      <w:r w:rsidRPr="004335CE">
        <w:rPr>
          <w:rFonts w:ascii="Sylfaen" w:hAnsi="Sylfaen"/>
        </w:rPr>
        <w:t xml:space="preserve">The </w:t>
      </w:r>
      <w:proofErr w:type="spellStart"/>
      <w:r w:rsidRPr="004335CE">
        <w:rPr>
          <w:rStyle w:val="HTMLCode"/>
          <w:rFonts w:ascii="Sylfaen" w:eastAsiaTheme="minorHAnsi" w:hAnsi="Sylfaen"/>
          <w:sz w:val="22"/>
          <w:szCs w:val="22"/>
        </w:rPr>
        <w:t>load_ce_products_scd</w:t>
      </w:r>
      <w:proofErr w:type="spellEnd"/>
      <w:r w:rsidRPr="004335CE">
        <w:rPr>
          <w:rFonts w:ascii="Sylfaen" w:hAnsi="Sylfaen"/>
        </w:rPr>
        <w:t xml:space="preserve"> procedure was executed after the initial product load. No new product versions were detected, therefore the procedure completed successfully without inserting additional records. The logging table confirms successful execution with </w:t>
      </w:r>
      <w:r w:rsidRPr="004335CE">
        <w:rPr>
          <w:rStyle w:val="HTMLCode"/>
          <w:rFonts w:ascii="Sylfaen" w:eastAsiaTheme="minorHAnsi" w:hAnsi="Sylfaen"/>
          <w:sz w:val="22"/>
          <w:szCs w:val="22"/>
        </w:rPr>
        <w:t>0</w:t>
      </w:r>
      <w:r w:rsidRPr="004335CE">
        <w:rPr>
          <w:rFonts w:ascii="Sylfaen" w:hAnsi="Sylfaen"/>
        </w:rPr>
        <w:t xml:space="preserve"> affected rows.</w:t>
      </w:r>
    </w:p>
    <w:p w14:paraId="18451382" w14:textId="79900DCC" w:rsidR="004335CE" w:rsidRPr="004335CE" w:rsidRDefault="004335CE" w:rsidP="000B4254">
      <w:pPr>
        <w:rPr>
          <w:rFonts w:ascii="Sylfaen" w:hAnsi="Sylfaen"/>
        </w:rPr>
      </w:pPr>
      <w:r>
        <w:rPr>
          <w:rFonts w:ascii="Sylfaen" w:hAnsi="Sylfaen"/>
          <w:noProof/>
        </w:rPr>
        <w:drawing>
          <wp:inline distT="0" distB="0" distL="0" distR="0" wp14:anchorId="266E459E" wp14:editId="72423CCD">
            <wp:extent cx="5043055" cy="2776913"/>
            <wp:effectExtent l="0" t="0" r="571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960" cy="280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5CE" w:rsidRPr="00433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CD7F98"/>
    <w:multiLevelType w:val="hybridMultilevel"/>
    <w:tmpl w:val="D29E7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53C55"/>
    <w:multiLevelType w:val="hybridMultilevel"/>
    <w:tmpl w:val="B9045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E50D0D"/>
    <w:multiLevelType w:val="hybridMultilevel"/>
    <w:tmpl w:val="4378BF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D92E37"/>
    <w:multiLevelType w:val="multilevel"/>
    <w:tmpl w:val="47ECAC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7D6A2034"/>
    <w:multiLevelType w:val="hybridMultilevel"/>
    <w:tmpl w:val="2AC8B7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73C"/>
    <w:rsid w:val="000B4254"/>
    <w:rsid w:val="00432FD2"/>
    <w:rsid w:val="004335CE"/>
    <w:rsid w:val="007E773C"/>
    <w:rsid w:val="0095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DBAD5"/>
  <w15:chartTrackingRefBased/>
  <w15:docId w15:val="{BA78FCC8-A96E-46BC-85E7-9709C33ED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425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B42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vako tamazashvili</dc:creator>
  <cp:keywords/>
  <dc:description/>
  <cp:lastModifiedBy>vako tamazashvili</cp:lastModifiedBy>
  <cp:revision>2</cp:revision>
  <dcterms:created xsi:type="dcterms:W3CDTF">2026-07-15T17:36:00Z</dcterms:created>
  <dcterms:modified xsi:type="dcterms:W3CDTF">2026-07-15T19:45:00Z</dcterms:modified>
</cp:coreProperties>
</file>